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D338" w14:textId="1004F563" w:rsidR="00145841" w:rsidRPr="00D16AFD" w:rsidRDefault="0043602D" w:rsidP="0043602D">
      <w:pPr>
        <w:jc w:val="center"/>
        <w:rPr>
          <w:rFonts w:ascii="Times New Roman" w:hAnsi="Times New Roman" w:cs="Times New Roman"/>
          <w:color w:val="000000" w:themeColor="text1"/>
          <w:lang w:val="es-ES_tradnl"/>
        </w:rPr>
      </w:pPr>
      <w:r w:rsidRPr="00D16AFD">
        <w:rPr>
          <w:rFonts w:ascii="Times New Roman" w:hAnsi="Times New Roman" w:cs="Times New Roman"/>
          <w:color w:val="000000" w:themeColor="text1"/>
          <w:lang w:val="es-ES_tradnl"/>
        </w:rPr>
        <w:t xml:space="preserve">Informe </w:t>
      </w:r>
      <w:proofErr w:type="spellStart"/>
      <w:r w:rsidRPr="00D16AFD">
        <w:rPr>
          <w:rFonts w:ascii="Times New Roman" w:hAnsi="Times New Roman" w:cs="Times New Roman"/>
          <w:color w:val="000000" w:themeColor="text1"/>
          <w:lang w:val="es-ES_tradnl"/>
        </w:rPr>
        <w:t>Backend</w:t>
      </w:r>
      <w:proofErr w:type="spellEnd"/>
    </w:p>
    <w:p w14:paraId="12F79A31" w14:textId="77777777" w:rsidR="0043602D" w:rsidRPr="00D16AFD" w:rsidRDefault="0043602D">
      <w:pPr>
        <w:rPr>
          <w:rFonts w:ascii="Times New Roman" w:hAnsi="Times New Roman" w:cs="Times New Roman"/>
          <w:color w:val="000000" w:themeColor="text1"/>
          <w:lang w:val="es-ES_tradnl"/>
        </w:rPr>
      </w:pPr>
    </w:p>
    <w:p w14:paraId="7CEA7A5B" w14:textId="77777777" w:rsidR="0043602D" w:rsidRPr="00D16AFD" w:rsidRDefault="0043602D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Tarea 1 - </w:t>
      </w: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Identifica los componentes principales de una arquitectura de </w:t>
      </w:r>
      <w:proofErr w:type="spellStart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backend</w:t>
      </w:r>
      <w:proofErr w:type="spellEnd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su función en</w:t>
      </w:r>
    </w:p>
    <w:p w14:paraId="4A64FD47" w14:textId="39AFCD0B" w:rsidR="0043602D" w:rsidRPr="00D16AFD" w:rsidRDefault="0043602D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el desarrollo de una aplicación de software</w:t>
      </w: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07CBC5" w14:textId="77777777" w:rsidR="0043602D" w:rsidRPr="00D16AFD" w:rsidRDefault="0043602D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A3051" w14:textId="2127BF79" w:rsidR="0043602D" w:rsidRPr="00D16AFD" w:rsidRDefault="0043602D" w:rsidP="0043602D">
      <w:pPr>
        <w:pStyle w:val="p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Servidor: Es el ordenador que almacena el código fuente con las reglas del negocio, </w:t>
      </w:r>
      <w:r w:rsidR="000C4817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cada cliente que envía solicitudes son respondidas por este.</w:t>
      </w:r>
    </w:p>
    <w:p w14:paraId="345F97A5" w14:textId="63446A46" w:rsidR="000C4817" w:rsidRPr="00D16AFD" w:rsidRDefault="000C4817" w:rsidP="0043602D">
      <w:pPr>
        <w:pStyle w:val="p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API (</w:t>
      </w:r>
      <w:proofErr w:type="spellStart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Programming</w:t>
      </w:r>
      <w:proofErr w:type="spellEnd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Interface): Corresponde a un conjunto de reglas y protocolos que permiten establecer comunicación entre distintas aplicaciones de software.</w:t>
      </w:r>
    </w:p>
    <w:p w14:paraId="25C6630C" w14:textId="39F29B45" w:rsidR="000C4817" w:rsidRPr="00D16AFD" w:rsidRDefault="000C4817" w:rsidP="0043602D">
      <w:pPr>
        <w:pStyle w:val="p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Lógica de aplicación: define la estructura de pensamiento y orden en que se ejecutan las ordenes </w:t>
      </w:r>
      <w:r w:rsidR="00CB56F6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hacia el ordenador para resolver un problema concreto.</w:t>
      </w:r>
    </w:p>
    <w:p w14:paraId="13BBD9A3" w14:textId="5C710251" w:rsidR="000C4817" w:rsidRPr="00D16AFD" w:rsidRDefault="000C4817" w:rsidP="0043602D">
      <w:pPr>
        <w:pStyle w:val="p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 de datos: </w:t>
      </w:r>
      <w:r w:rsidR="00CB56F6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Colección organizada de información </w:t>
      </w:r>
      <w:r w:rsidR="00821D38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almacenada de forma electrónica.</w:t>
      </w:r>
    </w:p>
    <w:p w14:paraId="44643AD5" w14:textId="77777777" w:rsidR="0043602D" w:rsidRPr="00D16AFD" w:rsidRDefault="0043602D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A4E63" w14:textId="77777777" w:rsidR="0043602D" w:rsidRPr="00D16AFD" w:rsidRDefault="0043602D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883E1" w14:textId="4619E536" w:rsidR="0043602D" w:rsidRPr="00D16AFD" w:rsidRDefault="0043602D" w:rsidP="00821D38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Diseño de la arquitectura de archivos. Trace un diagrama de alto nivel (puede ser un </w:t>
      </w:r>
      <w:proofErr w:type="spellStart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screenshot</w:t>
      </w:r>
      <w:proofErr w:type="spellEnd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21D38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que muestre la</w:t>
      </w:r>
      <w:r w:rsidR="00821D38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estructura de directorios completa del proyecto (Vistas, controladores, rutas,</w:t>
      </w:r>
      <w:r w:rsidR="00821D38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modelos, </w:t>
      </w:r>
      <w:proofErr w:type="spellStart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) y en un breve documento (o mediante comentarios) explique cómo encaja cada</w:t>
      </w:r>
      <w:r w:rsidR="00821D38"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componente en el proyecto.</w:t>
      </w:r>
    </w:p>
    <w:p w14:paraId="110CB647" w14:textId="77777777" w:rsidR="0043602D" w:rsidRPr="00D16AFD" w:rsidRDefault="0043602D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F1F631" w14:textId="77777777" w:rsidR="00D16AFD" w:rsidRPr="00D16AFD" w:rsidRDefault="00D16AFD" w:rsidP="00D16AF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AE1094" w14:textId="1E0FE6D0" w:rsidR="00D16AFD" w:rsidRPr="00D16AFD" w:rsidRDefault="00D16AFD" w:rsidP="00D16AF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3166FCF" wp14:editId="5166679D">
            <wp:extent cx="1814662" cy="3616077"/>
            <wp:effectExtent l="0" t="0" r="1905" b="3810"/>
            <wp:docPr id="2072424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24388" name="Imagen 2072424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11" cy="36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7B4A" w14:textId="77777777" w:rsidR="00D16AFD" w:rsidRPr="00D16AFD" w:rsidRDefault="00D16AFD" w:rsidP="00D16AF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BAFAB" w14:textId="4AAB6055" w:rsidR="00D16AFD" w:rsidRPr="00D16AFD" w:rsidRDefault="00D16AFD" w:rsidP="00D16AF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Explicación de componentes del proyecto</w:t>
      </w:r>
    </w:p>
    <w:p w14:paraId="2DCE6ADF" w14:textId="77777777" w:rsidR="00081F95" w:rsidRDefault="00081F95" w:rsidP="00D16AF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CE18C" w14:textId="3F795C15" w:rsidR="00D16AFD" w:rsidRPr="00D16AFD" w:rsidRDefault="00D16AFD" w:rsidP="00D16AF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</w:t>
      </w:r>
    </w:p>
    <w:p w14:paraId="4E37C0F1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/Api/`: Define los 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endpoints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API (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ej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: `PUT /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sports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-jersey/:id`). Llama a los modelos para procesar la lógica. </w:t>
      </w:r>
    </w:p>
    <w:p w14:paraId="4BF1AA0D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5A006" w14:textId="62E6AD4C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/`: Acceso y manipulación directa de la base de datos. Cada archivo representa una entidad (Club, 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Jersey, 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8B09353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8BDDB" w14:textId="7777777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Inc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config.php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`: Contiene configuraciones globales, como credenciales y constantes de entorno. </w:t>
      </w:r>
    </w:p>
    <w:p w14:paraId="1CBF7BD9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82C76" w14:textId="7777777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Inc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Bootstrap.php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`: Inicializa el proyecto: autocarga de clases, configuración de rutas, etc. </w:t>
      </w:r>
    </w:p>
    <w:p w14:paraId="6A8B9EDD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E83A8" w14:textId="7777777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index.php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`: Punto de entrada principal. Actúa como enrutador básico, interpretando la URL y el método HTTP. </w:t>
      </w:r>
    </w:p>
    <w:p w14:paraId="6D01AA77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ADA73C" w14:textId="7777777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`.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htaccess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`: Archivo de configuración para Apache. Permite 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URLs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limpias y reescritura hacia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index.php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</w:t>
      </w:r>
    </w:p>
    <w:p w14:paraId="2C16393C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59584" w14:textId="7777777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swagger.yaml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swagger.json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`: Definiciones 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OpenAPI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documentar la API. Describe rutas, parámetros y respuestas. </w:t>
      </w:r>
    </w:p>
    <w:p w14:paraId="37E0106E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5D84C" w14:textId="7777777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`swagger-ui.html`: Interfaz gráfica que permite probar la API desde el navegador usando 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Swagger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7149ED8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7B24E" w14:textId="7777777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tables.sql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`: Script para crear todas las tablas de la base de datos con relaciones e inserciones iniciales. </w:t>
      </w:r>
    </w:p>
    <w:p w14:paraId="52D5A8A4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8013E2" w14:textId="69B37437" w:rsid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docker-compose.yml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`: Define los contenedores de desarrollo (</w:t>
      </w:r>
      <w:proofErr w:type="spellStart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ej</w:t>
      </w:r>
      <w:proofErr w:type="spellEnd"/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>: PHP + MySQL), útil para levantar el entorno completo.</w:t>
      </w:r>
    </w:p>
    <w:p w14:paraId="1EDA1EA3" w14:textId="77777777" w:rsidR="00081F95" w:rsidRPr="00081F95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6A61C2" w14:textId="11878BC3" w:rsidR="00A166EB" w:rsidRPr="00D16AFD" w:rsidRDefault="00081F95" w:rsidP="00081F95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`README.md`: Documentación principal del proyecto, instrucciones de instalación y uso.</w:t>
      </w:r>
    </w:p>
    <w:p w14:paraId="09FBFC21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4BE6DC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58FB5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F971B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E32C1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ECDA0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AA53E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9277B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E2AF4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07F34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CD8A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03702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BD9A6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7BC683" w14:textId="77777777" w:rsidR="00A166EB" w:rsidRPr="00D16AFD" w:rsidRDefault="00A166EB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0BC51" w14:textId="0E6A057E" w:rsidR="0043602D" w:rsidRPr="00D16AFD" w:rsidRDefault="0043602D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Diseña un modelo de datos sencillo que permita almacenar los datos cubriendo la relación entre</w:t>
      </w:r>
      <w:r w:rsidR="00081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>mbas entidades</w:t>
      </w:r>
      <w:r w:rsidR="00081F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72EF63" w14:textId="77777777" w:rsidR="00325775" w:rsidRPr="00D16AFD" w:rsidRDefault="00325775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0D7B7" w14:textId="60B50DBA" w:rsidR="00325775" w:rsidRPr="00D16AFD" w:rsidRDefault="005F0DDE" w:rsidP="0043602D">
      <w:pPr>
        <w:pStyle w:val="p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66EB" w:rsidRPr="00D16AFD">
        <w:rPr>
          <w:rFonts w:ascii="Times New Roman" w:hAnsi="Times New Roman"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1CDC8285" wp14:editId="0346F43C">
            <wp:extent cx="3962400" cy="3979885"/>
            <wp:effectExtent l="0" t="0" r="0" b="0"/>
            <wp:docPr id="11164827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82794" name="Imagen 1116482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267" cy="40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5A4D" w14:textId="37FECCCB" w:rsidR="0043602D" w:rsidRPr="00D16AFD" w:rsidRDefault="0043602D">
      <w:pPr>
        <w:rPr>
          <w:rFonts w:ascii="Times New Roman" w:hAnsi="Times New Roman" w:cs="Times New Roman"/>
          <w:color w:val="000000" w:themeColor="text1"/>
          <w:lang w:val="es-ES_tradnl"/>
        </w:rPr>
      </w:pPr>
    </w:p>
    <w:sectPr w:rsidR="0043602D" w:rsidRPr="00D16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F5EF2"/>
    <w:multiLevelType w:val="hybridMultilevel"/>
    <w:tmpl w:val="5D3AE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4448"/>
    <w:multiLevelType w:val="hybridMultilevel"/>
    <w:tmpl w:val="661CAB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770291">
    <w:abstractNumId w:val="0"/>
  </w:num>
  <w:num w:numId="2" w16cid:durableId="101843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2D"/>
    <w:rsid w:val="00081F95"/>
    <w:rsid w:val="000C4817"/>
    <w:rsid w:val="00145841"/>
    <w:rsid w:val="00325775"/>
    <w:rsid w:val="0043602D"/>
    <w:rsid w:val="005F0DDE"/>
    <w:rsid w:val="00821D38"/>
    <w:rsid w:val="00891B8B"/>
    <w:rsid w:val="00A166EB"/>
    <w:rsid w:val="00B41A66"/>
    <w:rsid w:val="00BE3258"/>
    <w:rsid w:val="00CB56F6"/>
    <w:rsid w:val="00D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0B91A"/>
  <w15:chartTrackingRefBased/>
  <w15:docId w15:val="{9AB56C1A-D64C-EE48-9678-00ED399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02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3602D"/>
    <w:rPr>
      <w:color w:val="666666"/>
    </w:rPr>
  </w:style>
  <w:style w:type="paragraph" w:customStyle="1" w:styleId="p1">
    <w:name w:val="p1"/>
    <w:basedOn w:val="Normal"/>
    <w:rsid w:val="0043602D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eastAsia="es-MX"/>
      <w14:ligatures w14:val="none"/>
    </w:rPr>
  </w:style>
  <w:style w:type="character" w:customStyle="1" w:styleId="s1">
    <w:name w:val="s1"/>
    <w:basedOn w:val="Fuentedeprrafopredeter"/>
    <w:rsid w:val="00D1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MALUENDA</dc:creator>
  <cp:keywords/>
  <dc:description/>
  <cp:lastModifiedBy>CARLOS GONZALEZ MALUENDA</cp:lastModifiedBy>
  <cp:revision>2</cp:revision>
  <dcterms:created xsi:type="dcterms:W3CDTF">2025-06-13T13:18:00Z</dcterms:created>
  <dcterms:modified xsi:type="dcterms:W3CDTF">2025-06-13T16:58:00Z</dcterms:modified>
</cp:coreProperties>
</file>