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7AB" w:rsidRPr="002173B7" w:rsidRDefault="009867AB">
      <w:pPr>
        <w:rPr>
          <w:b/>
        </w:rPr>
      </w:pPr>
      <w:r w:rsidRPr="002173B7">
        <w:rPr>
          <w:b/>
        </w:rPr>
        <w:t>Trains not Tolls</w:t>
      </w:r>
      <w:r w:rsidR="005E715E">
        <w:rPr>
          <w:b/>
        </w:rPr>
        <w:t xml:space="preserve"> PROPOSAL </w:t>
      </w:r>
    </w:p>
    <w:p w:rsidR="005E715E" w:rsidRDefault="00926E95">
      <w:pPr>
        <w:rPr>
          <w:b/>
        </w:rPr>
      </w:pPr>
      <w:r w:rsidRPr="002173B7">
        <w:rPr>
          <w:b/>
        </w:rPr>
        <w:t>FILM COMPETITION</w:t>
      </w:r>
      <w:r w:rsidR="00CB2A42">
        <w:rPr>
          <w:b/>
        </w:rPr>
        <w:t xml:space="preserve"> </w:t>
      </w:r>
      <w:r w:rsidR="005E715E">
        <w:rPr>
          <w:b/>
        </w:rPr>
        <w:t>IN SUPPORT OF THE TRAINS NOT TOLLS CAMPAIGN</w:t>
      </w:r>
    </w:p>
    <w:p w:rsidR="00926E95" w:rsidRDefault="005E715E">
      <w:r w:rsidRPr="005E715E">
        <w:t xml:space="preserve">Initial </w:t>
      </w:r>
      <w:r>
        <w:t>discussion about</w:t>
      </w:r>
      <w:r w:rsidRPr="005E715E">
        <w:t xml:space="preserve">: </w:t>
      </w:r>
      <w:r w:rsidR="00CB2A42" w:rsidRPr="005E715E">
        <w:t xml:space="preserve"> </w:t>
      </w:r>
    </w:p>
    <w:p w:rsidR="005E715E" w:rsidRPr="005E715E" w:rsidRDefault="005E715E" w:rsidP="005E715E">
      <w:pPr>
        <w:pStyle w:val="ListParagraph"/>
        <w:numPr>
          <w:ilvl w:val="0"/>
          <w:numId w:val="1"/>
        </w:numPr>
      </w:pPr>
      <w:r>
        <w:t xml:space="preserve">The campaign </w:t>
      </w:r>
    </w:p>
    <w:p w:rsidR="005E715E" w:rsidRPr="005E715E" w:rsidRDefault="005E715E" w:rsidP="005E715E">
      <w:pPr>
        <w:pStyle w:val="ListParagraph"/>
        <w:numPr>
          <w:ilvl w:val="0"/>
          <w:numId w:val="1"/>
        </w:numPr>
      </w:pPr>
      <w:r w:rsidRPr="005E715E">
        <w:t xml:space="preserve">Primary schools </w:t>
      </w:r>
    </w:p>
    <w:p w:rsidR="005E715E" w:rsidRDefault="005E715E" w:rsidP="005E715E">
      <w:pPr>
        <w:pStyle w:val="ListParagraph"/>
        <w:numPr>
          <w:ilvl w:val="0"/>
          <w:numId w:val="1"/>
        </w:numPr>
      </w:pPr>
      <w:r w:rsidRPr="005E715E">
        <w:t>Children doing artwork</w:t>
      </w:r>
    </w:p>
    <w:p w:rsidR="005E715E" w:rsidRDefault="005E715E" w:rsidP="005E715E">
      <w:pPr>
        <w:pStyle w:val="ListParagraph"/>
        <w:numPr>
          <w:ilvl w:val="0"/>
          <w:numId w:val="1"/>
        </w:numPr>
      </w:pPr>
      <w:r>
        <w:t>A</w:t>
      </w:r>
      <w:r w:rsidR="007558E3">
        <w:t>n art</w:t>
      </w:r>
      <w:r>
        <w:t xml:space="preserve"> competition</w:t>
      </w:r>
    </w:p>
    <w:p w:rsidR="005E715E" w:rsidRDefault="005E715E" w:rsidP="005E715E">
      <w:pPr>
        <w:pStyle w:val="ListParagraph"/>
        <w:numPr>
          <w:ilvl w:val="0"/>
          <w:numId w:val="1"/>
        </w:numPr>
      </w:pPr>
      <w:r>
        <w:t>Children making films</w:t>
      </w:r>
    </w:p>
    <w:p w:rsidR="005E715E" w:rsidRDefault="005E715E" w:rsidP="005E715E">
      <w:pPr>
        <w:pStyle w:val="ListParagraph"/>
        <w:numPr>
          <w:ilvl w:val="0"/>
          <w:numId w:val="1"/>
        </w:numPr>
      </w:pPr>
      <w:r>
        <w:t xml:space="preserve">A way to document the experiences of children in relation to transport and roads? </w:t>
      </w:r>
    </w:p>
    <w:p w:rsidR="005E715E" w:rsidRDefault="005E715E" w:rsidP="005E715E">
      <w:pPr>
        <w:pStyle w:val="ListParagraph"/>
        <w:numPr>
          <w:ilvl w:val="0"/>
          <w:numId w:val="1"/>
        </w:numPr>
      </w:pPr>
      <w:r>
        <w:t>A way for sympathetic Councils to participate in the campaign</w:t>
      </w:r>
    </w:p>
    <w:p w:rsidR="005E715E" w:rsidRDefault="005E715E" w:rsidP="005E715E">
      <w:pPr>
        <w:pStyle w:val="ListParagraph"/>
        <w:numPr>
          <w:ilvl w:val="0"/>
          <w:numId w:val="1"/>
        </w:numPr>
      </w:pPr>
      <w:r>
        <w:t xml:space="preserve">A way to showcase the campaign in a central location – </w:t>
      </w:r>
      <w:proofErr w:type="spellStart"/>
      <w:r>
        <w:t>eg</w:t>
      </w:r>
      <w:proofErr w:type="spellEnd"/>
      <w:r>
        <w:t xml:space="preserve"> Fed Square</w:t>
      </w:r>
    </w:p>
    <w:p w:rsidR="007558E3" w:rsidRDefault="007558E3" w:rsidP="005E715E">
      <w:pPr>
        <w:pStyle w:val="ListParagraph"/>
        <w:numPr>
          <w:ilvl w:val="0"/>
          <w:numId w:val="1"/>
        </w:numPr>
      </w:pPr>
      <w:r>
        <w:t xml:space="preserve">A way to bring together the coalition of community voices who are opposed to the road into a central ‘location’. </w:t>
      </w:r>
    </w:p>
    <w:p w:rsidR="007558E3" w:rsidRDefault="007558E3" w:rsidP="005E715E">
      <w:pPr>
        <w:pStyle w:val="ListParagraph"/>
        <w:numPr>
          <w:ilvl w:val="0"/>
          <w:numId w:val="1"/>
        </w:numPr>
      </w:pPr>
      <w:r>
        <w:t>A reproducible model.</w:t>
      </w:r>
    </w:p>
    <w:p w:rsidR="009D7FAB" w:rsidRDefault="009D7FAB" w:rsidP="005E715E">
      <w:pPr>
        <w:pStyle w:val="ListParagraph"/>
        <w:numPr>
          <w:ilvl w:val="0"/>
          <w:numId w:val="1"/>
        </w:numPr>
      </w:pPr>
      <w:r>
        <w:t>How to influence government?</w:t>
      </w:r>
    </w:p>
    <w:p w:rsidR="002B090E" w:rsidRPr="00AD7119" w:rsidRDefault="002B090E">
      <w:pPr>
        <w:rPr>
          <w:b/>
        </w:rPr>
      </w:pPr>
      <w:r w:rsidRPr="00AD7119">
        <w:rPr>
          <w:b/>
        </w:rPr>
        <w:t xml:space="preserve">Challenges </w:t>
      </w:r>
    </w:p>
    <w:p w:rsidR="002B090E" w:rsidRDefault="002B090E">
      <w:r>
        <w:t xml:space="preserve">Political message into </w:t>
      </w:r>
      <w:r w:rsidR="00CB2A42">
        <w:t xml:space="preserve">and out of </w:t>
      </w:r>
      <w:r>
        <w:t>schools - How can you do that? Like taking a r</w:t>
      </w:r>
      <w:r w:rsidR="00AD7119">
        <w:t>eligious message into</w:t>
      </w:r>
      <w:r w:rsidR="00CB2A42">
        <w:t xml:space="preserve"> a school?</w:t>
      </w:r>
    </w:p>
    <w:p w:rsidR="002B090E" w:rsidRDefault="002B090E">
      <w:r>
        <w:t xml:space="preserve">Has to be a neutral message and then how do you use that to promote </w:t>
      </w:r>
      <w:r w:rsidR="00AD7119">
        <w:t>the</w:t>
      </w:r>
      <w:r>
        <w:t xml:space="preserve"> campaign?</w:t>
      </w:r>
    </w:p>
    <w:p w:rsidR="002B090E" w:rsidRDefault="002B090E">
      <w:r>
        <w:t>Also, if it is a neutral message how do you stop children fro</w:t>
      </w:r>
      <w:r w:rsidR="00CB2A42">
        <w:t>m promoting cars?</w:t>
      </w:r>
      <w:r>
        <w:t xml:space="preserve"> </w:t>
      </w:r>
    </w:p>
    <w:p w:rsidR="002B090E" w:rsidRDefault="00CB2A42">
      <w:r>
        <w:t>So, if the theme is transport, then the t</w:t>
      </w:r>
      <w:r w:rsidR="00AD7119">
        <w:t xml:space="preserve">heme has to be </w:t>
      </w:r>
      <w:r w:rsidR="00AD7119" w:rsidRPr="00F6590E">
        <w:rPr>
          <w:u w:val="single"/>
        </w:rPr>
        <w:t>public</w:t>
      </w:r>
      <w:r w:rsidR="00F6590E">
        <w:t xml:space="preserve"> transport or walking. </w:t>
      </w:r>
    </w:p>
    <w:p w:rsidR="00CB2A42" w:rsidRDefault="00CB2A42">
      <w:r>
        <w:t xml:space="preserve">Themes: </w:t>
      </w:r>
      <w:r w:rsidR="002B090E">
        <w:t xml:space="preserve">Trains? </w:t>
      </w:r>
      <w:proofErr w:type="gramStart"/>
      <w:r w:rsidR="00AD7119">
        <w:t>Community?</w:t>
      </w:r>
      <w:proofErr w:type="gramEnd"/>
      <w:r>
        <w:t xml:space="preserve"> </w:t>
      </w:r>
      <w:proofErr w:type="gramStart"/>
      <w:r>
        <w:t>Neighbourhood?</w:t>
      </w:r>
      <w:proofErr w:type="gramEnd"/>
      <w:r>
        <w:t xml:space="preserve"> </w:t>
      </w:r>
      <w:r w:rsidR="005E715E">
        <w:t xml:space="preserve">How do you connect? </w:t>
      </w:r>
      <w:proofErr w:type="gramStart"/>
      <w:r w:rsidR="00E362EC" w:rsidRPr="00F6590E">
        <w:t>TRAFFIC?</w:t>
      </w:r>
      <w:proofErr w:type="gramEnd"/>
      <w:r w:rsidR="003E5547">
        <w:t xml:space="preserve"> </w:t>
      </w:r>
      <w:proofErr w:type="gramStart"/>
      <w:r w:rsidR="003E5547">
        <w:t>Grid Lock.</w:t>
      </w:r>
      <w:proofErr w:type="gramEnd"/>
    </w:p>
    <w:p w:rsidR="002B090E" w:rsidRDefault="00CB2A42">
      <w:r>
        <w:t xml:space="preserve">But you still can’t control the message and don’t have the right to manipulate the message. </w:t>
      </w:r>
    </w:p>
    <w:p w:rsidR="00F53F9A" w:rsidRDefault="00CB2A42">
      <w:r>
        <w:t>Films have to be made by children who are sympathetic to the cause. But how can children make that decisio</w:t>
      </w:r>
      <w:r w:rsidR="005E715E">
        <w:t>n?</w:t>
      </w:r>
      <w:r>
        <w:t xml:space="preserve"> It has to be their parents, or their school community who decide they want to support the campaign. Then you can have the outcome of children traveling into the city to watch the films together </w:t>
      </w:r>
      <w:r w:rsidR="00F6590E">
        <w:t>I guess</w:t>
      </w:r>
      <w:r>
        <w:t xml:space="preserve">. </w:t>
      </w:r>
      <w:proofErr w:type="gramStart"/>
      <w:r w:rsidR="00132A16">
        <w:t>But to w</w:t>
      </w:r>
      <w:r w:rsidR="00F53F9A">
        <w:t>hat purpose?</w:t>
      </w:r>
      <w:proofErr w:type="gramEnd"/>
      <w:r w:rsidR="00F53F9A">
        <w:t xml:space="preserve"> </w:t>
      </w:r>
      <w:proofErr w:type="gramStart"/>
      <w:r w:rsidR="00F53F9A">
        <w:t>For media exposure?</w:t>
      </w:r>
      <w:proofErr w:type="gramEnd"/>
      <w:r w:rsidR="00F53F9A">
        <w:t xml:space="preserve"> </w:t>
      </w:r>
      <w:proofErr w:type="gramStart"/>
      <w:r w:rsidR="00F53F9A">
        <w:t>Runs the risk of seeming to be a form of exploitation.</w:t>
      </w:r>
      <w:proofErr w:type="gramEnd"/>
      <w:r w:rsidR="00132A16">
        <w:t xml:space="preserve"> </w:t>
      </w:r>
    </w:p>
    <w:p w:rsidR="00CB2A42" w:rsidRDefault="00F6590E">
      <w:r>
        <w:t>Intention</w:t>
      </w:r>
      <w:r w:rsidR="00132A16">
        <w:t xml:space="preserve"> has to be very </w:t>
      </w:r>
      <w:r w:rsidR="00132A16" w:rsidRPr="00F53F9A">
        <w:rPr>
          <w:u w:val="single"/>
        </w:rPr>
        <w:t>explicit</w:t>
      </w:r>
      <w:r w:rsidR="00132A16">
        <w:t xml:space="preserve">. What about the pre-roads parent at the school? How will they react? </w:t>
      </w:r>
    </w:p>
    <w:p w:rsidR="009D7FAB" w:rsidRDefault="009D7FAB">
      <w:r>
        <w:t xml:space="preserve">Screening location and </w:t>
      </w:r>
      <w:r w:rsidR="003E5547">
        <w:t xml:space="preserve">the </w:t>
      </w:r>
      <w:r w:rsidR="00132A16">
        <w:t>politics of th</w:t>
      </w:r>
      <w:r w:rsidR="00F53F9A">
        <w:t>at? Preaching to the converted?</w:t>
      </w:r>
    </w:p>
    <w:p w:rsidR="00132A16" w:rsidRDefault="00132A16">
      <w:r>
        <w:t xml:space="preserve">Who is the intended audience? How does a project with primary school children have any influence over the government/campaign? </w:t>
      </w:r>
    </w:p>
    <w:p w:rsidR="00CB2A42" w:rsidRPr="00CB2A42" w:rsidRDefault="00CB2A42" w:rsidP="00CB2A42">
      <w:pPr>
        <w:rPr>
          <w:b/>
        </w:rPr>
      </w:pPr>
      <w:r>
        <w:rPr>
          <w:b/>
        </w:rPr>
        <w:t>Other challenges</w:t>
      </w:r>
    </w:p>
    <w:p w:rsidR="00CB2A42" w:rsidRDefault="00CB2A42" w:rsidP="00CB2A42">
      <w:r>
        <w:t>Schools</w:t>
      </w:r>
      <w:r>
        <w:t xml:space="preserve"> have very different levels of technical resources and competency which makes a competition like this uneven.</w:t>
      </w:r>
      <w:r>
        <w:t xml:space="preserve"> </w:t>
      </w:r>
      <w:proofErr w:type="spellStart"/>
      <w:r w:rsidR="00132A16">
        <w:t>Eg</w:t>
      </w:r>
      <w:proofErr w:type="spellEnd"/>
      <w:r w:rsidR="00132A16">
        <w:t>: Yarraville West are set up to make films, St Johns are not.</w:t>
      </w:r>
    </w:p>
    <w:p w:rsidR="00CB2A42" w:rsidRDefault="00CB2A42" w:rsidP="00CB2A42">
      <w:r>
        <w:t>S</w:t>
      </w:r>
      <w:r>
        <w:t>chools are overwhelmed by competitions such as this. Film comps etc.</w:t>
      </w:r>
    </w:p>
    <w:p w:rsidR="00CB2A42" w:rsidRDefault="00CB2A42" w:rsidP="00CB2A42">
      <w:r>
        <w:lastRenderedPageBreak/>
        <w:t xml:space="preserve">A film project needs to fit into curriculum to make it possible for schools to participate. In the case of Primary Schools </w:t>
      </w:r>
      <w:r w:rsidR="00132A16">
        <w:t>this</w:t>
      </w:r>
      <w:r>
        <w:t xml:space="preserve"> would </w:t>
      </w:r>
      <w:r w:rsidR="005E715E">
        <w:t>need to be</w:t>
      </w:r>
      <w:r>
        <w:t xml:space="preserve"> at the</w:t>
      </w:r>
      <w:r w:rsidR="009D7FAB">
        <w:t xml:space="preserve"> start</w:t>
      </w:r>
      <w:r w:rsidR="00132A16">
        <w:t xml:space="preserve"> of the year as part of initial levels of enquiry curriculum areas. </w:t>
      </w:r>
    </w:p>
    <w:p w:rsidR="00CB2A42" w:rsidRPr="00CB2A42" w:rsidRDefault="005E715E">
      <w:pPr>
        <w:rPr>
          <w:b/>
        </w:rPr>
      </w:pPr>
      <w:r>
        <w:rPr>
          <w:b/>
        </w:rPr>
        <w:t>OPTIONS</w:t>
      </w:r>
    </w:p>
    <w:p w:rsidR="00CB2A42" w:rsidRDefault="005E715E" w:rsidP="00CB2A42">
      <w:r>
        <w:t xml:space="preserve">1: </w:t>
      </w:r>
      <w:r w:rsidR="00CB2A42">
        <w:t xml:space="preserve">An open call out rather than to schools – a more general opportunity – to children and their families? </w:t>
      </w:r>
    </w:p>
    <w:p w:rsidR="00981163" w:rsidRDefault="005E715E" w:rsidP="00CB2A42">
      <w:r>
        <w:t>2: An open call out to filmmakers, students, anyone who is passionate about it to make a film abou</w:t>
      </w:r>
      <w:r w:rsidR="00F6590E">
        <w:t>t the Trains not Tolls campaign:</w:t>
      </w:r>
      <w:r>
        <w:t xml:space="preserve"> Significant prizes and a public sc</w:t>
      </w:r>
      <w:r w:rsidR="00132A16">
        <w:t xml:space="preserve">reening in a central location or across social media channels and You Tube. </w:t>
      </w:r>
      <w:bookmarkStart w:id="0" w:name="_GoBack"/>
      <w:bookmarkEnd w:id="0"/>
    </w:p>
    <w:p w:rsidR="005E715E" w:rsidRDefault="005E715E" w:rsidP="00CB2A42">
      <w:r>
        <w:t xml:space="preserve">Films get re-cut to make a clip to a song that has been composed for the campaign and will be used widely across media – TV, You Tube, </w:t>
      </w:r>
      <w:proofErr w:type="gramStart"/>
      <w:r>
        <w:t>Social</w:t>
      </w:r>
      <w:proofErr w:type="gramEnd"/>
      <w:r>
        <w:t xml:space="preserve"> Media. </w:t>
      </w:r>
      <w:proofErr w:type="gramStart"/>
      <w:r>
        <w:t>Campaign locations.</w:t>
      </w:r>
      <w:proofErr w:type="gramEnd"/>
    </w:p>
    <w:p w:rsidR="005E715E" w:rsidRDefault="005E715E" w:rsidP="00CB2A42">
      <w:r>
        <w:t>3: Make an AD in support of the Trains not Tolls Campaign. Win prizes. Ad gets screened across all available media</w:t>
      </w:r>
      <w:r w:rsidR="007558E3">
        <w:t xml:space="preserve"> and screening locations</w:t>
      </w:r>
      <w:r>
        <w:t xml:space="preserve">. CSAs – have rules around them and screening times are late at night and not high profile. </w:t>
      </w:r>
      <w:proofErr w:type="gramStart"/>
      <w:r w:rsidR="007558E3">
        <w:t>In sympathetic cinemas.</w:t>
      </w:r>
      <w:proofErr w:type="gramEnd"/>
      <w:r w:rsidR="007558E3">
        <w:t xml:space="preserve"> </w:t>
      </w:r>
    </w:p>
    <w:p w:rsidR="00CB2A42" w:rsidRDefault="005E715E" w:rsidP="00CB2A42">
      <w:r>
        <w:t>4</w:t>
      </w:r>
      <w:r w:rsidRPr="005E715E">
        <w:t xml:space="preserve">: </w:t>
      </w:r>
      <w:r w:rsidR="00CB2A42" w:rsidRPr="00AD7119">
        <w:rPr>
          <w:highlight w:val="yellow"/>
        </w:rPr>
        <w:t>ACMI’s SCREEN IT Theme is Connect.</w:t>
      </w:r>
      <w:r w:rsidR="00CB2A42">
        <w:t xml:space="preserve"> Is there a way to pi</w:t>
      </w:r>
      <w:r w:rsidR="000E2E9F">
        <w:t>ggy back on to this competition?</w:t>
      </w:r>
      <w:r w:rsidR="00CB2A42">
        <w:t xml:space="preserve"> National </w:t>
      </w:r>
      <w:r w:rsidR="009D7FAB">
        <w:t xml:space="preserve">children’s film </w:t>
      </w:r>
      <w:r w:rsidR="00CB2A42">
        <w:t xml:space="preserve">competition. </w:t>
      </w:r>
      <w:r w:rsidR="009D7FAB">
        <w:t xml:space="preserve">Well organised and this year’s theme is CONNECT which is perfectly relevant. Add a special prize to this comp for films about the Trains Not Tolls Campaign. Promote this through all sympathetic Councils. </w:t>
      </w:r>
    </w:p>
    <w:p w:rsidR="00CB2A42" w:rsidRDefault="00CB2A42" w:rsidP="00CB2A42">
      <w:hyperlink r:id="rId6" w:history="1">
        <w:r w:rsidRPr="00FE742F">
          <w:rPr>
            <w:rStyle w:val="Hyperlink"/>
          </w:rPr>
          <w:t>http://www.acmi.net.au/screenit.aspx</w:t>
        </w:r>
      </w:hyperlink>
    </w:p>
    <w:p w:rsidR="00CB2A42" w:rsidRDefault="00CB2A42" w:rsidP="00CB2A42">
      <w:r>
        <w:t xml:space="preserve">This comes with an extensive education kit. </w:t>
      </w:r>
      <w:proofErr w:type="gramStart"/>
      <w:r w:rsidR="009D7FAB">
        <w:t>Could</w:t>
      </w:r>
      <w:r w:rsidR="007558E3">
        <w:t xml:space="preserve"> be repurposed.</w:t>
      </w:r>
      <w:proofErr w:type="gramEnd"/>
      <w:r w:rsidR="007558E3">
        <w:t xml:space="preserve"> </w:t>
      </w:r>
      <w:proofErr w:type="gramStart"/>
      <w:r w:rsidR="009D7FAB">
        <w:t>The Special Prize – City of Yarra prize.</w:t>
      </w:r>
      <w:proofErr w:type="gramEnd"/>
      <w:r w:rsidR="009D7FAB">
        <w:t xml:space="preserve"> </w:t>
      </w:r>
      <w:r w:rsidR="00F94676">
        <w:t>Too late – entries open 1 Sept - close 12</w:t>
      </w:r>
      <w:r w:rsidR="00F94676" w:rsidRPr="00F94676">
        <w:rPr>
          <w:vertAlign w:val="superscript"/>
        </w:rPr>
        <w:t>th</w:t>
      </w:r>
      <w:r w:rsidR="00F94676">
        <w:t xml:space="preserve"> Sept. </w:t>
      </w:r>
      <w:r w:rsidR="00132A16">
        <w:t xml:space="preserve">Too late. </w:t>
      </w:r>
    </w:p>
    <w:p w:rsidR="00AD7119" w:rsidRDefault="005E715E">
      <w:r>
        <w:t>5</w:t>
      </w:r>
      <w:r w:rsidRPr="005E715E">
        <w:t xml:space="preserve">: </w:t>
      </w:r>
      <w:r w:rsidR="00CB2A42" w:rsidRPr="00CB2A42">
        <w:rPr>
          <w:highlight w:val="yellow"/>
        </w:rPr>
        <w:t xml:space="preserve">15 </w:t>
      </w:r>
      <w:proofErr w:type="gramStart"/>
      <w:r w:rsidR="00CB2A42" w:rsidRPr="00CB2A42">
        <w:rPr>
          <w:highlight w:val="yellow"/>
        </w:rPr>
        <w:t>Second</w:t>
      </w:r>
      <w:proofErr w:type="gramEnd"/>
      <w:r w:rsidR="00CB2A42" w:rsidRPr="00CB2A42">
        <w:rPr>
          <w:highlight w:val="yellow"/>
        </w:rPr>
        <w:t xml:space="preserve"> Place at ACMI</w:t>
      </w:r>
      <w:r w:rsidR="00CB2A42">
        <w:t xml:space="preserve"> - A portal for people to upload short videos about place. We could have a theme on this portal and promote this broadly across the Council areas?</w:t>
      </w:r>
    </w:p>
    <w:p w:rsidR="00CB2A42" w:rsidRDefault="00CB2A42">
      <w:hyperlink r:id="rId7" w:history="1">
        <w:r w:rsidRPr="00FE742F">
          <w:rPr>
            <w:rStyle w:val="Hyperlink"/>
          </w:rPr>
          <w:t>http://15secondplace.acmi.net.au/</w:t>
        </w:r>
      </w:hyperlink>
    </w:p>
    <w:p w:rsidR="00CB2A42" w:rsidRDefault="005E715E">
      <w:r>
        <w:t>The resulting cont</w:t>
      </w:r>
      <w:r w:rsidR="00F6590E">
        <w:t>ent could be used in a campaign, b</w:t>
      </w:r>
      <w:r w:rsidR="00132A16">
        <w:t>ut only with permission of filmmakers.</w:t>
      </w:r>
      <w:r>
        <w:t xml:space="preserve"> Could be re-cut into a clip or an AD</w:t>
      </w:r>
      <w:r w:rsidR="009D7FAB">
        <w:t xml:space="preserve"> for </w:t>
      </w:r>
      <w:proofErr w:type="spellStart"/>
      <w:proofErr w:type="gramStart"/>
      <w:r w:rsidR="009D7FAB">
        <w:t>tv</w:t>
      </w:r>
      <w:proofErr w:type="spellEnd"/>
      <w:proofErr w:type="gramEnd"/>
      <w:r w:rsidR="009D7FAB">
        <w:t>, You Tube, Facebook, foyers, other Council’s media outlets, for rallies</w:t>
      </w:r>
      <w:r>
        <w:t xml:space="preserve">. </w:t>
      </w:r>
      <w:r w:rsidR="000E2E9F">
        <w:t xml:space="preserve">Capture the mood of where you are. </w:t>
      </w:r>
    </w:p>
    <w:p w:rsidR="009D7FAB" w:rsidRDefault="009D7FAB">
      <w:r>
        <w:t xml:space="preserve">6: Make a film with children about the Trains not Tolls campaign. Engage a professional filmmaker to work with children on a theme – </w:t>
      </w:r>
      <w:r w:rsidR="000E2E9F">
        <w:t>Traffic</w:t>
      </w:r>
      <w:r>
        <w:t xml:space="preserve">. Connect. </w:t>
      </w:r>
      <w:proofErr w:type="gramStart"/>
      <w:r>
        <w:t>Community.</w:t>
      </w:r>
      <w:proofErr w:type="gramEnd"/>
      <w:r>
        <w:t xml:space="preserve"> With primary schools in Yarra then screen this in a range of locations. Children would have to be aware of the campaign message and their parents would have to consent. </w:t>
      </w:r>
    </w:p>
    <w:p w:rsidR="00F94676" w:rsidRDefault="00F94676">
      <w:r>
        <w:t xml:space="preserve">7: Optical </w:t>
      </w:r>
      <w:r w:rsidR="000E2E9F">
        <w:t>illusion:</w:t>
      </w:r>
      <w:r>
        <w:t xml:space="preserve"> Something that shows Melbourne with the road and without the road. </w:t>
      </w:r>
      <w:r w:rsidR="000E2E9F">
        <w:t xml:space="preserve">I-phone APP. Rub it out. </w:t>
      </w:r>
    </w:p>
    <w:p w:rsidR="00410018" w:rsidRDefault="00410018">
      <w:r>
        <w:t xml:space="preserve">8: Work with schools closest to the proposed road. In Yarra – Clifton Hill PS, Fitzroy North PS and </w:t>
      </w:r>
      <w:proofErr w:type="spellStart"/>
      <w:r>
        <w:t>Spensley</w:t>
      </w:r>
      <w:proofErr w:type="spellEnd"/>
      <w:r>
        <w:t xml:space="preserve"> Street PS.</w:t>
      </w:r>
      <w:r w:rsidR="00132A16">
        <w:t xml:space="preserve"> – and develop content with them. </w:t>
      </w:r>
    </w:p>
    <w:p w:rsidR="0041704F" w:rsidRPr="0041704F" w:rsidRDefault="0041704F">
      <w:pPr>
        <w:rPr>
          <w:b/>
        </w:rPr>
      </w:pPr>
      <w:r w:rsidRPr="0041704F">
        <w:rPr>
          <w:b/>
        </w:rPr>
        <w:t>Research</w:t>
      </w:r>
    </w:p>
    <w:p w:rsidR="0041704F" w:rsidRDefault="0041704F">
      <w:r>
        <w:t xml:space="preserve">Primary schools – St </w:t>
      </w:r>
      <w:r w:rsidR="00132A16">
        <w:t xml:space="preserve">Johns, </w:t>
      </w:r>
      <w:r w:rsidR="00F6590E">
        <w:t xml:space="preserve">Clifton Hill PS, Sacred Heart, </w:t>
      </w:r>
      <w:proofErr w:type="spellStart"/>
      <w:r w:rsidR="00F6590E">
        <w:t>Spensley</w:t>
      </w:r>
      <w:proofErr w:type="spellEnd"/>
      <w:r w:rsidR="00F6590E">
        <w:t xml:space="preserve"> </w:t>
      </w:r>
      <w:proofErr w:type="spellStart"/>
      <w:r w:rsidR="00F6590E">
        <w:t>etc</w:t>
      </w:r>
      <w:proofErr w:type="spellEnd"/>
      <w:r w:rsidR="00F6590E">
        <w:t xml:space="preserve">, </w:t>
      </w:r>
      <w:r w:rsidR="00132A16">
        <w:t xml:space="preserve">Cubbies, </w:t>
      </w:r>
      <w:r>
        <w:t>ACMI</w:t>
      </w:r>
    </w:p>
    <w:p w:rsidR="00132A16" w:rsidRDefault="00132A16">
      <w:pPr>
        <w:rPr>
          <w:b/>
        </w:rPr>
      </w:pPr>
      <w:r>
        <w:rPr>
          <w:b/>
        </w:rPr>
        <w:br w:type="page"/>
      </w:r>
    </w:p>
    <w:p w:rsidR="00981163" w:rsidRPr="00981163" w:rsidRDefault="00981163">
      <w:pPr>
        <w:rPr>
          <w:b/>
        </w:rPr>
      </w:pPr>
      <w:r w:rsidRPr="00981163">
        <w:rPr>
          <w:b/>
        </w:rPr>
        <w:lastRenderedPageBreak/>
        <w:t>Other concepts</w:t>
      </w:r>
    </w:p>
    <w:p w:rsidR="00AD7119" w:rsidRDefault="00981163">
      <w:r>
        <w:t>1</w:t>
      </w:r>
      <w:r w:rsidR="007558E3">
        <w:t xml:space="preserve">: Rod Quantock leads a walk along the freeway at peak hour. Film it. Make an ad out of it. Make content for distribution and screening. </w:t>
      </w:r>
    </w:p>
    <w:p w:rsidR="007558E3" w:rsidRDefault="00981163">
      <w:r>
        <w:t>2</w:t>
      </w:r>
      <w:r w:rsidR="007558E3">
        <w:t>: Illuminated blow up letters on freeway.</w:t>
      </w:r>
    </w:p>
    <w:p w:rsidR="007558E3" w:rsidRDefault="00981163">
      <w:r>
        <w:t>3</w:t>
      </w:r>
      <w:r w:rsidR="007558E3">
        <w:t>: Billboards</w:t>
      </w:r>
    </w:p>
    <w:p w:rsidR="007558E3" w:rsidRDefault="00981163">
      <w:r>
        <w:t>4</w:t>
      </w:r>
      <w:r w:rsidR="007558E3">
        <w:t xml:space="preserve">: Rock against Roads concert. Feed the World! </w:t>
      </w:r>
      <w:r w:rsidR="003E5547">
        <w:t>Train songs.</w:t>
      </w:r>
    </w:p>
    <w:p w:rsidR="007558E3" w:rsidRDefault="00981163">
      <w:r>
        <w:t>5</w:t>
      </w:r>
      <w:r w:rsidR="007558E3">
        <w:t xml:space="preserve">: Make </w:t>
      </w:r>
      <w:r w:rsidR="00132A16">
        <w:t xml:space="preserve">music </w:t>
      </w:r>
      <w:r w:rsidR="007558E3">
        <w:t xml:space="preserve">track then do comp for clip to be made to track. </w:t>
      </w:r>
    </w:p>
    <w:p w:rsidR="009867AB" w:rsidRPr="003E5547" w:rsidRDefault="003E5547">
      <w:pPr>
        <w:rPr>
          <w:b/>
        </w:rPr>
      </w:pPr>
      <w:r>
        <w:rPr>
          <w:b/>
        </w:rPr>
        <w:t xml:space="preserve">One </w:t>
      </w:r>
      <w:r w:rsidRPr="003E5547">
        <w:rPr>
          <w:b/>
        </w:rPr>
        <w:t>Model for Film Competition</w:t>
      </w:r>
    </w:p>
    <w:p w:rsidR="00132A16" w:rsidRDefault="00132A16">
      <w:r>
        <w:t>Schools sign up to participate based on a concrete and transparent set of rules. EG:</w:t>
      </w:r>
    </w:p>
    <w:p w:rsidR="00132A16" w:rsidRDefault="00132A16">
      <w:r>
        <w:t xml:space="preserve">This is part of the City of Yarra’s Trains not Tolls Campaign. </w:t>
      </w:r>
    </w:p>
    <w:p w:rsidR="00132A16" w:rsidRDefault="00132A16">
      <w:r>
        <w:t>We are asking children to make films about the following themes:</w:t>
      </w:r>
    </w:p>
    <w:p w:rsidR="00132A16" w:rsidRDefault="00132A16">
      <w:r>
        <w:t>Trains</w:t>
      </w:r>
    </w:p>
    <w:p w:rsidR="00132A16" w:rsidRDefault="00132A16">
      <w:r>
        <w:t>Films are to be 30 seconds to 3 minutes long.</w:t>
      </w:r>
    </w:p>
    <w:p w:rsidR="00132A16" w:rsidRDefault="00132A16">
      <w:r>
        <w:t xml:space="preserve">We will provide teaching resources and a production kit. </w:t>
      </w:r>
    </w:p>
    <w:p w:rsidR="00132A16" w:rsidRDefault="00132A16">
      <w:proofErr w:type="spellStart"/>
      <w:proofErr w:type="gramStart"/>
      <w:r>
        <w:t>Etc</w:t>
      </w:r>
      <w:proofErr w:type="spellEnd"/>
      <w:r>
        <w:t xml:space="preserve"> </w:t>
      </w:r>
      <w:proofErr w:type="spellStart"/>
      <w:r>
        <w:t>Etc</w:t>
      </w:r>
      <w:proofErr w:type="spellEnd"/>
      <w:r>
        <w:t xml:space="preserve"> Etc.</w:t>
      </w:r>
      <w:proofErr w:type="gramEnd"/>
    </w:p>
    <w:p w:rsidR="00132A16" w:rsidRDefault="00132A16"/>
    <w:p w:rsidR="00132A16" w:rsidRDefault="00132A16"/>
    <w:sectPr w:rsidR="00132A16" w:rsidSect="003E5547">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B075D"/>
    <w:multiLevelType w:val="hybridMultilevel"/>
    <w:tmpl w:val="37B22E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7AB"/>
    <w:rsid w:val="000E2E9F"/>
    <w:rsid w:val="00132A16"/>
    <w:rsid w:val="001675A3"/>
    <w:rsid w:val="002173B7"/>
    <w:rsid w:val="002B090E"/>
    <w:rsid w:val="002D6B97"/>
    <w:rsid w:val="003E5547"/>
    <w:rsid w:val="00410018"/>
    <w:rsid w:val="0041704F"/>
    <w:rsid w:val="00476B8C"/>
    <w:rsid w:val="005E715E"/>
    <w:rsid w:val="006D28CB"/>
    <w:rsid w:val="007558E3"/>
    <w:rsid w:val="008F0617"/>
    <w:rsid w:val="00926E95"/>
    <w:rsid w:val="00981163"/>
    <w:rsid w:val="009867AB"/>
    <w:rsid w:val="009D7FAB"/>
    <w:rsid w:val="00AD7119"/>
    <w:rsid w:val="00CB2A42"/>
    <w:rsid w:val="00E362EC"/>
    <w:rsid w:val="00F53F9A"/>
    <w:rsid w:val="00F6590E"/>
    <w:rsid w:val="00F946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B97"/>
    <w:rPr>
      <w:rFonts w:ascii="Arial" w:hAnsi="Arial"/>
    </w:rPr>
  </w:style>
  <w:style w:type="paragraph" w:styleId="Heading1">
    <w:name w:val="heading 1"/>
    <w:basedOn w:val="Normal"/>
    <w:next w:val="Normal"/>
    <w:link w:val="Heading1Char"/>
    <w:uiPriority w:val="9"/>
    <w:qFormat/>
    <w:rsid w:val="002D6B97"/>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semiHidden/>
    <w:unhideWhenUsed/>
    <w:qFormat/>
    <w:rsid w:val="002D6B97"/>
    <w:pPr>
      <w:keepNext/>
      <w:keepLines/>
      <w:spacing w:before="200" w:after="0"/>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B97"/>
    <w:pPr>
      <w:spacing w:after="0" w:line="240" w:lineRule="auto"/>
    </w:pPr>
    <w:rPr>
      <w:rFonts w:ascii="Arial" w:hAnsi="Arial"/>
    </w:rPr>
  </w:style>
  <w:style w:type="character" w:customStyle="1" w:styleId="Heading1Char">
    <w:name w:val="Heading 1 Char"/>
    <w:basedOn w:val="DefaultParagraphFont"/>
    <w:link w:val="Heading1"/>
    <w:uiPriority w:val="9"/>
    <w:rsid w:val="002D6B97"/>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semiHidden/>
    <w:rsid w:val="002D6B97"/>
    <w:rPr>
      <w:rFonts w:ascii="Arial" w:eastAsiaTheme="majorEastAsia" w:hAnsi="Arial" w:cstheme="majorBidi"/>
      <w:b/>
      <w:bCs/>
      <w:color w:val="4F81BD" w:themeColor="accent1"/>
      <w:szCs w:val="26"/>
    </w:rPr>
  </w:style>
  <w:style w:type="character" w:styleId="Hyperlink">
    <w:name w:val="Hyperlink"/>
    <w:basedOn w:val="DefaultParagraphFont"/>
    <w:uiPriority w:val="99"/>
    <w:unhideWhenUsed/>
    <w:rsid w:val="00CB2A42"/>
    <w:rPr>
      <w:color w:val="0000FF" w:themeColor="hyperlink"/>
      <w:u w:val="single"/>
    </w:rPr>
  </w:style>
  <w:style w:type="paragraph" w:styleId="ListParagraph">
    <w:name w:val="List Paragraph"/>
    <w:basedOn w:val="Normal"/>
    <w:uiPriority w:val="34"/>
    <w:qFormat/>
    <w:rsid w:val="005E71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B97"/>
    <w:rPr>
      <w:rFonts w:ascii="Arial" w:hAnsi="Arial"/>
    </w:rPr>
  </w:style>
  <w:style w:type="paragraph" w:styleId="Heading1">
    <w:name w:val="heading 1"/>
    <w:basedOn w:val="Normal"/>
    <w:next w:val="Normal"/>
    <w:link w:val="Heading1Char"/>
    <w:uiPriority w:val="9"/>
    <w:qFormat/>
    <w:rsid w:val="002D6B97"/>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semiHidden/>
    <w:unhideWhenUsed/>
    <w:qFormat/>
    <w:rsid w:val="002D6B97"/>
    <w:pPr>
      <w:keepNext/>
      <w:keepLines/>
      <w:spacing w:before="200" w:after="0"/>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B97"/>
    <w:pPr>
      <w:spacing w:after="0" w:line="240" w:lineRule="auto"/>
    </w:pPr>
    <w:rPr>
      <w:rFonts w:ascii="Arial" w:hAnsi="Arial"/>
    </w:rPr>
  </w:style>
  <w:style w:type="character" w:customStyle="1" w:styleId="Heading1Char">
    <w:name w:val="Heading 1 Char"/>
    <w:basedOn w:val="DefaultParagraphFont"/>
    <w:link w:val="Heading1"/>
    <w:uiPriority w:val="9"/>
    <w:rsid w:val="002D6B97"/>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semiHidden/>
    <w:rsid w:val="002D6B97"/>
    <w:rPr>
      <w:rFonts w:ascii="Arial" w:eastAsiaTheme="majorEastAsia" w:hAnsi="Arial" w:cstheme="majorBidi"/>
      <w:b/>
      <w:bCs/>
      <w:color w:val="4F81BD" w:themeColor="accent1"/>
      <w:szCs w:val="26"/>
    </w:rPr>
  </w:style>
  <w:style w:type="character" w:styleId="Hyperlink">
    <w:name w:val="Hyperlink"/>
    <w:basedOn w:val="DefaultParagraphFont"/>
    <w:uiPriority w:val="99"/>
    <w:unhideWhenUsed/>
    <w:rsid w:val="00CB2A42"/>
    <w:rPr>
      <w:color w:val="0000FF" w:themeColor="hyperlink"/>
      <w:u w:val="single"/>
    </w:rPr>
  </w:style>
  <w:style w:type="paragraph" w:styleId="ListParagraph">
    <w:name w:val="List Paragraph"/>
    <w:basedOn w:val="Normal"/>
    <w:uiPriority w:val="34"/>
    <w:qFormat/>
    <w:rsid w:val="005E7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15secondplace.acmi.net.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mi.net.au/screenit.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City Of Yarra</Company>
  <LinksUpToDate>false</LinksUpToDate>
  <CharactersWithSpaces>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Baird, Kirsty</dc:creator>
  <cp:keywords/>
  <dc:description/>
  <cp:lastModifiedBy>Baird, Kirsty</cp:lastModifiedBy>
  <cp:revision>15</cp:revision>
  <dcterms:created xsi:type="dcterms:W3CDTF">2013-08-20T23:37:00Z</dcterms:created>
  <dcterms:modified xsi:type="dcterms:W3CDTF">2013-08-21T04:53:00Z</dcterms:modified>
</cp:coreProperties>
</file>