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Default Extension="jpe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B64F0" w:rsidRPr="009B64F0" w:rsidRDefault="009B64F0" w:rsidP="00F140FF">
      <w:pPr>
        <w:spacing w:beforeLines="1" w:afterLines="1"/>
        <w:jc w:val="center"/>
        <w:rPr>
          <w:rFonts w:ascii="Didot" w:hAnsi="Didot"/>
          <w:b/>
          <w:sz w:val="18"/>
          <w:szCs w:val="20"/>
        </w:rPr>
      </w:pPr>
      <w:r w:rsidRPr="009B64F0">
        <w:rPr>
          <w:rFonts w:ascii="Didot" w:hAnsi="Didot"/>
          <w:b/>
          <w:noProof/>
          <w:sz w:val="18"/>
          <w:szCs w:val="20"/>
          <w:lang w:val="en-US"/>
        </w:rPr>
        <w:drawing>
          <wp:inline distT="0" distB="0" distL="0" distR="0">
            <wp:extent cx="724257" cy="800637"/>
            <wp:effectExtent l="25400" t="0" r="12343" b="0"/>
            <wp:docPr id="2" name="Picture 4" descr="::DESIGN:LOGO_FINAL:logo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DESIGN:LOGO_FINAL:logo_fina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68" cy="80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64F0">
        <w:rPr>
          <w:rFonts w:ascii="Didot" w:hAnsi="Didot"/>
          <w:b/>
          <w:sz w:val="18"/>
          <w:szCs w:val="20"/>
        </w:rPr>
        <w:br/>
        <w:t>KEY DATES</w:t>
      </w:r>
    </w:p>
    <w:p w:rsidR="009B64F0" w:rsidRPr="009B64F0" w:rsidRDefault="009B64F0" w:rsidP="00F140FF">
      <w:pPr>
        <w:spacing w:beforeLines="1" w:afterLines="1"/>
        <w:rPr>
          <w:rFonts w:ascii="Didot" w:hAnsi="Didot"/>
          <w:sz w:val="18"/>
          <w:szCs w:val="20"/>
        </w:rPr>
      </w:pPr>
    </w:p>
    <w:tbl>
      <w:tblPr>
        <w:tblStyle w:val="TableGrid"/>
        <w:tblW w:w="0" w:type="auto"/>
        <w:tblLook w:val="00BF"/>
      </w:tblPr>
      <w:tblGrid>
        <w:gridCol w:w="2376"/>
        <w:gridCol w:w="6140"/>
      </w:tblGrid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b/>
                <w:sz w:val="18"/>
                <w:szCs w:val="20"/>
              </w:rPr>
            </w:pPr>
            <w:r w:rsidRPr="009B64F0">
              <w:rPr>
                <w:rFonts w:ascii="Didot" w:hAnsi="Didot"/>
                <w:b/>
                <w:sz w:val="18"/>
                <w:szCs w:val="20"/>
              </w:rPr>
              <w:t xml:space="preserve">First Commission 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 xml:space="preserve">19th November 2014 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Curator announced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20</w:t>
            </w:r>
            <w:r w:rsidRPr="009B64F0">
              <w:rPr>
                <w:rFonts w:ascii="Didot" w:hAnsi="Didot"/>
                <w:sz w:val="18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</w:rPr>
              <w:t xml:space="preserve"> November 2014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First commission selected by curator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24</w:t>
            </w:r>
            <w:r w:rsidRPr="009B64F0">
              <w:rPr>
                <w:rFonts w:ascii="Didot" w:hAnsi="Didot"/>
                <w:sz w:val="18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</w:rPr>
              <w:t xml:space="preserve"> November 2014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Curator to meet with artist and develop presentation to Council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1</w:t>
            </w:r>
            <w:r w:rsidRPr="009B64F0">
              <w:rPr>
                <w:rFonts w:ascii="Didot" w:hAnsi="Didot"/>
                <w:sz w:val="18"/>
                <w:vertAlign w:val="superscript"/>
              </w:rPr>
              <w:t>st</w:t>
            </w:r>
            <w:r w:rsidRPr="009B64F0">
              <w:rPr>
                <w:rFonts w:ascii="Didot" w:hAnsi="Didot"/>
                <w:sz w:val="18"/>
              </w:rPr>
              <w:t xml:space="preserve"> December 2014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</w:rPr>
            </w:pPr>
            <w:r w:rsidRPr="009B64F0">
              <w:rPr>
                <w:rFonts w:ascii="Didot" w:hAnsi="Didot"/>
                <w:sz w:val="18"/>
              </w:rPr>
              <w:t>Presentation to Council</w:t>
            </w:r>
          </w:p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Timeline approved by Council (printing, installation, launch dates)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3</w:t>
            </w:r>
            <w:r w:rsidRPr="009B64F0">
              <w:rPr>
                <w:rFonts w:ascii="Didot" w:hAnsi="Didot"/>
                <w:sz w:val="18"/>
                <w:szCs w:val="20"/>
                <w:vertAlign w:val="superscript"/>
              </w:rPr>
              <w:t>rd</w:t>
            </w:r>
            <w:r w:rsidRPr="009B64F0">
              <w:rPr>
                <w:rFonts w:ascii="Didot" w:hAnsi="Didot"/>
                <w:sz w:val="18"/>
                <w:szCs w:val="20"/>
              </w:rPr>
              <w:t xml:space="preserve"> December 2014 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Meeting and project discussion with artist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 xml:space="preserve">3 – 22 December 2014 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</w:rPr>
            </w:pPr>
            <w:r w:rsidRPr="009B64F0">
              <w:rPr>
                <w:rFonts w:ascii="Didot" w:hAnsi="Didot"/>
                <w:sz w:val="18"/>
              </w:rPr>
              <w:t xml:space="preserve">Development and preparation of work by artist 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3 – 22 December 2014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</w:rPr>
            </w:pPr>
            <w:r w:rsidRPr="009B64F0">
              <w:rPr>
                <w:rFonts w:ascii="Didot" w:hAnsi="Didot"/>
                <w:sz w:val="18"/>
              </w:rPr>
              <w:t xml:space="preserve">A3 interpretive panel about the installation designed </w:t>
            </w:r>
            <w:r w:rsidRPr="009B64F0">
              <w:rPr>
                <w:rFonts w:ascii="Didot" w:hAnsi="Didot"/>
                <w:sz w:val="18"/>
              </w:rPr>
              <w:br/>
              <w:t>Media release developed by Progressive PR</w:t>
            </w:r>
            <w:r w:rsidRPr="009B64F0">
              <w:rPr>
                <w:rFonts w:ascii="Didot" w:hAnsi="Didot"/>
                <w:sz w:val="18"/>
              </w:rPr>
              <w:br/>
              <w:t>Invitation to launch designed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15</w:t>
            </w:r>
            <w:r w:rsidRPr="009B64F0">
              <w:rPr>
                <w:rFonts w:ascii="Didot" w:hAnsi="Didot"/>
                <w:sz w:val="18"/>
                <w:szCs w:val="20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  <w:szCs w:val="20"/>
              </w:rPr>
              <w:t xml:space="preserve"> December 2014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</w:rPr>
            </w:pPr>
            <w:r w:rsidRPr="009B64F0">
              <w:rPr>
                <w:rFonts w:ascii="Didot" w:hAnsi="Didot"/>
                <w:sz w:val="18"/>
              </w:rPr>
              <w:t>Media release distributed by Progressive PR</w:t>
            </w:r>
            <w:r w:rsidRPr="009B64F0">
              <w:rPr>
                <w:rFonts w:ascii="Didot" w:hAnsi="Didot"/>
                <w:sz w:val="18"/>
              </w:rPr>
              <w:br/>
              <w:t xml:space="preserve">Artist interviews and publicity. 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22</w:t>
            </w:r>
            <w:r w:rsidRPr="009B64F0">
              <w:rPr>
                <w:rFonts w:ascii="Didot" w:hAnsi="Didot"/>
                <w:sz w:val="18"/>
                <w:szCs w:val="20"/>
                <w:vertAlign w:val="superscript"/>
              </w:rPr>
              <w:t>nd</w:t>
            </w:r>
            <w:r w:rsidRPr="009B64F0">
              <w:rPr>
                <w:rFonts w:ascii="Didot" w:hAnsi="Didot"/>
                <w:sz w:val="18"/>
                <w:szCs w:val="20"/>
              </w:rPr>
              <w:t xml:space="preserve"> December 2014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Review of work (artist/curator)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29</w:t>
            </w:r>
            <w:r w:rsidRPr="009B64F0">
              <w:rPr>
                <w:rFonts w:ascii="Didot" w:hAnsi="Didot"/>
                <w:sz w:val="18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</w:rPr>
              <w:t xml:space="preserve"> December 2014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 xml:space="preserve">Files submitted and billboard skin printing commences </w:t>
            </w:r>
            <w:r w:rsidRPr="009B64F0">
              <w:rPr>
                <w:rFonts w:ascii="Didot" w:hAnsi="Didot"/>
                <w:sz w:val="18"/>
              </w:rPr>
              <w:br/>
            </w:r>
            <w:r w:rsidRPr="009B64F0">
              <w:rPr>
                <w:rFonts w:ascii="Didot" w:hAnsi="Didot"/>
                <w:i/>
                <w:sz w:val="18"/>
              </w:rPr>
              <w:t>Anti-graffiti coating applied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5</w:t>
            </w:r>
            <w:r w:rsidRPr="009B64F0">
              <w:rPr>
                <w:rFonts w:ascii="Didot" w:hAnsi="Didot"/>
                <w:sz w:val="18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</w:rPr>
              <w:t xml:space="preserve"> January 2015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Invitations to launch sent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5</w:t>
            </w:r>
            <w:r w:rsidRPr="009B64F0">
              <w:rPr>
                <w:rFonts w:ascii="Didot" w:hAnsi="Didot"/>
                <w:sz w:val="18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</w:rPr>
              <w:t xml:space="preserve"> January 2015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 xml:space="preserve">Review of billboard skin printing (artist/curator) 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5</w:t>
            </w:r>
            <w:r w:rsidRPr="009B64F0">
              <w:rPr>
                <w:rFonts w:ascii="Didot" w:hAnsi="Didot"/>
                <w:sz w:val="18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</w:rPr>
              <w:t xml:space="preserve"> January 2015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A3 interpretive panel about the installation printed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15</w:t>
            </w:r>
            <w:r w:rsidRPr="009B64F0">
              <w:rPr>
                <w:rFonts w:ascii="Didot" w:hAnsi="Didot"/>
                <w:sz w:val="18"/>
                <w:szCs w:val="20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  <w:szCs w:val="20"/>
              </w:rPr>
              <w:t xml:space="preserve"> January 2015 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 xml:space="preserve">Installation of first commission </w:t>
            </w:r>
            <w:r w:rsidRPr="009B64F0">
              <w:rPr>
                <w:rFonts w:ascii="Didot" w:hAnsi="Didot"/>
                <w:sz w:val="18"/>
              </w:rPr>
              <w:br/>
              <w:t>A3 interpretive panel about the installation installed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18</w:t>
            </w:r>
            <w:r w:rsidRPr="009B64F0">
              <w:rPr>
                <w:rFonts w:ascii="Didot" w:hAnsi="Didot"/>
                <w:sz w:val="18"/>
                <w:szCs w:val="20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  <w:szCs w:val="20"/>
              </w:rPr>
              <w:t xml:space="preserve"> January 2015 (</w:t>
            </w:r>
            <w:proofErr w:type="spellStart"/>
            <w:r w:rsidRPr="009B64F0">
              <w:rPr>
                <w:rFonts w:ascii="Didot" w:hAnsi="Didot"/>
                <w:sz w:val="18"/>
                <w:szCs w:val="20"/>
              </w:rPr>
              <w:t>TBC</w:t>
            </w:r>
            <w:proofErr w:type="spellEnd"/>
            <w:r w:rsidRPr="009B64F0">
              <w:rPr>
                <w:rFonts w:ascii="Didot" w:hAnsi="Didot"/>
                <w:sz w:val="18"/>
                <w:szCs w:val="20"/>
              </w:rPr>
              <w:t xml:space="preserve">) 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 xml:space="preserve">Launch with media and Council </w:t>
            </w:r>
          </w:p>
        </w:tc>
      </w:tr>
    </w:tbl>
    <w:p w:rsidR="009B64F0" w:rsidRPr="009B64F0" w:rsidRDefault="009B64F0" w:rsidP="009B64F0">
      <w:pPr>
        <w:rPr>
          <w:sz w:val="18"/>
        </w:rPr>
      </w:pPr>
    </w:p>
    <w:p w:rsidR="009B64F0" w:rsidRPr="009B64F0" w:rsidRDefault="009B64F0" w:rsidP="009B64F0">
      <w:pPr>
        <w:rPr>
          <w:sz w:val="18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6140"/>
      </w:tblGrid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b/>
                <w:sz w:val="18"/>
                <w:szCs w:val="20"/>
              </w:rPr>
            </w:pPr>
            <w:r w:rsidRPr="009B64F0">
              <w:rPr>
                <w:rFonts w:ascii="Didot" w:hAnsi="Didot"/>
                <w:b/>
                <w:sz w:val="18"/>
                <w:szCs w:val="20"/>
              </w:rPr>
              <w:t xml:space="preserve">Second Commission 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 xml:space="preserve">March 2015 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Second commission selected by curator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 xml:space="preserve">March 2015 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Curator to meet with artist and develop presentation to Council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 xml:space="preserve">March 2015 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</w:rPr>
            </w:pPr>
            <w:r w:rsidRPr="009B64F0">
              <w:rPr>
                <w:rFonts w:ascii="Didot" w:hAnsi="Didot"/>
                <w:sz w:val="18"/>
              </w:rPr>
              <w:t>Presentation to Council</w:t>
            </w:r>
          </w:p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Timeline approved by Council (printing, installation, launch dates)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 xml:space="preserve">March 2015 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Meeting and project discussion with artist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 xml:space="preserve">March – July 2015 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</w:rPr>
            </w:pPr>
            <w:r w:rsidRPr="009B64F0">
              <w:rPr>
                <w:rFonts w:ascii="Didot" w:hAnsi="Didot"/>
                <w:sz w:val="18"/>
              </w:rPr>
              <w:t xml:space="preserve">Development and preparation of work by artist 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March – July 2015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</w:rPr>
            </w:pPr>
            <w:r w:rsidRPr="009B64F0">
              <w:rPr>
                <w:rFonts w:ascii="Didot" w:hAnsi="Didot"/>
                <w:sz w:val="18"/>
              </w:rPr>
              <w:t xml:space="preserve">A3 interpretive panel about the installation designed </w:t>
            </w:r>
            <w:r w:rsidRPr="009B64F0">
              <w:rPr>
                <w:rFonts w:ascii="Didot" w:hAnsi="Didot"/>
                <w:sz w:val="18"/>
              </w:rPr>
              <w:br/>
              <w:t xml:space="preserve">Media release developed by Progressive PR </w:t>
            </w:r>
            <w:r w:rsidRPr="009B64F0">
              <w:rPr>
                <w:rFonts w:ascii="Didot" w:hAnsi="Didot"/>
                <w:sz w:val="18"/>
              </w:rPr>
              <w:br/>
              <w:t>Invitation to launch designed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6</w:t>
            </w:r>
            <w:r w:rsidRPr="009B64F0">
              <w:rPr>
                <w:rFonts w:ascii="Didot" w:hAnsi="Didot"/>
                <w:sz w:val="18"/>
                <w:szCs w:val="20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  <w:szCs w:val="20"/>
              </w:rPr>
              <w:t xml:space="preserve"> July 2015 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</w:rPr>
            </w:pPr>
            <w:r w:rsidRPr="009B64F0">
              <w:rPr>
                <w:rFonts w:ascii="Didot" w:hAnsi="Didot"/>
                <w:sz w:val="18"/>
              </w:rPr>
              <w:t>Review of work (artist/curator)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27</w:t>
            </w:r>
            <w:r w:rsidRPr="009B64F0">
              <w:rPr>
                <w:rFonts w:ascii="Didot" w:hAnsi="Didot"/>
                <w:sz w:val="18"/>
                <w:szCs w:val="20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  <w:szCs w:val="20"/>
              </w:rPr>
              <w:t xml:space="preserve"> July 2015 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Media release distributed by Progressive PR</w:t>
            </w:r>
            <w:r w:rsidRPr="009B64F0">
              <w:rPr>
                <w:rFonts w:ascii="Didot" w:hAnsi="Didot"/>
                <w:sz w:val="18"/>
              </w:rPr>
              <w:br/>
              <w:t>Artist interviews and publicity.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27</w:t>
            </w:r>
            <w:r w:rsidRPr="009B64F0">
              <w:rPr>
                <w:rFonts w:ascii="Didot" w:hAnsi="Didot"/>
                <w:sz w:val="18"/>
                <w:szCs w:val="20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  <w:szCs w:val="20"/>
              </w:rPr>
              <w:t xml:space="preserve"> July 2015 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 xml:space="preserve">Files submitted and billboard skin printing commences </w:t>
            </w:r>
            <w:r w:rsidRPr="009B64F0">
              <w:rPr>
                <w:rFonts w:ascii="Didot" w:hAnsi="Didot"/>
                <w:sz w:val="18"/>
              </w:rPr>
              <w:br/>
            </w:r>
            <w:r w:rsidRPr="009B64F0">
              <w:rPr>
                <w:rFonts w:ascii="Didot" w:hAnsi="Didot"/>
                <w:i/>
                <w:sz w:val="18"/>
              </w:rPr>
              <w:t>Anti-graffiti coating applied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10</w:t>
            </w:r>
            <w:r w:rsidRPr="009B64F0">
              <w:rPr>
                <w:rFonts w:ascii="Didot" w:hAnsi="Didot"/>
                <w:sz w:val="18"/>
                <w:szCs w:val="20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  <w:szCs w:val="20"/>
              </w:rPr>
              <w:t xml:space="preserve"> August 2015 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Invitations to launch sent</w:t>
            </w:r>
          </w:p>
        </w:tc>
      </w:tr>
      <w:tr w:rsidR="009B64F0" w:rsidRPr="009B64F0"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10</w:t>
            </w:r>
            <w:r w:rsidRPr="009B64F0">
              <w:rPr>
                <w:rFonts w:ascii="Didot" w:hAnsi="Didot"/>
                <w:sz w:val="18"/>
                <w:szCs w:val="20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  <w:szCs w:val="20"/>
              </w:rPr>
              <w:t xml:space="preserve"> August 2015 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 xml:space="preserve">Review of billboard skin printing (artist/curator) </w:t>
            </w:r>
          </w:p>
        </w:tc>
      </w:tr>
      <w:tr w:rsidR="009B64F0" w:rsidRPr="009B64F0">
        <w:tblPrEx>
          <w:tblLook w:val="00BF"/>
        </w:tblPrEx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24</w:t>
            </w:r>
            <w:r w:rsidRPr="009B64F0">
              <w:rPr>
                <w:rFonts w:ascii="Didot" w:hAnsi="Didot"/>
                <w:sz w:val="18"/>
                <w:szCs w:val="20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  <w:szCs w:val="20"/>
              </w:rPr>
              <w:t xml:space="preserve"> August 2015 (</w:t>
            </w:r>
            <w:proofErr w:type="spellStart"/>
            <w:r w:rsidRPr="009B64F0">
              <w:rPr>
                <w:rFonts w:ascii="Didot" w:hAnsi="Didot"/>
                <w:sz w:val="18"/>
                <w:szCs w:val="20"/>
              </w:rPr>
              <w:t>TBC</w:t>
            </w:r>
            <w:proofErr w:type="spellEnd"/>
            <w:r w:rsidRPr="009B64F0">
              <w:rPr>
                <w:rFonts w:ascii="Didot" w:hAnsi="Didot"/>
                <w:sz w:val="18"/>
                <w:szCs w:val="20"/>
              </w:rPr>
              <w:t>)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</w:rPr>
            </w:pPr>
            <w:r w:rsidRPr="009B64F0">
              <w:rPr>
                <w:rFonts w:ascii="Didot" w:hAnsi="Didot"/>
                <w:sz w:val="18"/>
              </w:rPr>
              <w:t xml:space="preserve">De-installation of first commission </w:t>
            </w:r>
          </w:p>
        </w:tc>
      </w:tr>
      <w:tr w:rsidR="009B64F0" w:rsidRPr="009B64F0">
        <w:tblPrEx>
          <w:tblLook w:val="00BF"/>
        </w:tblPrEx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24</w:t>
            </w:r>
            <w:r w:rsidRPr="009B64F0">
              <w:rPr>
                <w:rFonts w:ascii="Didot" w:hAnsi="Didot"/>
                <w:sz w:val="18"/>
                <w:szCs w:val="20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  <w:szCs w:val="20"/>
              </w:rPr>
              <w:t xml:space="preserve"> August 2015 (</w:t>
            </w:r>
            <w:proofErr w:type="spellStart"/>
            <w:r w:rsidRPr="009B64F0">
              <w:rPr>
                <w:rFonts w:ascii="Didot" w:hAnsi="Didot"/>
                <w:sz w:val="18"/>
                <w:szCs w:val="20"/>
              </w:rPr>
              <w:t>TBC</w:t>
            </w:r>
            <w:proofErr w:type="spellEnd"/>
            <w:r w:rsidRPr="009B64F0">
              <w:rPr>
                <w:rFonts w:ascii="Didot" w:hAnsi="Didot"/>
                <w:sz w:val="18"/>
                <w:szCs w:val="20"/>
              </w:rPr>
              <w:t>)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</w:rPr>
            </w:pPr>
            <w:r w:rsidRPr="009B64F0">
              <w:rPr>
                <w:rFonts w:ascii="Didot" w:hAnsi="Didot"/>
                <w:sz w:val="18"/>
              </w:rPr>
              <w:t xml:space="preserve">Installation of second commission </w:t>
            </w:r>
            <w:r w:rsidRPr="009B64F0">
              <w:rPr>
                <w:rFonts w:ascii="Didot" w:hAnsi="Didot"/>
                <w:sz w:val="18"/>
              </w:rPr>
              <w:br/>
              <w:t>A3 interpretive panel about the installation installed</w:t>
            </w:r>
          </w:p>
        </w:tc>
      </w:tr>
      <w:tr w:rsidR="009B64F0" w:rsidRPr="009B64F0">
        <w:tblPrEx>
          <w:tblLook w:val="00BF"/>
        </w:tblPrEx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27</w:t>
            </w:r>
            <w:r w:rsidRPr="009B64F0">
              <w:rPr>
                <w:rFonts w:ascii="Didot" w:hAnsi="Didot"/>
                <w:sz w:val="18"/>
                <w:szCs w:val="20"/>
                <w:vertAlign w:val="superscript"/>
              </w:rPr>
              <w:t>th</w:t>
            </w:r>
            <w:r w:rsidRPr="009B64F0">
              <w:rPr>
                <w:rFonts w:ascii="Didot" w:hAnsi="Didot"/>
                <w:sz w:val="18"/>
                <w:szCs w:val="20"/>
              </w:rPr>
              <w:t xml:space="preserve"> August 2015 (</w:t>
            </w:r>
            <w:proofErr w:type="spellStart"/>
            <w:r w:rsidRPr="009B64F0">
              <w:rPr>
                <w:rFonts w:ascii="Didot" w:hAnsi="Didot"/>
                <w:sz w:val="18"/>
                <w:szCs w:val="20"/>
              </w:rPr>
              <w:t>TBC</w:t>
            </w:r>
            <w:proofErr w:type="spellEnd"/>
            <w:r w:rsidRPr="009B64F0">
              <w:rPr>
                <w:rFonts w:ascii="Didot" w:hAnsi="Didot"/>
                <w:sz w:val="18"/>
                <w:szCs w:val="20"/>
              </w:rPr>
              <w:t>)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</w:rPr>
            </w:pPr>
            <w:r w:rsidRPr="009B64F0">
              <w:rPr>
                <w:rFonts w:ascii="Didot" w:hAnsi="Didot"/>
                <w:sz w:val="18"/>
                <w:szCs w:val="20"/>
              </w:rPr>
              <w:t>Launch with media and Council</w:t>
            </w:r>
          </w:p>
        </w:tc>
      </w:tr>
      <w:tr w:rsidR="009B64F0" w:rsidRPr="009B64F0">
        <w:tblPrEx>
          <w:tblLook w:val="00BF"/>
        </w:tblPrEx>
        <w:tc>
          <w:tcPr>
            <w:tcW w:w="2376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February 2016</w:t>
            </w:r>
          </w:p>
        </w:tc>
        <w:tc>
          <w:tcPr>
            <w:tcW w:w="6140" w:type="dxa"/>
          </w:tcPr>
          <w:p w:rsidR="009B64F0" w:rsidRPr="009B64F0" w:rsidRDefault="009B64F0" w:rsidP="00F140FF">
            <w:pPr>
              <w:spacing w:beforeLines="1" w:afterLines="1"/>
              <w:rPr>
                <w:rFonts w:ascii="Didot" w:hAnsi="Didot"/>
                <w:sz w:val="18"/>
                <w:szCs w:val="20"/>
              </w:rPr>
            </w:pPr>
            <w:r w:rsidRPr="009B64F0">
              <w:rPr>
                <w:rFonts w:ascii="Didot" w:hAnsi="Didot"/>
                <w:sz w:val="18"/>
              </w:rPr>
              <w:t>De-installation of second commission</w:t>
            </w:r>
          </w:p>
        </w:tc>
      </w:tr>
    </w:tbl>
    <w:p w:rsidR="009B64F0" w:rsidRPr="009B64F0" w:rsidRDefault="009B64F0" w:rsidP="00F140FF">
      <w:pPr>
        <w:spacing w:beforeLines="1" w:afterLines="1"/>
        <w:rPr>
          <w:rFonts w:ascii="Didot" w:hAnsi="Didot"/>
          <w:b/>
          <w:sz w:val="18"/>
          <w:szCs w:val="20"/>
        </w:rPr>
      </w:pPr>
    </w:p>
    <w:p w:rsidR="009B64F0" w:rsidRPr="009B64F0" w:rsidRDefault="009B64F0" w:rsidP="00F140FF">
      <w:pPr>
        <w:spacing w:beforeLines="1" w:afterLines="1"/>
        <w:jc w:val="center"/>
        <w:rPr>
          <w:rFonts w:ascii="Didot" w:hAnsi="Didot"/>
          <w:b/>
          <w:sz w:val="18"/>
          <w:szCs w:val="20"/>
        </w:rPr>
      </w:pPr>
      <w:r w:rsidRPr="009B64F0">
        <w:rPr>
          <w:rFonts w:ascii="Didot" w:hAnsi="Didot"/>
          <w:b/>
          <w:noProof/>
          <w:sz w:val="18"/>
          <w:szCs w:val="20"/>
          <w:lang w:val="en-US"/>
        </w:rPr>
        <w:drawing>
          <wp:inline distT="0" distB="0" distL="0" distR="0">
            <wp:extent cx="724257" cy="800637"/>
            <wp:effectExtent l="25400" t="0" r="12343" b="0"/>
            <wp:docPr id="1" name="Picture 4" descr="::DESIGN:LOGO_FINAL:logo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DESIGN:LOGO_FINAL:logo_fina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68" cy="80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64F0">
        <w:rPr>
          <w:rFonts w:ascii="Didot" w:hAnsi="Didot"/>
          <w:b/>
          <w:sz w:val="18"/>
          <w:szCs w:val="20"/>
        </w:rPr>
        <w:br/>
        <w:t xml:space="preserve">BUDGET ($11,000 + </w:t>
      </w:r>
      <w:proofErr w:type="spellStart"/>
      <w:r w:rsidRPr="009B64F0">
        <w:rPr>
          <w:rFonts w:ascii="Didot" w:hAnsi="Didot"/>
          <w:b/>
          <w:sz w:val="18"/>
          <w:szCs w:val="20"/>
        </w:rPr>
        <w:t>gst</w:t>
      </w:r>
      <w:proofErr w:type="spellEnd"/>
      <w:r w:rsidRPr="009B64F0">
        <w:rPr>
          <w:rFonts w:ascii="Didot" w:hAnsi="Didot"/>
          <w:b/>
          <w:sz w:val="18"/>
          <w:szCs w:val="20"/>
        </w:rPr>
        <w:t xml:space="preserve">) </w:t>
      </w:r>
      <w:r w:rsidRPr="009B64F0">
        <w:rPr>
          <w:rFonts w:ascii="Didot" w:hAnsi="Didot"/>
          <w:b/>
          <w:sz w:val="18"/>
          <w:szCs w:val="20"/>
        </w:rPr>
        <w:br/>
      </w:r>
    </w:p>
    <w:p w:rsidR="009B64F0" w:rsidRPr="009B64F0" w:rsidRDefault="009B64F0" w:rsidP="00F140FF">
      <w:pPr>
        <w:spacing w:beforeLines="1" w:afterLines="1"/>
        <w:rPr>
          <w:rFonts w:ascii="Didot" w:hAnsi="Didot"/>
          <w:b/>
          <w:sz w:val="18"/>
          <w:szCs w:val="20"/>
        </w:rPr>
      </w:pPr>
      <w:r w:rsidRPr="009B64F0">
        <w:rPr>
          <w:rFonts w:ascii="Didot" w:hAnsi="Didot"/>
          <w:b/>
          <w:sz w:val="18"/>
        </w:rPr>
        <w:t xml:space="preserve">Artist and project management fees – $3,000 + </w:t>
      </w:r>
      <w:proofErr w:type="spellStart"/>
      <w:proofErr w:type="gramStart"/>
      <w:r w:rsidRPr="009B64F0">
        <w:rPr>
          <w:rFonts w:ascii="Didot" w:hAnsi="Didot"/>
          <w:b/>
          <w:sz w:val="18"/>
        </w:rPr>
        <w:t>gst</w:t>
      </w:r>
      <w:proofErr w:type="spellEnd"/>
      <w:proofErr w:type="gramEnd"/>
      <w:r w:rsidRPr="009B64F0">
        <w:rPr>
          <w:rFonts w:ascii="Didot" w:hAnsi="Didot"/>
          <w:b/>
          <w:sz w:val="18"/>
        </w:rPr>
        <w:t xml:space="preserve"> </w:t>
      </w:r>
    </w:p>
    <w:p w:rsidR="009B64F0" w:rsidRPr="009B64F0" w:rsidRDefault="009B64F0" w:rsidP="00F140FF">
      <w:pPr>
        <w:spacing w:beforeLines="1" w:afterLines="1"/>
        <w:rPr>
          <w:rFonts w:ascii="Didot" w:hAnsi="Didot" w:cs="Calibri"/>
          <w:sz w:val="18"/>
          <w:szCs w:val="30"/>
          <w:lang w:val="en-US"/>
        </w:rPr>
      </w:pPr>
      <w:r w:rsidRPr="009B64F0">
        <w:rPr>
          <w:rFonts w:ascii="Didot" w:hAnsi="Didot" w:cs="Calibri"/>
          <w:sz w:val="18"/>
          <w:szCs w:val="30"/>
          <w:lang w:val="en-US"/>
        </w:rPr>
        <w:t xml:space="preserve">Artist 1 Fee – $1,000 + </w:t>
      </w:r>
      <w:proofErr w:type="spellStart"/>
      <w:proofErr w:type="gramStart"/>
      <w:r w:rsidRPr="009B64F0">
        <w:rPr>
          <w:rFonts w:ascii="Didot" w:hAnsi="Didot" w:cs="Calibri"/>
          <w:sz w:val="18"/>
          <w:szCs w:val="30"/>
          <w:lang w:val="en-US"/>
        </w:rPr>
        <w:t>gst</w:t>
      </w:r>
      <w:proofErr w:type="spellEnd"/>
      <w:proofErr w:type="gramEnd"/>
      <w:r w:rsidRPr="009B64F0">
        <w:rPr>
          <w:rFonts w:ascii="Didot" w:hAnsi="Didot" w:cs="Calibri"/>
          <w:sz w:val="18"/>
          <w:szCs w:val="30"/>
          <w:lang w:val="en-US"/>
        </w:rPr>
        <w:t xml:space="preserve"> </w:t>
      </w:r>
    </w:p>
    <w:p w:rsidR="009B64F0" w:rsidRPr="009B64F0" w:rsidRDefault="009B64F0" w:rsidP="00F140FF">
      <w:pPr>
        <w:spacing w:beforeLines="1" w:afterLines="1"/>
        <w:rPr>
          <w:rFonts w:ascii="Didot" w:hAnsi="Didot" w:cs="Calibri"/>
          <w:sz w:val="18"/>
          <w:szCs w:val="30"/>
          <w:lang w:val="en-US"/>
        </w:rPr>
      </w:pPr>
      <w:r w:rsidRPr="009B64F0">
        <w:rPr>
          <w:rFonts w:ascii="Didot" w:hAnsi="Didot" w:cs="Calibri"/>
          <w:sz w:val="18"/>
          <w:szCs w:val="30"/>
          <w:lang w:val="en-US"/>
        </w:rPr>
        <w:t xml:space="preserve">Artist 2 Fee – $1,000 + </w:t>
      </w:r>
      <w:proofErr w:type="spellStart"/>
      <w:proofErr w:type="gramStart"/>
      <w:r w:rsidRPr="009B64F0">
        <w:rPr>
          <w:rFonts w:ascii="Didot" w:hAnsi="Didot" w:cs="Calibri"/>
          <w:sz w:val="18"/>
          <w:szCs w:val="30"/>
          <w:lang w:val="en-US"/>
        </w:rPr>
        <w:t>gst</w:t>
      </w:r>
      <w:proofErr w:type="spellEnd"/>
      <w:proofErr w:type="gramEnd"/>
    </w:p>
    <w:p w:rsidR="009B64F0" w:rsidRPr="009B64F0" w:rsidRDefault="009B64F0" w:rsidP="00F140FF">
      <w:pPr>
        <w:spacing w:beforeLines="1" w:afterLines="1"/>
        <w:rPr>
          <w:rFonts w:ascii="Didot" w:hAnsi="Didot" w:cs="Calibri"/>
          <w:sz w:val="18"/>
          <w:szCs w:val="30"/>
          <w:lang w:val="en-US"/>
        </w:rPr>
      </w:pPr>
      <w:r w:rsidRPr="009B64F0">
        <w:rPr>
          <w:rFonts w:ascii="Didot" w:hAnsi="Didot" w:cs="Calibri"/>
          <w:sz w:val="18"/>
          <w:szCs w:val="30"/>
          <w:lang w:val="en-US"/>
        </w:rPr>
        <w:t xml:space="preserve">Project Manager/Curator Fee – $1,000 + </w:t>
      </w:r>
      <w:proofErr w:type="spellStart"/>
      <w:proofErr w:type="gramStart"/>
      <w:r w:rsidRPr="009B64F0">
        <w:rPr>
          <w:rFonts w:ascii="Didot" w:hAnsi="Didot" w:cs="Calibri"/>
          <w:sz w:val="18"/>
          <w:szCs w:val="30"/>
          <w:lang w:val="en-US"/>
        </w:rPr>
        <w:t>gst</w:t>
      </w:r>
      <w:proofErr w:type="spellEnd"/>
      <w:proofErr w:type="gramEnd"/>
    </w:p>
    <w:p w:rsidR="009B64F0" w:rsidRPr="009B64F0" w:rsidRDefault="009B64F0" w:rsidP="00F140FF">
      <w:pPr>
        <w:spacing w:beforeLines="1" w:afterLines="1"/>
        <w:rPr>
          <w:rFonts w:ascii="Didot" w:hAnsi="Didot" w:cs="Calibri"/>
          <w:sz w:val="18"/>
          <w:szCs w:val="30"/>
          <w:lang w:val="en-US"/>
        </w:rPr>
      </w:pPr>
    </w:p>
    <w:p w:rsidR="009B64F0" w:rsidRPr="009B64F0" w:rsidRDefault="009B64F0" w:rsidP="00F140FF">
      <w:pPr>
        <w:spacing w:beforeLines="1" w:afterLines="1"/>
        <w:rPr>
          <w:rFonts w:ascii="Didot" w:hAnsi="Didot"/>
          <w:b/>
          <w:sz w:val="18"/>
        </w:rPr>
      </w:pPr>
      <w:r w:rsidRPr="009B64F0">
        <w:rPr>
          <w:rFonts w:ascii="Didot" w:hAnsi="Didot"/>
          <w:b/>
          <w:sz w:val="18"/>
        </w:rPr>
        <w:t xml:space="preserve">Administration – $0 </w:t>
      </w:r>
    </w:p>
    <w:p w:rsidR="009B64F0" w:rsidRPr="009B64F0" w:rsidRDefault="009B64F0" w:rsidP="00F140FF">
      <w:pPr>
        <w:spacing w:beforeLines="1" w:afterLines="1"/>
        <w:rPr>
          <w:rFonts w:ascii="Didot" w:hAnsi="Didot"/>
          <w:sz w:val="18"/>
        </w:rPr>
      </w:pPr>
      <w:r w:rsidRPr="009B64F0">
        <w:rPr>
          <w:rFonts w:ascii="Didot" w:hAnsi="Didot"/>
          <w:sz w:val="18"/>
        </w:rPr>
        <w:t>Invitation design – covered in project management fee</w:t>
      </w:r>
      <w:r w:rsidRPr="009B64F0">
        <w:rPr>
          <w:rFonts w:ascii="Didot" w:hAnsi="Didot"/>
          <w:sz w:val="18"/>
        </w:rPr>
        <w:br/>
        <w:t>A3 interpretive panel about the installation design – covered in project management fee</w:t>
      </w:r>
    </w:p>
    <w:p w:rsidR="009B64F0" w:rsidRPr="009B64F0" w:rsidRDefault="009B64F0" w:rsidP="00F140FF">
      <w:pPr>
        <w:spacing w:beforeLines="1" w:afterLines="1"/>
        <w:rPr>
          <w:rFonts w:ascii="Didot" w:hAnsi="Didot"/>
          <w:sz w:val="18"/>
        </w:rPr>
      </w:pPr>
    </w:p>
    <w:p w:rsidR="009B64F0" w:rsidRPr="009B64F0" w:rsidRDefault="009B64F0" w:rsidP="00F140FF">
      <w:pPr>
        <w:spacing w:beforeLines="1" w:afterLines="1"/>
        <w:rPr>
          <w:rFonts w:ascii="Didot" w:hAnsi="Didot" w:cs="Calibri"/>
          <w:b/>
          <w:sz w:val="18"/>
          <w:szCs w:val="30"/>
          <w:lang w:val="en-US"/>
        </w:rPr>
      </w:pPr>
      <w:r w:rsidRPr="009B64F0">
        <w:rPr>
          <w:rFonts w:ascii="Didot" w:hAnsi="Didot"/>
          <w:b/>
          <w:sz w:val="18"/>
        </w:rPr>
        <w:t xml:space="preserve">Technical preparation of the works – $0 </w:t>
      </w:r>
      <w:r w:rsidRPr="009B64F0">
        <w:rPr>
          <w:rFonts w:ascii="Didot" w:hAnsi="Didot"/>
          <w:b/>
          <w:sz w:val="18"/>
        </w:rPr>
        <w:br/>
      </w:r>
      <w:r w:rsidRPr="009B64F0">
        <w:rPr>
          <w:rFonts w:ascii="Didot" w:hAnsi="Didot"/>
          <w:sz w:val="18"/>
        </w:rPr>
        <w:t>Specifications for print requirements followed by artist when supplying files to print.</w:t>
      </w:r>
      <w:r w:rsidRPr="009B64F0">
        <w:rPr>
          <w:rFonts w:ascii="Didot" w:hAnsi="Didot"/>
          <w:b/>
          <w:sz w:val="18"/>
        </w:rPr>
        <w:t xml:space="preserve"> </w:t>
      </w:r>
    </w:p>
    <w:p w:rsidR="009B64F0" w:rsidRPr="009B64F0" w:rsidRDefault="009B64F0" w:rsidP="00F140FF">
      <w:pPr>
        <w:spacing w:beforeLines="1" w:afterLines="1"/>
        <w:rPr>
          <w:rFonts w:ascii="Didot" w:hAnsi="Didot"/>
          <w:sz w:val="18"/>
        </w:rPr>
      </w:pPr>
      <w:r w:rsidRPr="009B64F0">
        <w:rPr>
          <w:rFonts w:ascii="Didot" w:hAnsi="Didot"/>
          <w:sz w:val="18"/>
        </w:rPr>
        <w:t xml:space="preserve">Maintenance required – In-kind from Council </w:t>
      </w:r>
    </w:p>
    <w:p w:rsidR="009B64F0" w:rsidRPr="009B64F0" w:rsidRDefault="009B64F0" w:rsidP="00F140FF">
      <w:pPr>
        <w:spacing w:beforeLines="1" w:afterLines="1"/>
        <w:rPr>
          <w:rFonts w:ascii="Didot" w:hAnsi="Didot"/>
          <w:sz w:val="18"/>
          <w:szCs w:val="20"/>
        </w:rPr>
      </w:pPr>
    </w:p>
    <w:p w:rsidR="009B64F0" w:rsidRPr="009B64F0" w:rsidRDefault="009B64F0" w:rsidP="00F140FF">
      <w:pPr>
        <w:spacing w:beforeLines="1" w:afterLines="1"/>
        <w:rPr>
          <w:rFonts w:ascii="Didot" w:hAnsi="Didot"/>
          <w:b/>
          <w:sz w:val="18"/>
          <w:szCs w:val="20"/>
        </w:rPr>
      </w:pPr>
      <w:r w:rsidRPr="009B64F0">
        <w:rPr>
          <w:rFonts w:ascii="Didot" w:hAnsi="Didot"/>
          <w:b/>
          <w:sz w:val="18"/>
        </w:rPr>
        <w:t xml:space="preserve">Fabrication of the skins &amp; Installation </w:t>
      </w:r>
      <w:r w:rsidRPr="009B64F0">
        <w:rPr>
          <w:rFonts w:ascii="Didot" w:hAnsi="Didot"/>
          <w:b/>
          <w:sz w:val="18"/>
          <w:szCs w:val="20"/>
        </w:rPr>
        <w:t xml:space="preserve">– </w:t>
      </w:r>
      <w:r w:rsidRPr="009B64F0">
        <w:rPr>
          <w:rFonts w:ascii="Didot" w:hAnsi="Didot" w:cs="Calibri"/>
          <w:b/>
          <w:bCs/>
          <w:sz w:val="18"/>
          <w:szCs w:val="30"/>
          <w:lang w:val="en-US"/>
        </w:rPr>
        <w:t xml:space="preserve">$6,000 + </w:t>
      </w:r>
      <w:proofErr w:type="spellStart"/>
      <w:proofErr w:type="gramStart"/>
      <w:r w:rsidRPr="009B64F0">
        <w:rPr>
          <w:rFonts w:ascii="Didot" w:hAnsi="Didot" w:cs="Calibri"/>
          <w:b/>
          <w:bCs/>
          <w:sz w:val="18"/>
          <w:szCs w:val="30"/>
          <w:lang w:val="en-US"/>
        </w:rPr>
        <w:t>gst</w:t>
      </w:r>
      <w:proofErr w:type="spellEnd"/>
      <w:proofErr w:type="gramEnd"/>
    </w:p>
    <w:p w:rsidR="009B64F0" w:rsidRPr="009B64F0" w:rsidRDefault="00F140FF" w:rsidP="00F140FF">
      <w:pPr>
        <w:spacing w:beforeLines="1" w:afterLines="1"/>
        <w:rPr>
          <w:rFonts w:ascii="Didot" w:hAnsi="Didot"/>
          <w:sz w:val="18"/>
          <w:szCs w:val="20"/>
        </w:rPr>
      </w:pPr>
      <w:hyperlink r:id="rId6" w:history="1">
        <w:proofErr w:type="spellStart"/>
        <w:r w:rsidR="009B64F0" w:rsidRPr="009B64F0">
          <w:rPr>
            <w:rStyle w:val="Hyperlink"/>
            <w:rFonts w:ascii="Didot" w:hAnsi="Didot"/>
            <w:sz w:val="18"/>
            <w:szCs w:val="20"/>
          </w:rPr>
          <w:t>Billboardboard</w:t>
        </w:r>
        <w:proofErr w:type="spellEnd"/>
        <w:r w:rsidR="009B64F0" w:rsidRPr="009B64F0">
          <w:rPr>
            <w:rStyle w:val="Hyperlink"/>
            <w:rFonts w:ascii="Didot" w:hAnsi="Didot"/>
            <w:sz w:val="18"/>
            <w:szCs w:val="20"/>
          </w:rPr>
          <w:t xml:space="preserve"> Media</w:t>
        </w:r>
      </w:hyperlink>
      <w:r w:rsidR="009B64F0" w:rsidRPr="009B64F0">
        <w:rPr>
          <w:rFonts w:ascii="Didot" w:hAnsi="Didot"/>
          <w:sz w:val="18"/>
          <w:szCs w:val="20"/>
        </w:rPr>
        <w:t xml:space="preserve"> printing and installation </w:t>
      </w:r>
    </w:p>
    <w:p w:rsidR="009B64F0" w:rsidRPr="009B64F0" w:rsidRDefault="009B64F0" w:rsidP="009B64F0">
      <w:pPr>
        <w:widowControl w:val="0"/>
        <w:autoSpaceDE w:val="0"/>
        <w:autoSpaceDN w:val="0"/>
        <w:adjustRightInd w:val="0"/>
        <w:spacing w:after="0"/>
        <w:ind w:left="960" w:hanging="480"/>
        <w:rPr>
          <w:rFonts w:ascii="Didot" w:hAnsi="Didot" w:cs="Calibri"/>
          <w:sz w:val="18"/>
          <w:szCs w:val="30"/>
          <w:lang w:val="en-US"/>
        </w:rPr>
      </w:pPr>
      <w:r w:rsidRPr="009B64F0">
        <w:rPr>
          <w:rFonts w:ascii="Didot" w:hAnsi="Didot" w:cs="Calibri"/>
          <w:sz w:val="18"/>
          <w:szCs w:val="30"/>
          <w:lang w:val="en-US"/>
        </w:rPr>
        <w:t>-</w:t>
      </w:r>
      <w:r w:rsidRPr="009B64F0">
        <w:rPr>
          <w:rFonts w:ascii="Didot" w:hAnsi="Didot" w:cs="Times New Roman"/>
          <w:sz w:val="18"/>
          <w:szCs w:val="18"/>
          <w:lang w:val="en-US"/>
        </w:rPr>
        <w:t xml:space="preserve">          </w:t>
      </w:r>
      <w:r w:rsidRPr="009B64F0">
        <w:rPr>
          <w:rFonts w:ascii="Didot" w:hAnsi="Didot" w:cs="Calibri"/>
          <w:sz w:val="18"/>
          <w:szCs w:val="30"/>
          <w:lang w:val="en-US"/>
        </w:rPr>
        <w:t xml:space="preserve">2 x prints with dimensions </w:t>
      </w:r>
      <w:proofErr w:type="spellStart"/>
      <w:r w:rsidRPr="009B64F0">
        <w:rPr>
          <w:rFonts w:ascii="Didot" w:hAnsi="Didot" w:cs="Calibri"/>
          <w:sz w:val="18"/>
          <w:szCs w:val="30"/>
          <w:lang w:val="en-US"/>
        </w:rPr>
        <w:t>5765mm</w:t>
      </w:r>
      <w:proofErr w:type="spellEnd"/>
      <w:r w:rsidRPr="009B64F0">
        <w:rPr>
          <w:rFonts w:ascii="Didot" w:hAnsi="Didot" w:cs="Calibri"/>
          <w:sz w:val="18"/>
          <w:szCs w:val="30"/>
          <w:lang w:val="en-US"/>
        </w:rPr>
        <w:t xml:space="preserve"> x </w:t>
      </w:r>
      <w:proofErr w:type="spellStart"/>
      <w:r w:rsidRPr="009B64F0">
        <w:rPr>
          <w:rFonts w:ascii="Didot" w:hAnsi="Didot" w:cs="Calibri"/>
          <w:sz w:val="18"/>
          <w:szCs w:val="30"/>
          <w:lang w:val="en-US"/>
        </w:rPr>
        <w:t>2785mm</w:t>
      </w:r>
      <w:proofErr w:type="spellEnd"/>
    </w:p>
    <w:p w:rsidR="009B64F0" w:rsidRPr="009B64F0" w:rsidRDefault="009B64F0" w:rsidP="009B64F0">
      <w:pPr>
        <w:widowControl w:val="0"/>
        <w:autoSpaceDE w:val="0"/>
        <w:autoSpaceDN w:val="0"/>
        <w:adjustRightInd w:val="0"/>
        <w:spacing w:after="0"/>
        <w:ind w:left="960" w:hanging="480"/>
        <w:rPr>
          <w:rFonts w:ascii="Didot" w:hAnsi="Didot" w:cs="Calibri"/>
          <w:sz w:val="18"/>
          <w:szCs w:val="30"/>
          <w:lang w:val="en-US"/>
        </w:rPr>
      </w:pPr>
      <w:r w:rsidRPr="009B64F0">
        <w:rPr>
          <w:rFonts w:ascii="Didot" w:hAnsi="Didot" w:cs="Calibri"/>
          <w:sz w:val="18"/>
          <w:szCs w:val="30"/>
          <w:lang w:val="en-US"/>
        </w:rPr>
        <w:t>-</w:t>
      </w:r>
      <w:r w:rsidRPr="009B64F0">
        <w:rPr>
          <w:rFonts w:ascii="Didot" w:hAnsi="Didot" w:cs="Times New Roman"/>
          <w:sz w:val="18"/>
          <w:szCs w:val="18"/>
          <w:lang w:val="en-US"/>
        </w:rPr>
        <w:t xml:space="preserve">          </w:t>
      </w:r>
      <w:r w:rsidRPr="009B64F0">
        <w:rPr>
          <w:rFonts w:ascii="Didot" w:hAnsi="Didot" w:cs="Calibri"/>
          <w:sz w:val="18"/>
          <w:szCs w:val="30"/>
          <w:lang w:val="en-US"/>
        </w:rPr>
        <w:t xml:space="preserve">2 x prints with dimensions </w:t>
      </w:r>
      <w:proofErr w:type="spellStart"/>
      <w:r w:rsidRPr="009B64F0">
        <w:rPr>
          <w:rFonts w:ascii="Didot" w:hAnsi="Didot" w:cs="Calibri"/>
          <w:sz w:val="18"/>
          <w:szCs w:val="30"/>
          <w:lang w:val="en-US"/>
        </w:rPr>
        <w:t>5900mm</w:t>
      </w:r>
      <w:proofErr w:type="spellEnd"/>
      <w:r w:rsidRPr="009B64F0">
        <w:rPr>
          <w:rFonts w:ascii="Didot" w:hAnsi="Didot" w:cs="Calibri"/>
          <w:sz w:val="18"/>
          <w:szCs w:val="30"/>
          <w:lang w:val="en-US"/>
        </w:rPr>
        <w:t xml:space="preserve"> x </w:t>
      </w:r>
      <w:proofErr w:type="spellStart"/>
      <w:r w:rsidRPr="009B64F0">
        <w:rPr>
          <w:rFonts w:ascii="Didot" w:hAnsi="Didot" w:cs="Calibri"/>
          <w:sz w:val="18"/>
          <w:szCs w:val="30"/>
          <w:lang w:val="en-US"/>
        </w:rPr>
        <w:t>2895mm</w:t>
      </w:r>
      <w:proofErr w:type="spellEnd"/>
    </w:p>
    <w:p w:rsidR="009B64F0" w:rsidRPr="009B64F0" w:rsidRDefault="009B64F0" w:rsidP="009B64F0">
      <w:pPr>
        <w:widowControl w:val="0"/>
        <w:autoSpaceDE w:val="0"/>
        <w:autoSpaceDN w:val="0"/>
        <w:adjustRightInd w:val="0"/>
        <w:spacing w:after="0"/>
        <w:ind w:left="960" w:hanging="480"/>
        <w:rPr>
          <w:rFonts w:ascii="Didot" w:hAnsi="Didot" w:cs="Calibri"/>
          <w:sz w:val="18"/>
          <w:szCs w:val="30"/>
          <w:lang w:val="en-US"/>
        </w:rPr>
      </w:pPr>
      <w:r w:rsidRPr="009B64F0">
        <w:rPr>
          <w:rFonts w:ascii="Didot" w:hAnsi="Didot" w:cs="Calibri"/>
          <w:sz w:val="18"/>
          <w:szCs w:val="30"/>
          <w:lang w:val="en-US"/>
        </w:rPr>
        <w:t>-</w:t>
      </w:r>
      <w:r w:rsidRPr="009B64F0">
        <w:rPr>
          <w:rFonts w:ascii="Didot" w:hAnsi="Didot" w:cs="Times New Roman"/>
          <w:sz w:val="18"/>
          <w:szCs w:val="18"/>
          <w:lang w:val="en-US"/>
        </w:rPr>
        <w:t xml:space="preserve">          </w:t>
      </w:r>
      <w:r w:rsidRPr="009B64F0">
        <w:rPr>
          <w:rFonts w:ascii="Didot" w:hAnsi="Didot" w:cs="Calibri"/>
          <w:sz w:val="18"/>
          <w:szCs w:val="30"/>
          <w:lang w:val="en-US"/>
        </w:rPr>
        <w:t>Shipping costs</w:t>
      </w:r>
    </w:p>
    <w:p w:rsidR="009B64F0" w:rsidRPr="009B64F0" w:rsidRDefault="009B64F0" w:rsidP="00F140FF">
      <w:pPr>
        <w:spacing w:beforeLines="1" w:afterLines="1"/>
        <w:ind w:left="993" w:hanging="513"/>
        <w:rPr>
          <w:rFonts w:ascii="Didot" w:hAnsi="Didot" w:cs="Calibri"/>
          <w:sz w:val="18"/>
          <w:szCs w:val="30"/>
          <w:lang w:val="en-US"/>
        </w:rPr>
      </w:pPr>
      <w:r w:rsidRPr="009B64F0">
        <w:rPr>
          <w:rFonts w:ascii="Didot" w:hAnsi="Didot" w:cs="Calibri"/>
          <w:sz w:val="18"/>
          <w:szCs w:val="30"/>
          <w:lang w:val="en-US"/>
        </w:rPr>
        <w:t>-</w:t>
      </w:r>
      <w:r w:rsidRPr="009B64F0">
        <w:rPr>
          <w:rFonts w:ascii="Didot" w:hAnsi="Didot" w:cs="Times New Roman"/>
          <w:sz w:val="18"/>
          <w:szCs w:val="18"/>
          <w:lang w:val="en-US"/>
        </w:rPr>
        <w:t xml:space="preserve">          </w:t>
      </w:r>
      <w:r w:rsidRPr="009B64F0">
        <w:rPr>
          <w:rFonts w:ascii="Didot" w:hAnsi="Didot" w:cs="Calibri"/>
          <w:sz w:val="18"/>
          <w:szCs w:val="30"/>
          <w:lang w:val="en-US"/>
        </w:rPr>
        <w:t xml:space="preserve">Two trips for installation (mid Jan &amp; late Aug) </w:t>
      </w:r>
    </w:p>
    <w:p w:rsidR="009B64F0" w:rsidRPr="009B64F0" w:rsidRDefault="009B64F0" w:rsidP="00F140FF">
      <w:pPr>
        <w:spacing w:beforeLines="1" w:afterLines="1"/>
        <w:ind w:firstLine="480"/>
        <w:rPr>
          <w:rFonts w:ascii="Didot" w:hAnsi="Didot" w:cs="Calibri"/>
          <w:sz w:val="18"/>
          <w:szCs w:val="30"/>
          <w:lang w:val="en-US"/>
        </w:rPr>
      </w:pPr>
      <w:r w:rsidRPr="009B64F0">
        <w:rPr>
          <w:rFonts w:ascii="Didot" w:hAnsi="Didot" w:cs="Calibri"/>
          <w:sz w:val="18"/>
          <w:szCs w:val="30"/>
          <w:lang w:val="en-US"/>
        </w:rPr>
        <w:t xml:space="preserve">- </w:t>
      </w:r>
      <w:r w:rsidRPr="009B64F0">
        <w:rPr>
          <w:rFonts w:ascii="Didot" w:hAnsi="Didot" w:cs="Calibri"/>
          <w:sz w:val="18"/>
          <w:szCs w:val="30"/>
          <w:lang w:val="en-US"/>
        </w:rPr>
        <w:tab/>
        <w:t xml:space="preserve">       Installing two skins each trip</w:t>
      </w:r>
    </w:p>
    <w:p w:rsidR="009B64F0" w:rsidRPr="009B64F0" w:rsidRDefault="009B64F0" w:rsidP="00F140FF">
      <w:pPr>
        <w:spacing w:beforeLines="1" w:afterLines="1"/>
        <w:ind w:firstLine="480"/>
        <w:rPr>
          <w:rFonts w:ascii="Didot" w:hAnsi="Didot" w:cs="Calibri"/>
          <w:sz w:val="18"/>
          <w:szCs w:val="30"/>
          <w:lang w:val="en-US"/>
        </w:rPr>
      </w:pPr>
      <w:r w:rsidRPr="009B64F0">
        <w:rPr>
          <w:rFonts w:ascii="Didot" w:hAnsi="Didot" w:cs="Calibri"/>
          <w:sz w:val="18"/>
          <w:szCs w:val="30"/>
          <w:lang w:val="en-US"/>
        </w:rPr>
        <w:t xml:space="preserve">- </w:t>
      </w:r>
      <w:r w:rsidRPr="009B64F0">
        <w:rPr>
          <w:rFonts w:ascii="Didot" w:hAnsi="Didot" w:cs="Calibri"/>
          <w:sz w:val="18"/>
          <w:szCs w:val="30"/>
          <w:lang w:val="en-US"/>
        </w:rPr>
        <w:tab/>
        <w:t xml:space="preserve">       </w:t>
      </w:r>
      <w:r w:rsidRPr="009B64F0">
        <w:rPr>
          <w:rFonts w:ascii="Didot" w:hAnsi="Didot" w:cs="Calibri"/>
          <w:i/>
          <w:sz w:val="18"/>
          <w:szCs w:val="30"/>
          <w:lang w:val="en-US"/>
        </w:rPr>
        <w:t>Anti-graffiti coating application</w:t>
      </w:r>
      <w:r w:rsidRPr="009B64F0">
        <w:rPr>
          <w:rFonts w:ascii="Didot" w:hAnsi="Didot" w:cs="Calibri"/>
          <w:sz w:val="18"/>
          <w:szCs w:val="30"/>
          <w:lang w:val="en-US"/>
        </w:rPr>
        <w:t xml:space="preserve"> </w:t>
      </w:r>
      <w:r w:rsidRPr="009B64F0">
        <w:rPr>
          <w:rFonts w:ascii="Didot" w:hAnsi="Didot" w:cs="Calibri"/>
          <w:sz w:val="18"/>
          <w:szCs w:val="30"/>
          <w:lang w:val="en-US"/>
        </w:rPr>
        <w:br/>
        <w:t xml:space="preserve">Total: $6,000 + </w:t>
      </w:r>
      <w:proofErr w:type="spellStart"/>
      <w:proofErr w:type="gramStart"/>
      <w:r w:rsidRPr="009B64F0">
        <w:rPr>
          <w:rFonts w:ascii="Didot" w:hAnsi="Didot" w:cs="Calibri"/>
          <w:sz w:val="18"/>
          <w:szCs w:val="30"/>
          <w:lang w:val="en-US"/>
        </w:rPr>
        <w:t>gst</w:t>
      </w:r>
      <w:proofErr w:type="spellEnd"/>
      <w:proofErr w:type="gramEnd"/>
      <w:r w:rsidRPr="009B64F0">
        <w:rPr>
          <w:rFonts w:ascii="Didot" w:hAnsi="Didot" w:cs="Calibri"/>
          <w:sz w:val="18"/>
          <w:szCs w:val="30"/>
          <w:lang w:val="en-US"/>
        </w:rPr>
        <w:t xml:space="preserve"> </w:t>
      </w:r>
    </w:p>
    <w:p w:rsidR="009B64F0" w:rsidRPr="009B64F0" w:rsidRDefault="009B64F0" w:rsidP="00F140FF">
      <w:pPr>
        <w:spacing w:beforeLines="1" w:afterLines="1"/>
        <w:rPr>
          <w:rFonts w:ascii="Didot" w:hAnsi="Didot" w:cs="Calibri"/>
          <w:sz w:val="18"/>
          <w:szCs w:val="30"/>
          <w:lang w:val="en-US"/>
        </w:rPr>
      </w:pPr>
      <w:r w:rsidRPr="009B64F0">
        <w:rPr>
          <w:rFonts w:ascii="Didot" w:hAnsi="Didot" w:cs="Calibri"/>
          <w:sz w:val="18"/>
          <w:szCs w:val="30"/>
          <w:lang w:val="en-US"/>
        </w:rPr>
        <w:t xml:space="preserve">Occupation permits for installation – In-kind from Council </w:t>
      </w:r>
      <w:r w:rsidRPr="009B64F0">
        <w:rPr>
          <w:rFonts w:ascii="Didot" w:hAnsi="Didot"/>
          <w:sz w:val="18"/>
        </w:rPr>
        <w:br/>
      </w:r>
    </w:p>
    <w:p w:rsidR="009B64F0" w:rsidRPr="009B64F0" w:rsidRDefault="009A7FE1" w:rsidP="00F140FF">
      <w:pPr>
        <w:spacing w:beforeLines="1" w:afterLines="1"/>
        <w:rPr>
          <w:rFonts w:ascii="Didot" w:hAnsi="Didot" w:cs="Calibri"/>
          <w:b/>
          <w:sz w:val="18"/>
          <w:szCs w:val="30"/>
          <w:lang w:val="en-US"/>
        </w:rPr>
      </w:pPr>
      <w:r>
        <w:rPr>
          <w:rFonts w:ascii="Didot" w:hAnsi="Didot"/>
          <w:b/>
          <w:sz w:val="18"/>
        </w:rPr>
        <w:t>Promotion – $2,02</w:t>
      </w:r>
      <w:r w:rsidR="009B64F0" w:rsidRPr="009B64F0">
        <w:rPr>
          <w:rFonts w:ascii="Didot" w:hAnsi="Didot"/>
          <w:b/>
          <w:sz w:val="18"/>
        </w:rPr>
        <w:t xml:space="preserve">0 + </w:t>
      </w:r>
      <w:proofErr w:type="spellStart"/>
      <w:proofErr w:type="gramStart"/>
      <w:r w:rsidR="009B64F0" w:rsidRPr="009B64F0">
        <w:rPr>
          <w:rFonts w:ascii="Didot" w:hAnsi="Didot"/>
          <w:b/>
          <w:sz w:val="18"/>
        </w:rPr>
        <w:t>gst</w:t>
      </w:r>
      <w:proofErr w:type="spellEnd"/>
      <w:proofErr w:type="gramEnd"/>
      <w:r w:rsidR="009B64F0" w:rsidRPr="009B64F0">
        <w:rPr>
          <w:rFonts w:ascii="Didot" w:hAnsi="Didot"/>
          <w:b/>
          <w:sz w:val="18"/>
        </w:rPr>
        <w:t xml:space="preserve"> </w:t>
      </w:r>
    </w:p>
    <w:p w:rsidR="009B64F0" w:rsidRPr="009B64F0" w:rsidRDefault="009B64F0" w:rsidP="00F140FF">
      <w:pPr>
        <w:spacing w:beforeLines="1" w:afterLines="1"/>
        <w:rPr>
          <w:rFonts w:ascii="Didot" w:hAnsi="Didot"/>
          <w:sz w:val="18"/>
        </w:rPr>
      </w:pPr>
      <w:r w:rsidRPr="009B64F0">
        <w:rPr>
          <w:rFonts w:ascii="Didot" w:hAnsi="Didot"/>
          <w:sz w:val="18"/>
        </w:rPr>
        <w:t>A3 interpretive panel</w:t>
      </w:r>
      <w:r w:rsidRPr="009B64F0">
        <w:rPr>
          <w:rFonts w:ascii="Didot" w:hAnsi="Didot"/>
          <w:sz w:val="18"/>
        </w:rPr>
        <w:br/>
        <w:t>Printed in full colour on thi</w:t>
      </w:r>
      <w:r w:rsidR="009A7FE1">
        <w:rPr>
          <w:rFonts w:ascii="Didot" w:hAnsi="Didot"/>
          <w:sz w:val="18"/>
        </w:rPr>
        <w:t xml:space="preserve">ck paper stock by Print City $10 per commission </w:t>
      </w:r>
      <w:r w:rsidR="009A7FE1">
        <w:rPr>
          <w:rFonts w:ascii="Didot" w:hAnsi="Didot"/>
          <w:sz w:val="18"/>
        </w:rPr>
        <w:br/>
        <w:t xml:space="preserve">Total: $20 incl. </w:t>
      </w:r>
      <w:proofErr w:type="spellStart"/>
      <w:proofErr w:type="gramStart"/>
      <w:r w:rsidR="009A7FE1">
        <w:rPr>
          <w:rFonts w:ascii="Didot" w:hAnsi="Didot"/>
          <w:sz w:val="18"/>
        </w:rPr>
        <w:t>gst</w:t>
      </w:r>
      <w:proofErr w:type="spellEnd"/>
      <w:proofErr w:type="gramEnd"/>
      <w:r w:rsidR="009A7FE1">
        <w:rPr>
          <w:rFonts w:ascii="Didot" w:hAnsi="Didot"/>
          <w:sz w:val="18"/>
        </w:rPr>
        <w:t xml:space="preserve"> </w:t>
      </w:r>
      <w:r w:rsidRPr="009B64F0">
        <w:rPr>
          <w:rFonts w:ascii="Didot" w:hAnsi="Didot"/>
          <w:sz w:val="18"/>
        </w:rPr>
        <w:br/>
      </w:r>
      <w:r w:rsidRPr="009B64F0">
        <w:rPr>
          <w:rFonts w:ascii="Didot" w:hAnsi="Didot"/>
          <w:sz w:val="18"/>
        </w:rPr>
        <w:br/>
        <w:t xml:space="preserve">Public Relation services provided by </w:t>
      </w:r>
      <w:hyperlink r:id="rId7" w:history="1">
        <w:r w:rsidRPr="009B64F0">
          <w:rPr>
            <w:rStyle w:val="Hyperlink"/>
            <w:rFonts w:ascii="Didot" w:hAnsi="Didot"/>
            <w:sz w:val="18"/>
          </w:rPr>
          <w:t>Progressive PR</w:t>
        </w:r>
      </w:hyperlink>
      <w:r w:rsidRPr="009B64F0">
        <w:rPr>
          <w:rFonts w:ascii="Didot" w:hAnsi="Didot"/>
          <w:sz w:val="18"/>
        </w:rPr>
        <w:t xml:space="preserve"> </w:t>
      </w:r>
      <w:r w:rsidRPr="009B64F0">
        <w:rPr>
          <w:rFonts w:ascii="Didot" w:hAnsi="Didot"/>
          <w:sz w:val="18"/>
        </w:rPr>
        <w:br/>
        <w:t xml:space="preserve">Media release development and distribution. </w:t>
      </w:r>
      <w:r w:rsidRPr="009B64F0">
        <w:rPr>
          <w:rFonts w:ascii="Didot" w:hAnsi="Didot"/>
          <w:sz w:val="18"/>
        </w:rPr>
        <w:br/>
      </w:r>
      <w:proofErr w:type="gramStart"/>
      <w:r w:rsidRPr="009B64F0">
        <w:rPr>
          <w:rFonts w:ascii="Didot" w:hAnsi="Didot"/>
          <w:sz w:val="18"/>
        </w:rPr>
        <w:t>Coordination of artist interviews with media.</w:t>
      </w:r>
      <w:proofErr w:type="gramEnd"/>
      <w:r w:rsidRPr="009B64F0">
        <w:rPr>
          <w:rFonts w:ascii="Didot" w:hAnsi="Didot"/>
          <w:sz w:val="18"/>
        </w:rPr>
        <w:t xml:space="preserve"> </w:t>
      </w:r>
      <w:r w:rsidRPr="009B64F0">
        <w:rPr>
          <w:rFonts w:ascii="Didot" w:hAnsi="Didot"/>
          <w:sz w:val="18"/>
        </w:rPr>
        <w:br/>
        <w:t xml:space="preserve">Total for both commission $2,000 </w:t>
      </w:r>
    </w:p>
    <w:p w:rsidR="009B64F0" w:rsidRPr="009B64F0" w:rsidRDefault="009B64F0" w:rsidP="00F140FF">
      <w:pPr>
        <w:spacing w:beforeLines="1" w:afterLines="1"/>
        <w:rPr>
          <w:rFonts w:ascii="Didot" w:hAnsi="Didot"/>
          <w:sz w:val="18"/>
        </w:rPr>
      </w:pPr>
    </w:p>
    <w:p w:rsidR="009B64F0" w:rsidRPr="009B64F0" w:rsidRDefault="009A7FE1" w:rsidP="00F140FF">
      <w:pPr>
        <w:spacing w:beforeLines="1" w:afterLines="1"/>
        <w:rPr>
          <w:rFonts w:ascii="Didot" w:hAnsi="Didot"/>
          <w:b/>
          <w:sz w:val="18"/>
          <w:u w:val="single"/>
        </w:rPr>
      </w:pPr>
      <w:r>
        <w:rPr>
          <w:rFonts w:ascii="Didot" w:hAnsi="Didot"/>
          <w:b/>
          <w:sz w:val="18"/>
          <w:u w:val="single"/>
        </w:rPr>
        <w:t>TOTAL: $11,02</w:t>
      </w:r>
      <w:r w:rsidR="009B64F0" w:rsidRPr="009B64F0">
        <w:rPr>
          <w:rFonts w:ascii="Didot" w:hAnsi="Didot"/>
          <w:b/>
          <w:sz w:val="18"/>
          <w:u w:val="single"/>
        </w:rPr>
        <w:t xml:space="preserve">0                 </w:t>
      </w:r>
    </w:p>
    <w:p w:rsidR="009B64F0" w:rsidRPr="009B64F0" w:rsidRDefault="009B64F0" w:rsidP="00F140FF">
      <w:pPr>
        <w:spacing w:beforeLines="1" w:afterLines="1"/>
        <w:rPr>
          <w:rFonts w:ascii="Didot" w:hAnsi="Didot"/>
          <w:sz w:val="18"/>
        </w:rPr>
      </w:pPr>
    </w:p>
    <w:p w:rsidR="009B64F0" w:rsidRPr="009B64F0" w:rsidRDefault="009A7FE1" w:rsidP="00F140FF">
      <w:pPr>
        <w:spacing w:beforeLines="1" w:afterLines="1"/>
        <w:rPr>
          <w:rFonts w:ascii="Didot" w:hAnsi="Didot"/>
          <w:sz w:val="18"/>
        </w:rPr>
      </w:pPr>
      <w:r>
        <w:rPr>
          <w:rFonts w:ascii="Didot" w:hAnsi="Didot"/>
          <w:sz w:val="18"/>
        </w:rPr>
        <w:t xml:space="preserve">If additional funding is sought and licensing permits allow, </w:t>
      </w:r>
      <w:r w:rsidR="009B64F0" w:rsidRPr="009B64F0">
        <w:rPr>
          <w:rFonts w:ascii="Didot" w:hAnsi="Didot"/>
          <w:sz w:val="18"/>
        </w:rPr>
        <w:t xml:space="preserve">the following is </w:t>
      </w:r>
      <w:r w:rsidR="00C77F7A">
        <w:rPr>
          <w:rFonts w:ascii="Didot" w:hAnsi="Didot"/>
          <w:sz w:val="18"/>
        </w:rPr>
        <w:t>proposed</w:t>
      </w:r>
      <w:r w:rsidR="009B64F0" w:rsidRPr="009B64F0">
        <w:rPr>
          <w:rFonts w:ascii="Didot" w:hAnsi="Didot"/>
          <w:sz w:val="18"/>
        </w:rPr>
        <w:t xml:space="preserve"> for the launch of both commissions: </w:t>
      </w:r>
      <w:r w:rsidR="009B64F0" w:rsidRPr="009B64F0">
        <w:rPr>
          <w:rFonts w:ascii="Didot" w:hAnsi="Didot"/>
          <w:sz w:val="18"/>
        </w:rPr>
        <w:br/>
      </w:r>
    </w:p>
    <w:p w:rsidR="009B64F0" w:rsidRPr="009B64F0" w:rsidRDefault="009B64F0" w:rsidP="00F140FF">
      <w:pPr>
        <w:spacing w:beforeLines="1" w:afterLines="1"/>
        <w:rPr>
          <w:rFonts w:ascii="Didot" w:hAnsi="Didot"/>
          <w:b/>
          <w:sz w:val="18"/>
        </w:rPr>
      </w:pPr>
      <w:r w:rsidRPr="009B64F0">
        <w:rPr>
          <w:rFonts w:ascii="Didot" w:hAnsi="Didot"/>
          <w:b/>
          <w:sz w:val="18"/>
        </w:rPr>
        <w:t xml:space="preserve">Launch – $816 + </w:t>
      </w:r>
      <w:proofErr w:type="spellStart"/>
      <w:proofErr w:type="gramStart"/>
      <w:r w:rsidRPr="009B64F0">
        <w:rPr>
          <w:rFonts w:ascii="Didot" w:hAnsi="Didot"/>
          <w:b/>
          <w:sz w:val="18"/>
        </w:rPr>
        <w:t>gst</w:t>
      </w:r>
      <w:proofErr w:type="spellEnd"/>
      <w:proofErr w:type="gramEnd"/>
      <w:r w:rsidRPr="009B64F0">
        <w:rPr>
          <w:rFonts w:ascii="Didot" w:hAnsi="Didot"/>
          <w:b/>
          <w:sz w:val="18"/>
        </w:rPr>
        <w:t xml:space="preserve"> </w:t>
      </w:r>
    </w:p>
    <w:p w:rsidR="009B64F0" w:rsidRPr="009B64F0" w:rsidRDefault="009B64F0" w:rsidP="00F140FF">
      <w:pPr>
        <w:spacing w:beforeLines="1" w:afterLines="1"/>
        <w:rPr>
          <w:rFonts w:ascii="Didot" w:hAnsi="Didot"/>
          <w:sz w:val="18"/>
        </w:rPr>
      </w:pPr>
      <w:r w:rsidRPr="009B64F0">
        <w:rPr>
          <w:rFonts w:ascii="Didot" w:hAnsi="Didot"/>
          <w:sz w:val="18"/>
        </w:rPr>
        <w:t>Footpath management – In-kind from Council</w:t>
      </w:r>
      <w:r w:rsidRPr="009B64F0">
        <w:rPr>
          <w:rFonts w:ascii="Didot" w:hAnsi="Didot"/>
          <w:sz w:val="18"/>
        </w:rPr>
        <w:br/>
      </w:r>
      <w:r w:rsidRPr="009B64F0">
        <w:rPr>
          <w:rFonts w:ascii="Didot" w:hAnsi="Didot"/>
          <w:sz w:val="18"/>
        </w:rPr>
        <w:br/>
        <w:t xml:space="preserve">Opening drinks provided by </w:t>
      </w:r>
      <w:hyperlink r:id="rId8" w:history="1">
        <w:r w:rsidRPr="009B64F0">
          <w:rPr>
            <w:rStyle w:val="Hyperlink"/>
            <w:rFonts w:ascii="Didot" w:hAnsi="Didot"/>
            <w:sz w:val="18"/>
          </w:rPr>
          <w:t>Cake Wines</w:t>
        </w:r>
      </w:hyperlink>
      <w:r w:rsidRPr="009B64F0">
        <w:rPr>
          <w:rFonts w:ascii="Didot" w:hAnsi="Didot"/>
          <w:sz w:val="18"/>
        </w:rPr>
        <w:t xml:space="preserve"> Young Maker Series</w:t>
      </w:r>
      <w:r w:rsidRPr="009B64F0">
        <w:rPr>
          <w:rFonts w:ascii="Didot" w:hAnsi="Didot"/>
          <w:sz w:val="18"/>
        </w:rPr>
        <w:br/>
        <w:t xml:space="preserve">$180 + shipping  $15 per opening </w:t>
      </w:r>
      <w:r w:rsidRPr="009B64F0">
        <w:rPr>
          <w:rFonts w:ascii="Didot" w:hAnsi="Didot"/>
          <w:sz w:val="18"/>
        </w:rPr>
        <w:br/>
        <w:t xml:space="preserve">Total: $390 </w:t>
      </w:r>
      <w:r w:rsidRPr="009B64F0">
        <w:rPr>
          <w:rFonts w:ascii="Didot" w:hAnsi="Didot"/>
          <w:sz w:val="18"/>
        </w:rPr>
        <w:br/>
      </w:r>
    </w:p>
    <w:p w:rsidR="009B64F0" w:rsidRPr="009B64F0" w:rsidRDefault="009B64F0" w:rsidP="00F140FF">
      <w:pPr>
        <w:spacing w:beforeLines="1" w:afterLines="1"/>
        <w:rPr>
          <w:rFonts w:ascii="Didot" w:hAnsi="Didot"/>
          <w:sz w:val="18"/>
        </w:rPr>
      </w:pPr>
      <w:r w:rsidRPr="009B64F0">
        <w:rPr>
          <w:rFonts w:ascii="Didot" w:hAnsi="Didot"/>
          <w:sz w:val="18"/>
        </w:rPr>
        <w:t xml:space="preserve">1 x Opening wait staff with </w:t>
      </w:r>
      <w:proofErr w:type="spellStart"/>
      <w:r w:rsidRPr="009B64F0">
        <w:rPr>
          <w:rFonts w:ascii="Didot" w:hAnsi="Didot"/>
          <w:sz w:val="18"/>
        </w:rPr>
        <w:t>RSA</w:t>
      </w:r>
      <w:proofErr w:type="spellEnd"/>
      <w:r w:rsidRPr="009B64F0">
        <w:rPr>
          <w:rFonts w:ascii="Didot" w:hAnsi="Didot"/>
          <w:sz w:val="18"/>
        </w:rPr>
        <w:t xml:space="preserve"> from </w:t>
      </w:r>
      <w:hyperlink r:id="rId9" w:history="1">
        <w:r w:rsidRPr="009B64F0">
          <w:rPr>
            <w:rStyle w:val="Hyperlink"/>
            <w:rFonts w:ascii="Didot" w:hAnsi="Didot"/>
            <w:sz w:val="18"/>
          </w:rPr>
          <w:t>Kegs on Legs</w:t>
        </w:r>
      </w:hyperlink>
      <w:r w:rsidRPr="009B64F0">
        <w:rPr>
          <w:rFonts w:ascii="Didot" w:hAnsi="Didot"/>
          <w:sz w:val="18"/>
        </w:rPr>
        <w:t xml:space="preserve"> </w:t>
      </w:r>
      <w:r w:rsidRPr="009B64F0">
        <w:rPr>
          <w:rFonts w:ascii="Didot" w:hAnsi="Didot"/>
          <w:sz w:val="18"/>
        </w:rPr>
        <w:br/>
        <w:t>$39 per hour for 2 hours – $79 per opening</w:t>
      </w:r>
      <w:r w:rsidRPr="009B64F0">
        <w:rPr>
          <w:rFonts w:ascii="Didot" w:hAnsi="Didot"/>
          <w:sz w:val="18"/>
        </w:rPr>
        <w:br/>
        <w:t>Total: $156</w:t>
      </w:r>
      <w:r w:rsidRPr="009B64F0">
        <w:rPr>
          <w:rFonts w:ascii="Didot" w:hAnsi="Didot"/>
          <w:sz w:val="18"/>
        </w:rPr>
        <w:br/>
      </w:r>
    </w:p>
    <w:p w:rsidR="00565728" w:rsidRPr="009A7FE1" w:rsidRDefault="009B64F0" w:rsidP="009A7FE1">
      <w:pPr>
        <w:spacing w:beforeLines="1" w:afterLines="1"/>
        <w:rPr>
          <w:rFonts w:ascii="Didot" w:hAnsi="Didot"/>
          <w:sz w:val="18"/>
        </w:rPr>
      </w:pPr>
      <w:r w:rsidRPr="009B64F0">
        <w:rPr>
          <w:rFonts w:ascii="Didot" w:hAnsi="Didot"/>
          <w:sz w:val="18"/>
        </w:rPr>
        <w:t xml:space="preserve">Lease of wine glasses from </w:t>
      </w:r>
      <w:hyperlink r:id="rId10" w:history="1">
        <w:r w:rsidRPr="009B64F0">
          <w:rPr>
            <w:rStyle w:val="Hyperlink"/>
            <w:rFonts w:ascii="Didot" w:hAnsi="Didot"/>
            <w:sz w:val="18"/>
          </w:rPr>
          <w:t>Kegs on Legs</w:t>
        </w:r>
      </w:hyperlink>
      <w:r w:rsidRPr="009B64F0">
        <w:rPr>
          <w:rFonts w:ascii="Didot" w:hAnsi="Didot"/>
          <w:sz w:val="18"/>
        </w:rPr>
        <w:br/>
        <w:t>50 glasses $80 + $55 per opening</w:t>
      </w:r>
      <w:r w:rsidRPr="009B64F0">
        <w:rPr>
          <w:rFonts w:ascii="Didot" w:hAnsi="Didot"/>
          <w:sz w:val="18"/>
        </w:rPr>
        <w:br/>
        <w:t>Total: $270</w:t>
      </w:r>
    </w:p>
    <w:sectPr w:rsidR="00565728" w:rsidRPr="009A7FE1" w:rsidSect="006924E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1DF009E"/>
    <w:multiLevelType w:val="multilevel"/>
    <w:tmpl w:val="9B90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5C2587"/>
    <w:multiLevelType w:val="hybridMultilevel"/>
    <w:tmpl w:val="3D705EC0"/>
    <w:lvl w:ilvl="0" w:tplc="7C9CCE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1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9B64F0"/>
    <w:rsid w:val="009A7FE1"/>
    <w:rsid w:val="009B64F0"/>
    <w:rsid w:val="00C77F7A"/>
    <w:rsid w:val="00F140F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F0"/>
    <w:rPr>
      <w:sz w:val="24"/>
      <w:szCs w:val="24"/>
      <w:lang w:val="en-AU"/>
    </w:rPr>
  </w:style>
  <w:style w:type="paragraph" w:styleId="Heading2">
    <w:name w:val="heading 2"/>
    <w:basedOn w:val="Normal"/>
    <w:link w:val="Heading2Char"/>
    <w:uiPriority w:val="9"/>
    <w:rsid w:val="009B64F0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4F0"/>
    <w:rPr>
      <w:rFonts w:ascii="Times" w:hAnsi="Times"/>
      <w:b/>
      <w:sz w:val="36"/>
      <w:lang w:val="en-AU"/>
    </w:rPr>
  </w:style>
  <w:style w:type="paragraph" w:styleId="NormalWeb">
    <w:name w:val="Normal (Web)"/>
    <w:basedOn w:val="Normal"/>
    <w:uiPriority w:val="99"/>
    <w:rsid w:val="009B64F0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B64F0"/>
    <w:pPr>
      <w:ind w:left="720"/>
      <w:contextualSpacing/>
    </w:pPr>
  </w:style>
  <w:style w:type="table" w:styleId="TableGrid">
    <w:name w:val="Table Grid"/>
    <w:basedOn w:val="TableNormal"/>
    <w:uiPriority w:val="59"/>
    <w:rsid w:val="009B64F0"/>
    <w:pPr>
      <w:spacing w:after="0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B64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kewines.com/pages/about-us" TargetMode="External"/><Relationship Id="rId4" Type="http://schemas.openxmlformats.org/officeDocument/2006/relationships/webSettings" Target="webSettings.xml"/><Relationship Id="rId10" Type="http://schemas.openxmlformats.org/officeDocument/2006/relationships/hyperlink" Target="http://www.kegsonlegs.com.au/crystal-red-wine-2" TargetMode="External"/><Relationship Id="rId5" Type="http://schemas.openxmlformats.org/officeDocument/2006/relationships/image" Target="media/image1.jpeg"/><Relationship Id="rId7" Type="http://schemas.openxmlformats.org/officeDocument/2006/relationships/hyperlink" Target="http://progressivepr.com.au/" TargetMode="Externa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hyperlink" Target="http://www.kegsonlegs.com.au/crystal-red-wine-2" TargetMode="External"/><Relationship Id="rId3" Type="http://schemas.openxmlformats.org/officeDocument/2006/relationships/settings" Target="settings.xml"/><Relationship Id="rId6" Type="http://schemas.openxmlformats.org/officeDocument/2006/relationships/hyperlink" Target="http://www.billboardmedia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648</Words>
  <Characters>3697</Characters>
  <Application>Microsoft Word 12.0.0</Application>
  <DocSecurity>0</DocSecurity>
  <Lines>30</Lines>
  <Paragraphs>7</Paragraphs>
  <ScaleCrop>false</ScaleCrop>
  <Company>RMIT</Company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3</cp:revision>
  <dcterms:created xsi:type="dcterms:W3CDTF">2014-10-29T04:43:00Z</dcterms:created>
  <dcterms:modified xsi:type="dcterms:W3CDTF">2014-10-29T05:28:00Z</dcterms:modified>
</cp:coreProperties>
</file>