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E2761"/>
          <w:sz w:val="48"/>
        </w:rPr>
        <w:t>Alethicode 技术文档合集</w:t>
      </w:r>
    </w:p>
    <w:p>
      <w:pPr>
        <w:jc w:val="center"/>
      </w:pPr>
      <w:r>
        <w:rPr>
          <w:rFonts w:ascii="Microsoft YaHei" w:hAnsi="Microsoft YaHei"/>
          <w:sz w:val="28"/>
        </w:rPr>
        <w:t>项目计划、需求规格、概要设计、详细设计、测试计划与报告、项目总结</w:t>
      </w:r>
    </w:p>
    <w:p/>
    <w:p>
      <w:pPr>
        <w:jc w:val="center"/>
      </w:pPr>
      <w:r>
        <w:t>项目名称：Alethicode 智能在线评测平台</w:t>
      </w:r>
    </w:p>
    <w:p>
      <w:pPr>
        <w:jc w:val="center"/>
      </w:pPr>
      <w:r>
        <w:t>项目定位：面向非计算机专业 Python 初学者的 AI 编程学习系统</w:t>
      </w:r>
    </w:p>
    <w:p>
      <w:pPr>
        <w:jc w:val="center"/>
      </w:pPr>
      <w:r>
        <w:t>文档版本：v1.0</w:t>
      </w:r>
    </w:p>
    <w:p>
      <w:pPr>
        <w:jc w:val="center"/>
      </w:pPr>
      <w:r>
        <w:t>生成日期：2026-05-07</w:t>
      </w:r>
    </w:p>
    <w:p>
      <w:pPr>
        <w:jc w:val="center"/>
      </w:pPr>
      <w:r>
        <w:t>说明：当前未发现附件模板，本文件按通用课程提交格式生成。</w:t>
      </w:r>
    </w:p>
    <w:p>
      <w:r>
        <w:br w:type="page"/>
      </w:r>
    </w:p>
    <w:p>
      <w:pPr>
        <w:pStyle w:val="Heading1"/>
      </w:pPr>
      <w:r>
        <w:t>Alethicode 项目计划</w:t>
      </w:r>
    </w:p>
    <w:p>
      <w:pPr>
        <w:ind w:left="360"/>
      </w:pPr>
      <w:r>
        <w:rPr>
          <w:i/>
          <w:color w:val="5F697D"/>
        </w:rPr>
        <w:t>文档编号：ALETHICODE-PLAN-COURSE-2026</w:t>
      </w:r>
    </w:p>
    <w:p>
      <w:pPr>
        <w:ind w:left="360"/>
      </w:pPr>
      <w:r>
        <w:rPr>
          <w:i/>
          <w:color w:val="5F697D"/>
        </w:rPr>
        <w:t>版本：v1.0</w:t>
      </w:r>
    </w:p>
    <w:p>
      <w:pPr>
        <w:ind w:left="360"/>
      </w:pPr>
      <w:r>
        <w:rPr>
          <w:i/>
          <w:color w:val="5F697D"/>
        </w:rPr>
        <w:t>状态：课程提交版</w:t>
      </w:r>
    </w:p>
    <w:p>
      <w:pPr>
        <w:ind w:left="360"/>
      </w:pPr>
      <w:r>
        <w:rPr>
          <w:i/>
          <w:color w:val="5F697D"/>
        </w:rPr>
        <w:t>参考标准：ISO/IEC/IEEE 12207、PMBOK 软件项目管理实践</w:t>
      </w:r>
    </w:p>
    <w:p>
      <w:pPr>
        <w:ind w:left="360"/>
      </w:pPr>
      <w:r>
        <w:rPr>
          <w:i/>
          <w:color w:val="5F697D"/>
        </w:rPr>
        <w:t>适用范围：Alethicode 智能在线评测与 AI 导学平台的课程设计、开发、测试、部署和答辩交付。</w:t>
      </w:r>
    </w:p>
    <w:p>
      <w:pPr>
        <w:pStyle w:val="Heading2"/>
      </w:pPr>
      <w:r>
        <w:t>1. 项目概述</w:t>
      </w:r>
    </w:p>
    <w:p>
      <w:pPr>
        <w:pStyle w:val="Heading3"/>
      </w:pPr>
      <w:r>
        <w:t>1.1 项目背景</w:t>
      </w:r>
    </w:p>
    <w:p>
      <w:r>
        <w:t>传统在线评测系统通常只给出 Accepted、Wrong Answer、Runtime Error 等判题结果，对非计算机专业初学者来说反馈过于简短，难以回答“为什么错”“该如何修改”“下一步练什么”这些学习问题。与此同时，通用 AI 问答工具虽然能解释代码，但缺少课堂上下文、真实判题结果、课程课件和学生历史学习画像，容易出现脱离课程目标、给出过度答案或直接泄题的问题。</w:t>
      </w:r>
    </w:p>
    <w:p>
      <w:r>
        <w:t>Alethicode 的项目目标是在真实 OJ 判题闭环上叠加 AI 导学、课件 RAG、课堂协作和学习者画像能力，形成一个面向 Python 初学者、教师可管理、系统可观测的智能编程教育平台。</w:t>
      </w:r>
    </w:p>
    <w:p>
      <w:pPr>
        <w:pStyle w:val="Heading3"/>
      </w:pPr>
      <w:r>
        <w:t>1.2 项目目标</w:t>
      </w:r>
    </w:p>
    <w:p>
      <w:pPr>
        <w:pStyle w:val="ListNumber"/>
      </w:pPr>
      <w:r>
        <w:t>建设可运行的在线评测平台，支持用户注册登录、题库浏览、代码提交、判题反馈和提交历史查询。</w:t>
      </w:r>
    </w:p>
    <w:p>
      <w:pPr>
        <w:pStyle w:val="ListNumber"/>
      </w:pPr>
      <w:r>
        <w:t>建设 AI Tutor 导学能力，围绕读题、构思、脚手架、编码、错误反馈、AC 复盘和迁移练习形成阶段化辅导。</w:t>
      </w:r>
    </w:p>
    <w:p>
      <w:pPr>
        <w:pStyle w:val="ListNumber"/>
      </w:pPr>
      <w:r>
        <w:t>建设课件问答和语言包能力，使 AI 回答能够基于教师上传课件、知识点和课程页面引用。</w:t>
      </w:r>
    </w:p>
    <w:p>
      <w:pPr>
        <w:pStyle w:val="ListNumber"/>
      </w:pPr>
      <w:r>
        <w:t>建设教师课堂协作能力，支持班级、课堂、作业、监控、AI 出题和学情分析。</w:t>
      </w:r>
    </w:p>
    <w:p>
      <w:pPr>
        <w:pStyle w:val="ListNumber"/>
      </w:pPr>
      <w:r>
        <w:t>建设后台管理能力，支持题库、测试用例、语言包、账号、系统配置、AI 可观测性和使用统计。</w:t>
      </w:r>
    </w:p>
    <w:p>
      <w:pPr>
        <w:pStyle w:val="ListNumber"/>
      </w:pPr>
      <w:r>
        <w:t>建设工程化质量保障体系，包括数据库迁移、自动化测试、接口契约、可观测性、部署脚本和安全控制。</w:t>
      </w:r>
    </w:p>
    <w:p>
      <w:pPr>
        <w:pStyle w:val="Heading3"/>
      </w:pPr>
      <w:r>
        <w:t>1.3 项目成功标准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类别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成功标准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功能完整性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学生端、教师端、管理端、AI Tutor、课件问答和核心判题流程可以形成端到端闭环。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教学适配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面向 Python 初学者，AI 反馈遵循启发式、阶段化和不直接给出完整答案的教学策略。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工程质量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代码结构清晰，关键模块有自动化测试或契约测试，数据库变更通过 Flyway 管理。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可部署性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支持本地开发和 Docker Compose 部署，核心依赖包括 PostgreSQL、Redis、Judge Server、RAG 和 Tutor Graph 服务。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可答辩性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能通过 PPT、演示视频和技术文档清晰说明项目背景、设计、实现、测试和创新点。</w:t>
            </w:r>
          </w:p>
        </w:tc>
      </w:tr>
    </w:tbl>
    <w:p>
      <w:pPr>
        <w:pStyle w:val="Heading2"/>
      </w:pPr>
      <w:r>
        <w:t>2. 项目范围</w:t>
      </w:r>
    </w:p>
    <w:p>
      <w:pPr>
        <w:pStyle w:val="Heading3"/>
      </w:pPr>
      <w:r>
        <w:t>2.1 范围内功能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模块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范围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账号与权限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注册、登录、退出、个人资料、密码重置、管理员/教师/学生角色区分、会话管理。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题库与评测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题目列表、题目详情、代码编辑器、提交判题、提交详情、测试用例管理、Judge Server 集群管理。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Tutor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阶段化导学、上下文引用、学习者画像、EvidencePack、Reflection、自适应提示、对话压缩、分叉、WebSocket 恢复。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语言包与课件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语言包初始化、课件页面解析、知识点抽取、课件问答、引用解析、视频生成任务、质量报告。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课堂协作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班级、成员、课堂、作业、教师监控、AI 智能组卷和课堂分析。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学习复盘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学习者笔记本、错题复习包、知识点掌握度、练习热力图和推荐。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后台管理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用户、题目、公告、系统配置、AI 配置、可观测性、Beta 反馈、使用统计。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基础设施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PostgreSQL、Redis、pgvector、Memgraph、NATS、Temporal、Docker Compose、Prometheus、Jaeger、Sentry/GlitchTip。</w:t>
            </w:r>
          </w:p>
        </w:tc>
      </w:tr>
    </w:tbl>
    <w:p>
      <w:pPr>
        <w:pStyle w:val="Heading3"/>
      </w:pPr>
      <w:r>
        <w:t>2.2 范围外功能</w:t>
      </w:r>
    </w:p>
    <w:p>
      <w:pPr>
        <w:pStyle w:val="ListNumber"/>
      </w:pPr>
      <w:r>
        <w:t>当前 README 标注 Career 模块已下线，因此课程演示不把 Career 作为核心功能。</w:t>
      </w:r>
    </w:p>
    <w:p>
      <w:pPr>
        <w:pStyle w:val="ListNumber"/>
      </w:pPr>
      <w:r>
        <w:t>不承诺覆盖所有编程语言的深度教学，课程定位优先保障 Python 初学者体验。</w:t>
      </w:r>
    </w:p>
    <w:p>
      <w:pPr>
        <w:pStyle w:val="ListNumber"/>
      </w:pPr>
      <w:r>
        <w:t>不把外部 LLM、Embedding、TTS、Judge Server 作为本项目自研范围，它们作为外部依赖或可替换服务接入。</w:t>
      </w:r>
    </w:p>
    <w:p>
      <w:pPr>
        <w:pStyle w:val="ListNumber"/>
      </w:pPr>
      <w:r>
        <w:t>不在课程提交文档中承诺商业级 SLA，但会说明可靠性、可观测性和部署约束。</w:t>
      </w:r>
    </w:p>
    <w:p>
      <w:pPr>
        <w:pStyle w:val="Heading2"/>
      </w:pPr>
      <w:r>
        <w:t>3. 项目组织</w:t>
      </w:r>
    </w:p>
    <w:p>
      <w:pPr>
        <w:pStyle w:val="Heading3"/>
      </w:pPr>
      <w:r>
        <w:t>3.1 角色分工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角色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主要职责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项目负责人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明确目标范围、里程碑、风险和答辩交付。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后端开发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Spring Boot 服务、数据库迁移、权限、安全、AI 网关、业务服务和接口测试。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前端开发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Vue 页面、路由、状态管理、代码编辑器、AI 交互组件、响应式布局和前端测试。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AI/算法开发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Prompt 设计、RAG 检索、Tutor 工作流、学习者画像、LLM 评估和安全过滤。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测试负责人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测试计划、测试用例、回归测试、缺陷记录和质量结论。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运维负责人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Docker Compose、环境变量、监控、日志、部署和演示环境维护。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文档负责人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技术文档、PPT、实训总结、演示脚本和验收材料。</w:t>
            </w:r>
          </w:p>
        </w:tc>
      </w:tr>
    </w:tbl>
    <w:p>
      <w:pPr>
        <w:pStyle w:val="Heading3"/>
      </w:pPr>
      <w:r>
        <w:t>3.2 沟通机制</w:t>
      </w:r>
    </w:p>
    <w:p>
      <w:pPr>
        <w:pStyle w:val="ListNumber"/>
      </w:pPr>
      <w:r>
        <w:t>每个阶段结束后输出阶段性说明，包括已完成事项、未完成事项、风险和下一步计划。</w:t>
      </w:r>
    </w:p>
    <w:p>
      <w:pPr>
        <w:pStyle w:val="ListNumber"/>
      </w:pPr>
      <w:r>
        <w:t>需求变更必须说明影响范围，特别是数据库、接口、权限、前端路由和演示路径。</w:t>
      </w:r>
    </w:p>
    <w:p>
      <w:pPr>
        <w:pStyle w:val="ListNumber"/>
      </w:pPr>
      <w:r>
        <w:t>与外部服务相关的风险必须提前记录，包括 LLM Key、Embedding Key、Judge Token、数据库连接和 Redis 密码。</w:t>
      </w:r>
    </w:p>
    <w:p>
      <w:pPr>
        <w:pStyle w:val="Heading2"/>
      </w:pPr>
      <w:r>
        <w:t>4. 工作分解结构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WBS 编号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工作包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主要产物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1.0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项目启动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项目目标、范围、技术栈、里程碑、风险清单。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2.0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需求分析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需求规格说明书、角色模型、用例模型、验收准则。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3.0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总体设计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系统架构、部署架构、模块边界、数据流和接口边界。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4.0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数据库设计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Flyway 迁移、核心表、索引、数据一致性策略。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5.0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后端开发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Controller、Service、Repository、DTO、配置、安全和测试。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6.0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前端开发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学生端、教师端、管理端、AI 组件、路由和状态管理。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7.0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AI 与微服务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Tutor Graph、RAG、Prompt、上下文、引用解析、评估与观测。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8.0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测试验证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单元测试、集成测试、契约测试、E2E、手工验收和缺陷修复。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9.0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部署运维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Docker Compose、环境变量、健康检查、监控和演示环境。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10.0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课程交付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技术文档、总结报告、答辩 PPT、功能演示视频和源代码归档。</w:t>
            </w:r>
          </w:p>
        </w:tc>
      </w:tr>
    </w:tbl>
    <w:p>
      <w:pPr>
        <w:pStyle w:val="Heading2"/>
      </w:pPr>
      <w:r>
        <w:t>5. 里程碑计划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阶段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里程碑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目标产物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验收方式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M1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基础 OJ 闭环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登录、题库、题目详情、提交判题、提交列表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手工提交样例题并查看判题结果。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M2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后台管理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题目、测试用例、公告、用户、判题服务器管理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管理端创建题目并在学生端提交。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M3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AI Tutor 初版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AI 导学入口、任务状态、错误解释、AC 复盘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针对一道 Python 题演示阶段化辅导。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M4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课件与语言包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课件上传/解析、语言包初始化、知识点、课件问答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上传课件后基于页面引用问答。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M5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课堂协作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班级、成员、课堂、作业、监控、AI 出题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教师创建班级和作业，学生加入并提交。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M6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学习者画像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掌握度、错题复习、学习记忆、推荐练习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学生多次提交后查看画像和复习入口。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M7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可观测性和稳定性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指标、日志、追踪、限流、熔断、缓存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通过管理端或监控端查看 AI/系统状态。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M8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课程交付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文档、PPT、演示脚本/视频、源代码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按课程要求提交并答辩演示。</w:t>
            </w:r>
          </w:p>
        </w:tc>
      </w:tr>
    </w:tbl>
    <w:p>
      <w:pPr>
        <w:pStyle w:val="Heading2"/>
      </w:pPr>
      <w:r>
        <w:t>6. 进度管理</w:t>
      </w:r>
    </w:p>
    <w:p>
      <w:pPr>
        <w:pStyle w:val="Heading3"/>
      </w:pPr>
      <w:r>
        <w:t>6.1 计划基线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工作项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预计工期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前置依赖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输出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需求分析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3-5 天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项目选题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需求规格说明书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架构设计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3-5 天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需求确认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概要设计说明书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数据库与接口设计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4-7 天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架构确认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ER、迁移、接口草案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OJ 主流程开发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7-14 天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数据库和接口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前后端主流程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AI Tutor 开发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10-20 天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OJ 主流程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AI 导学能力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语言包/RAG 开发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10-20 天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课件模型和外部依赖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课件问答能力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课堂与管理端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7-14 天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用户和题库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教师与管理员功能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测试与部署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5-10 天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主功能完成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测试报告、部署环境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文档与答辩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3-7 天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功能稳定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提交材料</w:t>
            </w:r>
          </w:p>
        </w:tc>
      </w:tr>
    </w:tbl>
    <w:p>
      <w:pPr>
        <w:pStyle w:val="Heading3"/>
      </w:pPr>
      <w:r>
        <w:t>6.2 进度控制方法</w:t>
      </w:r>
    </w:p>
    <w:p>
      <w:pPr>
        <w:pStyle w:val="ListNumber"/>
      </w:pPr>
      <w:r>
        <w:t>使用里程碑验收，而不是只按代码提交数量判断进度。</w:t>
      </w:r>
    </w:p>
    <w:p>
      <w:pPr>
        <w:pStyle w:val="ListNumber"/>
      </w:pPr>
      <w:r>
        <w:t>每个里程碑保留可演示路径，确保答辩时不依赖未完成分支。</w:t>
      </w:r>
    </w:p>
    <w:p>
      <w:pPr>
        <w:pStyle w:val="ListNumber"/>
      </w:pPr>
      <w:r>
        <w:t>将外部服务相关功能设置为高风险项，提前准备演示账号、环境变量和降级说明。</w:t>
      </w:r>
    </w:p>
    <w:p>
      <w:pPr>
        <w:pStyle w:val="ListNumber"/>
      </w:pPr>
      <w:r>
        <w:t>数据库变更必须先写迁移，再写代码，避免环境漂移。</w:t>
      </w:r>
    </w:p>
    <w:p>
      <w:pPr>
        <w:pStyle w:val="Heading2"/>
      </w:pPr>
      <w:r>
        <w:t>7. 质量管理计划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质量目标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控制措施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需求可追踪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每个核心功能在需求文档、设计文档和测试文档中保持编号对应。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代码可维护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后端按 Controller-Service-Repository/Client-DTO 分层，前端按页面、组件、API、状态和工具拆分。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数据可迁移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 Flyway 管理数据库 schema，避免手工改库。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接口可验证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后端存在控制器契约测试和集成测试，前端存在契约测试和 E2E 测试。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安全可控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Spring Security、Session Redis、CSRF、内部 API Key、输入校验、审计日志和敏感日志控制。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运行可观测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Actuator、Prometheus、Micrometer、OpenTelemetry、Jaeger、Sentry/GlitchTip 和业务追踪。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教学可信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回答基于题目、提交、课件和学习者上下文，配合安全过滤和 Reflection 自检。</w:t>
            </w:r>
          </w:p>
        </w:tc>
      </w:tr>
    </w:tbl>
    <w:p>
      <w:pPr>
        <w:pStyle w:val="Heading2"/>
      </w:pPr>
      <w:r>
        <w:t>8. 风险管理计划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rFonts w:ascii="Microsoft YaHei" w:hAnsi="Microsoft YaHei"/>
                <w:b/>
                <w:sz w:val="19"/>
              </w:rPr>
              <w:t>风险编号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b/>
                <w:sz w:val="19"/>
              </w:rPr>
              <w:t>风险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b/>
                <w:sz w:val="19"/>
              </w:rPr>
              <w:t>概率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b/>
                <w:sz w:val="19"/>
              </w:rPr>
              <w:t>影响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b/>
                <w:sz w:val="19"/>
              </w:rPr>
              <w:t>应对措施</w:t>
            </w:r>
          </w:p>
        </w:tc>
      </w:tr>
      <w:tr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R-01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外部 LLM/Embedding 服务不可用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中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高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配置多模型网关、熔断、重试、缓存和演示前健康检查。</w:t>
            </w:r>
          </w:p>
        </w:tc>
      </w:tr>
      <w:tr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R-02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Judge Server 环境不稳定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中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高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独立健康检查、Token 管理、判题服务器监控和最小题目演示集。</w:t>
            </w:r>
          </w:p>
        </w:tc>
      </w:tr>
      <w:tr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R-03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文档与代码事实不一致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高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中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以构建配置、路由、控制器、迁移和测试目录为基线重新核验。</w:t>
            </w:r>
          </w:p>
        </w:tc>
      </w:tr>
      <w:tr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R-04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功能范围过大导致答辩重点分散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中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中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答辩聚焦 OJ 主流程、AI Tutor、课件 RAG、课堂协作和工程质量。</w:t>
            </w:r>
          </w:p>
        </w:tc>
      </w:tr>
      <w:tr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R-05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数据库迁移影响历史数据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中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高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使用 Flyway、增量迁移、上线前备份和回滚预案。</w:t>
            </w:r>
          </w:p>
        </w:tc>
      </w:tr>
      <w:tr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R-06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AI 回答存在幻觉或泄题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中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高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EvidencePack、课件引用、Prompt Safety Filter、Reflection 和拒答边界。</w:t>
            </w:r>
          </w:p>
        </w:tc>
      </w:tr>
      <w:tr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R-07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演示视频录制时环境异常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中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中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提前录制、准备脚本、准备本地截图和接口健康检查。</w:t>
            </w:r>
          </w:p>
        </w:tc>
      </w:tr>
    </w:tbl>
    <w:p>
      <w:pPr>
        <w:pStyle w:val="Heading2"/>
      </w:pPr>
      <w:r>
        <w:t>9. 配置管理计划</w:t>
      </w:r>
    </w:p>
    <w:p>
      <w:pPr>
        <w:pStyle w:val="ListNumber"/>
      </w:pPr>
      <w:r>
        <w:t>源代码以 Git 仓库为唯一版本源。</w:t>
      </w:r>
    </w:p>
    <w:p>
      <w:pPr>
        <w:pStyle w:val="ListNumber"/>
      </w:pPr>
      <w:r>
        <w:t>数据库结构以 `backend/src/main/resources/db/migration` 下 Flyway 文件为准。</w:t>
      </w:r>
    </w:p>
    <w:p>
      <w:pPr>
        <w:pStyle w:val="ListNumber"/>
      </w:pPr>
      <w:r>
        <w:t>环境变量来自 `backend/.env.example`、`deploy/.env.example` 和 Docker Compose 配置。</w:t>
      </w:r>
    </w:p>
    <w:p>
      <w:pPr>
        <w:pStyle w:val="ListNumber"/>
      </w:pPr>
      <w:r>
        <w:t>文档新增在 `docs/course-submission/`，不覆盖已有项目文档。</w:t>
      </w:r>
    </w:p>
    <w:p>
      <w:pPr>
        <w:pStyle w:val="ListNumber"/>
      </w:pPr>
      <w:r>
        <w:t>课程提交版文档按版本号和日期管理，后续修改需要记录改动范围。</w:t>
      </w:r>
    </w:p>
    <w:p>
      <w:pPr>
        <w:pStyle w:val="Heading2"/>
      </w:pPr>
      <w:r>
        <w:t>10. 验收计划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验收项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验收准则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源代码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仓库结构完整，后端、前端、微服务、部署脚本和文档目录齐全。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技术文档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项目计划、需求规格、概要设计、详细设计、测试计划和报告、项目总结齐全。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实训总结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有任务说明、过程记录、问题分析、学习收获和反思。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答辩 PPT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能在 8-12 分钟内讲清背景、架构、核心功能、测试、创新和总结。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演示视频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展示登录、题目、提交、AI Tutor、课件问答、课堂/管理端等核心链路。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演示环境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前端、后端、数据库、Redis、Judge Server、RAG/Tutor Graph 关键服务可用。</w:t>
            </w:r>
          </w:p>
        </w:tc>
      </w:tr>
    </w:tbl>
    <w:p>
      <w:pPr>
        <w:pStyle w:val="Heading2"/>
      </w:pPr>
      <w:r>
        <w:t>11. 项目收尾</w:t>
      </w:r>
    </w:p>
    <w:p>
      <w:r>
        <w:t>项目收尾阶段需要完成以下动作：</w:t>
      </w:r>
    </w:p>
    <w:p>
      <w:pPr>
        <w:pStyle w:val="ListNumber"/>
      </w:pPr>
      <w:r>
        <w:t>归档课程提交材料。</w:t>
      </w:r>
    </w:p>
    <w:p>
      <w:pPr>
        <w:pStyle w:val="ListNumber"/>
      </w:pPr>
      <w:r>
        <w:t>检查所有文档中的版本、日期、术语和项目名称一致。</w:t>
      </w:r>
    </w:p>
    <w:p>
      <w:pPr>
        <w:pStyle w:val="ListNumber"/>
      </w:pPr>
      <w:r>
        <w:t>根据实际演示环境更新截图、视频和测试结论。</w:t>
      </w:r>
    </w:p>
    <w:p>
      <w:pPr>
        <w:pStyle w:val="ListNumber"/>
      </w:pPr>
      <w:r>
        <w:t>删除文档中的临时占位符。</w:t>
      </w:r>
    </w:p>
    <w:p>
      <w:pPr>
        <w:pStyle w:val="ListNumber"/>
      </w:pPr>
      <w:r>
        <w:t>准备答辩常见问题，包括技术选型、AI 安全、性能、数据一致性、测试覆盖和后续规划。</w:t>
      </w:r>
    </w:p>
    <w:p>
      <w:r>
        <w:br w:type="page"/>
      </w:r>
    </w:p>
    <w:p>
      <w:pPr>
        <w:pStyle w:val="Heading1"/>
      </w:pPr>
      <w:r>
        <w:t>Alethicode 软件需求规格说明书</w:t>
      </w:r>
    </w:p>
    <w:p>
      <w:pPr>
        <w:ind w:left="360"/>
      </w:pPr>
      <w:r>
        <w:rPr>
          <w:i/>
          <w:color w:val="5F697D"/>
        </w:rPr>
        <w:t>文档编号：ALETHICODE-SRS-COURSE-2026</w:t>
      </w:r>
    </w:p>
    <w:p>
      <w:pPr>
        <w:ind w:left="360"/>
      </w:pPr>
      <w:r>
        <w:rPr>
          <w:i/>
          <w:color w:val="5F697D"/>
        </w:rPr>
        <w:t>版本：v1.0</w:t>
      </w:r>
    </w:p>
    <w:p>
      <w:pPr>
        <w:ind w:left="360"/>
      </w:pPr>
      <w:r>
        <w:rPr>
          <w:i/>
          <w:color w:val="5F697D"/>
        </w:rPr>
        <w:t>参考标准：ISO/IEC/IEEE 29148、ISO/IEC 25010</w:t>
      </w:r>
    </w:p>
    <w:p>
      <w:pPr>
        <w:ind w:left="360"/>
      </w:pPr>
      <w:r>
        <w:rPr>
          <w:i/>
          <w:color w:val="5F697D"/>
        </w:rPr>
        <w:t>适用对象：课程评审教师、项目开发人员、测试人员、答辩评委。</w:t>
      </w:r>
    </w:p>
    <w:p>
      <w:pPr>
        <w:pStyle w:val="Heading2"/>
      </w:pPr>
      <w:r>
        <w:t>1. 引言</w:t>
      </w:r>
    </w:p>
    <w:p>
      <w:pPr>
        <w:pStyle w:val="Heading3"/>
      </w:pPr>
      <w:r>
        <w:t>1.1 目的</w:t>
      </w:r>
    </w:p>
    <w:p>
      <w:r>
        <w:t>本文档定义 Alethicode 智能在线评测平台的业务需求、用户需求、系统功能需求、非功能需求、数据需求、接口约束和验收准则，为概要设计、详细设计、测试计划和课程答辩提供基准。</w:t>
      </w:r>
    </w:p>
    <w:p>
      <w:pPr>
        <w:pStyle w:val="Heading3"/>
      </w:pPr>
      <w:r>
        <w:t>1.2 项目定位</w:t>
      </w:r>
    </w:p>
    <w:p>
      <w:r>
        <w:t>Alethicode 是面向非计算机专业 Python 初学者的 AI 智能在线评测平台。系统以在线判题为学习数据入口，结合 AI Tutor、课件 RAG、课堂协作和学习者画像，为学生提供可解释、可追踪、可复盘的编程学习支持，为教师提供题库、课堂、作业、学情和 AI 出题管理能力。</w:t>
      </w:r>
    </w:p>
    <w:p>
      <w:pPr>
        <w:pStyle w:val="Heading3"/>
      </w:pPr>
      <w:r>
        <w:t>1.3 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术语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OJ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Online Judge，在线评测系统。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Tutor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面向学生的阶段化 AI 编程导学助手。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Language Pack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课程语言包，包含课件、知识点、题目候选、页面和问答上下文。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RAG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Retrieval-Augmented Generation，检索增强生成。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KC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Knowledge Component，知识组件或知识点。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EvidencePack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回答前组织的题目、提交、课件、学习者画像等证据包。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Reflection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回答后的自检机制，用于检查教学性、引用、风险和完整性。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Judge Server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负责代码沙箱执行和判题的外部评测服务。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Tutor Graph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LangGraph 驱动的 AI Tutor 工作流微服务。</w:t>
            </w:r>
          </w:p>
        </w:tc>
      </w:tr>
    </w:tbl>
    <w:p>
      <w:pPr>
        <w:pStyle w:val="Heading2"/>
      </w:pPr>
      <w:r>
        <w:t>2. 总体描述</w:t>
      </w:r>
    </w:p>
    <w:p>
      <w:pPr>
        <w:pStyle w:val="Heading3"/>
      </w:pPr>
      <w:r>
        <w:t>2.1 产品视角</w:t>
      </w:r>
    </w:p>
    <w:p>
      <w:r>
        <w:t>系统由 Vue 前端、Spring Boot 后端、Python 微服务和基础设施组成。前端提供学生端、教师端和管理端页面；后端提供账号、题目、提交、课堂、语言包、AI、系统配置和管理 API；`tutor-graph` 管理 AI Tutor 工作流；`alethicode-rag` 管理课件检索；Judge Server 执行代码评测；PostgreSQL、Redis、Memgraph、NATS 和 Temporal 支撑数据、缓存、图谱、消息和工作流。</w:t>
      </w:r>
    </w:p>
    <w:p>
      <w:pPr>
        <w:pStyle w:val="Heading3"/>
      </w:pPr>
      <w:r>
        <w:t>2.2 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角色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目标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典型功能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游客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浏览公开入口、注册或登录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访问首页、登录、注册、找回密码。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学生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练习编程、获得辅导、复盘学习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做题、提交、查看反馈、使用 AI Tutor、课件问答、笔记本、错题复习、加入课堂。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教师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管理课堂和作业、查看学情、组织教学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创建班级、发布作业、监控课堂、查看分析、AI 生成题目、管理语言包。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管理员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维护平台、题库、用户和配置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用户管理、题目管理、判题服务、公告、系统配置、AI 配置、可观测性。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内部服务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跨服务调用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Tutor Graph、RAG、质量检测、内部 AI 工具调用。</w:t>
            </w:r>
          </w:p>
        </w:tc>
      </w:tr>
    </w:tbl>
    <w:p>
      <w:pPr>
        <w:pStyle w:val="Heading3"/>
      </w:pPr>
      <w:r>
        <w:t>2.3 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层级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环境要求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后端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Java 21、Maven 3.9+、Spring Boot 3.5.12。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前端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Node.js &gt;= 20.19.0、npm &gt;= 10.8.2、Vue 3.5、Vite 7.1。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微服务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Python 3.10/3.11、FastAPI、LangGraph、LightRAG。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数据与中间件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PostgreSQL/pgvector、Redis、Memgraph、NATS、Temporal、Judge Server。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部署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Docker Compose、Nginx、Prometheus、Jaeger、Grafana、Sentry/GlitchTip。</w:t>
            </w:r>
          </w:p>
        </w:tc>
      </w:tr>
    </w:tbl>
    <w:p>
      <w:pPr>
        <w:pStyle w:val="Heading2"/>
      </w:pPr>
      <w:r>
        <w:t>3. 业务需求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编号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业务需求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优先级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BR-001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平台应帮助 Python 初学者完成从读题、编码到复盘的学习闭环。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高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BR-002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平台应保留真实判题结果作为 AI 辅导和学习画像的基础。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高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BR-003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平台应支持教师围绕课程课件和班级组织编程教学。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高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BR-004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平台应降低教师备题、答疑、批改和学情分析的重复工作量。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高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BR-005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平台应通过工程化手段保障可运行、可维护、可观测和可扩展。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高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BR-006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平台应避免 AI 直接替学生完成作业，优先提供启发、提示和诊断。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高</w:t>
            </w:r>
          </w:p>
        </w:tc>
      </w:tr>
    </w:tbl>
    <w:p>
      <w:pPr>
        <w:pStyle w:val="Heading2"/>
      </w:pPr>
      <w:r>
        <w:t>4. 功能需求</w:t>
      </w:r>
    </w:p>
    <w:p>
      <w:pPr>
        <w:pStyle w:val="Heading3"/>
      </w:pPr>
      <w:r>
        <w:t>4.1 账号与权限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编号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需求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FR-ACC-001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系统应支持用户注册、登录、退出和个人资料查询。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FR-ACC-002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系统应支持密码重置、邮箱变更、会话查询和会话删除。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FR-ACC-003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系统应区分学生、教师、管理员等权限类型，并在前端和后端执行访问控制。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FR-ACC-004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管理端应限制教师访问系统配置、用户管理、可观测性等管理员专属页面。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FR-ACC-005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系统应通过 Redis Session 保存服务端会话，支持跨请求认证。</w:t>
            </w:r>
          </w:p>
        </w:tc>
      </w:tr>
    </w:tbl>
    <w:p>
      <w:pPr>
        <w:pStyle w:val="Heading3"/>
      </w:pPr>
      <w:r>
        <w:t>4.2 在线评测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编号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需求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FR-OJ-001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学生应能查看题目列表、题目详情、难度、标签和相关课程信息。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FR-OJ-002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学生应能在浏览器中编辑代码，至少支持 Python、C、C++、Java 等语言的编辑体验。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FR-OJ-003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学生提交代码后，系统应将提交发送到 Judge Server 并返回判题状态。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FR-OJ-004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系统应记录提交代码、语言、题目、用户、运行结果、时间和错误信息。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FR-OJ-005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学生应能查看提交列表和提交详情。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FR-OJ-006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管理员应能管理题目、测试用例、导入导出题目和判题服务器。</w:t>
            </w:r>
          </w:p>
        </w:tc>
      </w:tr>
    </w:tbl>
    <w:p>
      <w:pPr>
        <w:pStyle w:val="Heading3"/>
      </w:pPr>
      <w:r>
        <w:t>4.3 AI Tutor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编号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需求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FR-AI-001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系统应在题目页提供 AI Tutor 入口，围绕当前题目和学生提交提供辅导。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FR-AI-002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Tutor 应支持阶段化学习流程，包括读题、构思、脚手架、编码、错误反馈、AC 复盘和迁移练习。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FR-AI-003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Tutor 应读取题目、提交、错误信息、学习者画像、课件引用和历史对话作为上下文。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FR-AI-004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Tutor 应支持会话查询、运行、检查点、恢复、对话、模式切换、压缩、分叉和中断响应。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FR-AI-005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Tutor 应支持 EvidencePack 和 Reflection，减少无依据回答和直接泄题。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FR-AI-006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Tutor 应支持 token 用量统计，便于控制上下文和成本。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FR-AI-007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管理端应提供 AI 可观测性、提示变体、质量报告和工作流时间线等查看能力。</w:t>
            </w:r>
          </w:p>
        </w:tc>
      </w:tr>
    </w:tbl>
    <w:p>
      <w:pPr>
        <w:pStyle w:val="Heading3"/>
      </w:pPr>
      <w:r>
        <w:t>4.4 课件问答与语言包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编号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需求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FR-LP-001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教师或管理员应能初始化语言包并导入课件材料。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FR-LP-002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系统应对课件进行页面、文档、知识点和题目候选处理。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FR-LP-003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学生应能基于语言包创建课件问答会话。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FR-LP-004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课件问答应支持消息列表、发送消息、反馈、压缩、分叉、引用页面预览和视频生成任务。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FR-LP-005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RAG 服务应支持关键词和向量检索，并返回可追踪引用。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FR-LP-006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语言包质量服务应支持参考解法 lint、自验证、样本同步和质量报告。</w:t>
            </w:r>
          </w:p>
        </w:tc>
      </w:tr>
    </w:tbl>
    <w:p>
      <w:pPr>
        <w:pStyle w:val="Heading3"/>
      </w:pPr>
      <w:r>
        <w:t>4.5 课堂协作与教师功能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编号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需求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FR-CLS-001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教师应能创建和管理班级。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FR-CLS-002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学生应能加入班级并查看班级详情。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FR-CLS-003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教师应能创建课堂、作业和 AI 生成题目。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FR-CLS-004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系统应支持课堂监控和学生风险识别。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FR-CLS-005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系统应提供课堂分析、作业批改和误区分析能力。</w:t>
            </w:r>
          </w:p>
        </w:tc>
      </w:tr>
    </w:tbl>
    <w:p>
      <w:pPr>
        <w:pStyle w:val="Heading3"/>
      </w:pPr>
      <w:r>
        <w:t>4.6 学习复盘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编号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需求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FR-REV-001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系统应为学生提供学习者笔记本，记录错题、复盘和学习记忆。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FR-REV-002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系统应生成或维护知识点掌握度、练习热力图和推荐练习。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FR-REV-003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系统应支持错题复习包和复习评分反馈。</w:t>
            </w:r>
          </w:p>
        </w:tc>
      </w:tr>
    </w:tbl>
    <w:p>
      <w:pPr>
        <w:pStyle w:val="Heading3"/>
      </w:pPr>
      <w:r>
        <w:t>4.7 管理与配置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编号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需求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FR-ADM-001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管理员应能管理用户、公告、题目、测试用例和判题服务器。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FR-ADM-002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管理员应能管理 AI 配置、系统路径、基础设施配置和 Beta 功能。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FR-ADM-003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管理员应能查看使用统计、反馈、系统监控和 AI 观测面板。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FR-ADM-004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系统应提供内部 API 供 Tutor Graph、RAG 和质量服务调用，并使用内部密钥校验。</w:t>
            </w:r>
          </w:p>
        </w:tc>
      </w:tr>
    </w:tbl>
    <w:p>
      <w:pPr>
        <w:pStyle w:val="Heading2"/>
      </w:pPr>
      <w:r>
        <w:t>5. 非功能需求</w:t>
      </w:r>
    </w:p>
    <w:p>
      <w:pPr>
        <w:pStyle w:val="Heading3"/>
      </w:pPr>
      <w:r>
        <w:t>5.1 功能适合性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编号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需求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NFR-FIT-001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系统功能应覆盖学生练习、教师教学、管理员运维和 AI 导学四类主流程。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NFR-FIT-002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回答应与当前题目、提交和课件上下文一致，避免无上下文泛泛解释。</w:t>
            </w:r>
          </w:p>
        </w:tc>
      </w:tr>
    </w:tbl>
    <w:p>
      <w:pPr>
        <w:pStyle w:val="Heading3"/>
      </w:pPr>
      <w:r>
        <w:t>5.2 性能效率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编号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需求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NFR-PERF-001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普通 API 请求应在合理时间内返回，耗时操作应使用异步任务、缓存或外部工作流处理。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NFR-PERF-002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和 RAG 请求应支持熔断、重试、缓存和超时控制。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NFR-PERF-003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数据库应对高频查询建立索引，迁移中包含热点索引和搜索优化。</w:t>
            </w:r>
          </w:p>
        </w:tc>
      </w:tr>
    </w:tbl>
    <w:p>
      <w:pPr>
        <w:pStyle w:val="Heading3"/>
      </w:pPr>
      <w:r>
        <w:t>5.3 可用性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编号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需求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NFR-USAB-001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学生端应面向初学者，页面提示清晰，避免只展示底层错误码。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NFR-USAB-002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Tutor 应给出分步骤解释、提示和下一步行动建议。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NFR-USAB-003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管理端应提供明确导航和权限提示。</w:t>
            </w:r>
          </w:p>
        </w:tc>
      </w:tr>
    </w:tbl>
    <w:p>
      <w:pPr>
        <w:pStyle w:val="Heading3"/>
      </w:pPr>
      <w:r>
        <w:t>5.4 可靠性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编号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需求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NFR-REL-001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系统应通过 Redis Session、数据库事务和错误处理保障基本一致性。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NFR-REL-002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外部服务不可用时应记录日志、返回清晰错误，并避免破坏主流程数据。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NFR-REL-003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Tutor 工作流应支持检查点和恢复，避免刷新页面导致会话丢失。</w:t>
            </w:r>
          </w:p>
        </w:tc>
      </w:tr>
    </w:tbl>
    <w:p>
      <w:pPr>
        <w:pStyle w:val="Heading3"/>
      </w:pPr>
      <w:r>
        <w:t>5.5 安全性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编号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需求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NFR-SEC-001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系统应通过 Spring Security、会话认证和权限检查控制访问。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NFR-SEC-002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对修改类请求应启用 CSRF 或等效保护。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NFR-SEC-003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内部 API 应使用内部服务密钥校验，防止被普通用户调用。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NFR-SEC-004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用户输入、Prompt 和上传材料应经过校验或过滤，降低注入、越权和敏感信息泄露风险。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NFR-SEC-005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隐私功能应支持数据导出和个人数据删除请求。</w:t>
            </w:r>
          </w:p>
        </w:tc>
      </w:tr>
    </w:tbl>
    <w:p>
      <w:pPr>
        <w:pStyle w:val="Heading3"/>
      </w:pPr>
      <w:r>
        <w:t>5.6 可维护性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编号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需求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NFR-MAINT-001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后端应按配置、控制器、服务、DTO、仓储、异常和工具分层。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NFR-MAINT-002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前端应按学生端、管理端、页面、组件、API 和状态模块组织。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NFR-MAINT-003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数据库 schema 变更必须通过 Flyway 迁移管理。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NFR-MAINT-004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自动化测试应覆盖关键契约、服务逻辑和 UI 行为。</w:t>
            </w:r>
          </w:p>
        </w:tc>
      </w:tr>
    </w:tbl>
    <w:p>
      <w:pPr>
        <w:pStyle w:val="Heading3"/>
      </w:pPr>
      <w:r>
        <w:t>5.7 可移植性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编号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需求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NFR-PORT-001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系统应支持本地开发和 Docker Compose 部署。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NFR-PORT-002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外部 LLM、Embedding、Judge Server 等应通过配置接入，避免硬编码。</w:t>
            </w:r>
          </w:p>
        </w:tc>
      </w:tr>
    </w:tbl>
    <w:p>
      <w:pPr>
        <w:pStyle w:val="Heading2"/>
      </w:pPr>
      <w:r>
        <w:t>6. 数据需求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数据域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主要数据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用户域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用户、角色、权限、会话、邮箱、密码重置、隐私请求。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题库域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题目、标签、难度、测试用例、样例、提交、判题结果。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域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Tutor 会话、运行、检查点、事件、对话消息、token 用量、学习者画像、记忆。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语言包域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语言包、文档、页面、知识点、题目候选、质量报告、视频任务。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课堂域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班级、成员、课堂、作业、提交、分析、风险检测。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运维域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系统配置、AI 配置、可观测性、反馈、审计日志。</w:t>
            </w:r>
          </w:p>
        </w:tc>
      </w:tr>
    </w:tbl>
    <w:p>
      <w:pPr>
        <w:pStyle w:val="Heading2"/>
      </w:pPr>
      <w:r>
        <w:t>7. 外部接口需求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外部系统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接口类型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Judge Server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HTTP/API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提交代码、查询判题结果、管理判题节点。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LLM Provider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HTTP/OpenAI-compatible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生成 AI Tutor、课件问答、题目和解释。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Embedding Provider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HTTP/OpenAI-compatible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生成向量用于 RAG 检索。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tutor-graph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HTTP/SSE/WebSocket 辅助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执行 LangGraph Tutor 工作流。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alethicode-rag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HTTP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课件索引、查询、健康检查。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邮件服务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SMTP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密码重置、通知邮件。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监控系统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Prometheus/OTLP/Sentry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指标、链路追踪、错误上报。</w:t>
            </w:r>
          </w:p>
        </w:tc>
      </w:tr>
    </w:tbl>
    <w:p>
      <w:pPr>
        <w:pStyle w:val="Heading2"/>
      </w:pPr>
      <w:r>
        <w:t>8. 验收准则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编号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验收场景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通过条件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AC-001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学生注册登录并进入题目列表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登录成功，路由跳转正常，能看到题目。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AC-002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学生完成一次代码提交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提交记录生成，判题状态可查询，详情可查看。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AC-003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学生请求 AI Tutor 错误解释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AI 能结合题目和提交错误给出分步提示。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AC-004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学生使用课件问答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能创建会话、发送问题、返回带引用的回答。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AC-005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教师创建班级和作业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班级可见，学生可加入，作业可分发。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AC-006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管理员维护题目和测试用例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后台操作成功，学生端同步可见。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AC-007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系统部署启动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前端、后端、数据库、Redis、Judge、RAG/Tutor 关键服务健康。</w:t>
            </w:r>
          </w:p>
        </w:tc>
      </w:tr>
    </w:tbl>
    <w:p>
      <w:pPr>
        <w:pStyle w:val="Heading2"/>
      </w:pPr>
      <w:r>
        <w:t>9. 需求可追踪矩阵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需求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概要设计章节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详细设计章节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测试章节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账号与权限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用户层、后端层、安全架构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账号模块、安全设计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账号与权限测试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在线评测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OJ 主流程、数据流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题目/提交/判题设计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OJ 功能测试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AI Tutor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AI 子系统架构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工作流、EvidencePack、Reflection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AI Tutor 测试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课件问答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RAG 架构、语言包管线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语言包和 RAG 详细设计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课件问答测试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课堂协作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课堂模块架构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班级、作业、监控设计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课堂协作测试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管理端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后台管理视图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管理接口与权限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管理端测试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可观测性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运维架构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指标、日志、追踪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非功能测试</w:t>
            </w:r>
          </w:p>
        </w:tc>
      </w:tr>
    </w:tbl>
    <w:p>
      <w:r>
        <w:br w:type="page"/>
      </w:r>
    </w:p>
    <w:p>
      <w:pPr>
        <w:pStyle w:val="Heading1"/>
      </w:pPr>
      <w:r>
        <w:t>Alethicode 概要设计说明书</w:t>
      </w:r>
    </w:p>
    <w:p>
      <w:pPr>
        <w:ind w:left="360"/>
      </w:pPr>
      <w:r>
        <w:rPr>
          <w:i/>
          <w:color w:val="5F697D"/>
        </w:rPr>
        <w:t>文档编号：ALETHICODE-HLD-COURSE-2026</w:t>
      </w:r>
    </w:p>
    <w:p>
      <w:pPr>
        <w:ind w:left="360"/>
      </w:pPr>
      <w:r>
        <w:rPr>
          <w:i/>
          <w:color w:val="5F697D"/>
        </w:rPr>
        <w:t>版本：v1.0</w:t>
      </w:r>
    </w:p>
    <w:p>
      <w:pPr>
        <w:ind w:left="360"/>
      </w:pPr>
      <w:r>
        <w:rPr>
          <w:i/>
          <w:color w:val="5F697D"/>
        </w:rPr>
        <w:t>参考标准：IEEE 1016 软件设计描述</w:t>
      </w:r>
    </w:p>
    <w:p>
      <w:pPr>
        <w:ind w:left="360"/>
      </w:pPr>
      <w:r>
        <w:rPr>
          <w:i/>
          <w:color w:val="5F697D"/>
        </w:rPr>
        <w:t>设计范围：Alethicode 前端、后端、微服务、数据层、部署与运行支撑。</w:t>
      </w:r>
    </w:p>
    <w:p>
      <w:pPr>
        <w:pStyle w:val="Heading2"/>
      </w:pPr>
      <w:r>
        <w:t>1. 设计目标</w:t>
      </w:r>
    </w:p>
    <w:p>
      <w:r>
        <w:t>Alethicode 的总体设计目标是将传统在线评测、AI 导学、课件 RAG 和课堂教学管理整合为一个可运行、可维护、可观测的教育平台。概要设计强调模块边界、核心数据流、关键接口、部署拓扑和质量属性，不深入到具体类和方法实现。</w:t>
      </w:r>
    </w:p>
    <w:p>
      <w:pPr>
        <w:pStyle w:val="Heading2"/>
      </w:pPr>
      <w:r>
        <w:t>2. 设计原则</w:t>
      </w:r>
    </w:p>
    <w:p>
      <w:pPr>
        <w:pStyle w:val="ListNumber"/>
      </w:pPr>
      <w:r>
        <w:t>**真实判题优先**：代码运行和评测结果由 Judge Server 生成，AI 不替代判题。</w:t>
      </w:r>
    </w:p>
    <w:p>
      <w:pPr>
        <w:pStyle w:val="ListNumber"/>
      </w:pPr>
      <w:r>
        <w:t>**教学上下文优先**：AI 回答必须尽量基于题目、提交、课件、学习者画像和历史对话。</w:t>
      </w:r>
    </w:p>
    <w:p>
      <w:pPr>
        <w:pStyle w:val="ListNumber"/>
      </w:pPr>
      <w:r>
        <w:t>**主业务后端集中**：Java Spring Boot 后端是账号、题目、提交、课堂、语言包和管理 API 的主入口。</w:t>
      </w:r>
    </w:p>
    <w:p>
      <w:pPr>
        <w:pStyle w:val="ListNumber"/>
      </w:pPr>
      <w:r>
        <w:t>**AI 能力可替换**：LLM、Embedding、RAG、Tutor Graph 通过配置和内部服务接口接入。</w:t>
      </w:r>
    </w:p>
    <w:p>
      <w:pPr>
        <w:pStyle w:val="ListNumber"/>
      </w:pPr>
      <w:r>
        <w:t>**数据迁移可追踪**：数据库结构通过 Flyway 版本化迁移管理。</w:t>
      </w:r>
    </w:p>
    <w:p>
      <w:pPr>
        <w:pStyle w:val="ListNumber"/>
      </w:pPr>
      <w:r>
        <w:t>**可观测性内建**：日志、指标、链路追踪和错误上报作为系统设计的一部分。</w:t>
      </w:r>
    </w:p>
    <w:p>
      <w:pPr>
        <w:pStyle w:val="Heading2"/>
      </w:pPr>
      <w:r>
        <w:t>3. 总体架构</w:t>
      </w:r>
    </w:p>
    <w:p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 用户层                               │</w:t>
        <w:br/>
        <w:t>│ 学生端 OJ │ 教师端课堂 │ 管理端 │ 课件问答 │ AI Tutor 面板       │</w:t>
        <w:br/>
        <w:t>│                 Vue 3 + Vite + Element Plus                  │</w:t>
        <w:br/>
        <w:t>└──────────────────────────────┬──────────────────────────────┘</w:t>
        <w:br/>
        <w:t xml:space="preserve">                               │ HTTP / WebSocket</w:t>
        <w:br/>
        <w:t>┌──────────────────────────────▼──────────────────────────────┐</w:t>
        <w:br/>
        <w:t>│                    Spring Boot 后端                           │</w:t>
        <w:br/>
        <w:t>│ Controller │ Service │ DTO │ Repository/JdbcTemplate │ Config │</w:t>
        <w:br/>
        <w:t>│ Account / Problem / Submission / AI Tutor / Classroom / Admin │</w:t>
        <w:br/>
        <w:t>└─────────────┬──────────────┬──────────────┬─────────────────┘</w:t>
        <w:br/>
        <w:t xml:space="preserve">              │              │              │</w:t>
        <w:br/>
        <w:t xml:space="preserve">              │              │              │ Internal HTTP</w:t>
        <w:br/>
        <w:t xml:space="preserve">              │              │              ▼</w:t>
        <w:br/>
        <w:t xml:space="preserve">              │              │   ┌────────────────────────────┐</w:t>
        <w:br/>
        <w:t xml:space="preserve">              │              │   │ tutor-graph / alethicode-rag│</w:t>
        <w:br/>
        <w:t xml:space="preserve">              │              │   │ FastAPI + LangGraph/LightRAG│</w:t>
        <w:br/>
        <w:t xml:space="preserve">              │              │   └────────────────────────────┘</w:t>
        <w:br/>
        <w:t xml:space="preserve">              │              │</w:t>
        <w:br/>
        <w:t xml:space="preserve">              ▼              ▼</w:t>
        <w:br/>
        <w:t>┌─────────────────┐ ┌─────────────────┐</w:t>
        <w:br/>
        <w:t>│ Judge Server    │ │ External LLM/API │</w:t>
        <w:br/>
        <w:t>│ sandbox judging │ │ Chat/Embedding   │</w:t>
        <w:br/>
        <w:t>└─────────────────┘ └─────────────────┘</w:t>
        <w:br/>
        <w:t xml:space="preserve">              │</w:t>
        <w:br/>
        <w:t>┌─────────────▼───────────────────────────────────────────────┐</w:t>
        <w:br/>
        <w:t>│                         数据层                               │</w:t>
        <w:br/>
        <w:t>│ PostgreSQL + pgvector │ Redis │ Memgraph │ NATS │ Temporal │ FS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4. 前端概要设计</w:t>
      </w:r>
    </w:p>
    <w:p>
      <w:pPr>
        <w:pStyle w:val="Heading3"/>
      </w:pPr>
      <w:r>
        <w:t>4.1 前端应用划分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应用区域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主要路径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学生端 OJ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`/`、`/problem`、`/problem/:problemID`、`/status`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首页、题库、题目详情、提交列表和详情。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学习辅助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`/learner-notebook`、`/review-package`、AI Tutor 面板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学习者笔记本、错题复习、题目页 AI 导学。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课堂功能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`/classroom`、`/classroom/join`、`/classroom/detail`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班级列表、加入班级、班级详情、课堂和作业入口。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课件问答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`/language-pack-qa`、`/language-pack-qa/viewer`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课件问答会话和 PDF/页面预览。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管理端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`/admin/` 下的 Vue Router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题目、用户、判题服务器、语言包、AI 配置、可观测性等。</w:t>
            </w:r>
          </w:p>
        </w:tc>
      </w:tr>
    </w:tbl>
    <w:p>
      <w:pPr>
        <w:pStyle w:val="Heading3"/>
      </w:pPr>
      <w:r>
        <w:t>4.2 前端关键组件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组件类别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代码编辑器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基于 CodeMirror，支持多语言编辑、选区安全和提交。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卡片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题目引导、构思分析、错误诊断、知识复盘、迁移练习、Parsons 题等。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Chat Composer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`@` 引用、`/` 命令、上下文用量条、历史召回、压缩和分叉入口。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课堂视图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班级列表、作业、课堂详情、协作编程、课堂分析。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管理组件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题目编辑、测试用例、AI 配置、语言包初始化、可观测性面板。</w:t>
            </w:r>
          </w:p>
        </w:tc>
      </w:tr>
    </w:tbl>
    <w:p>
      <w:pPr>
        <w:pStyle w:val="Heading2"/>
      </w:pPr>
      <w:r>
        <w:t>5. 后端概要设计</w:t>
      </w:r>
    </w:p>
    <w:p>
      <w:pPr>
        <w:pStyle w:val="Heading3"/>
      </w:pPr>
      <w:r>
        <w:t>5.1 分层结构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层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Controller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接收 HTTP 请求，执行参数校验，调用服务层，返回统一响应。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Service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承载业务规则、事务、权限判断、跨模块编排和外部服务调用。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Repository/JdbcTemplate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访问 PostgreSQL 数据库，执行查询、更新和复杂 SQL。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DTO/Request/Response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定义请求和响应契约，隔离内部实体和外部接口。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Config/Middleware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安全、缓存、AI 网关、WebSocket、内部 API Key、健康检查和跨域配置。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Exception Handler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统一异常转换和错误响应。</w:t>
            </w:r>
          </w:p>
        </w:tc>
      </w:tr>
    </w:tbl>
    <w:p>
      <w:pPr>
        <w:pStyle w:val="Heading3"/>
      </w:pPr>
      <w:r>
        <w:t>5.2 后端模块划分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模块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Account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登录、注册、资料、密码、会话和权限信息。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Problem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题目查询、管理、导入导出、测试用例和难度校准。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Submission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提交记录、判题结果、数据采集和判题执行。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Tutor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学习者画像、工作流、上下文、Prompt、工具调用、观察和配额。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Language Pack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课件、页面、知识点、问答、质量报告、视频任务和题目发布。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Classroom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班级、成员、课堂、作业、AI 出题、分析和监控。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RAG Client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RAG 索引、队列、查询、回补和异常处理。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Compliance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隐私、审计、敏感日志和合规数据处理。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Admin/System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配置、监控、公告、反馈、使用统计和基础设施状态。</w:t>
            </w:r>
          </w:p>
        </w:tc>
      </w:tr>
    </w:tbl>
    <w:p>
      <w:pPr>
        <w:pStyle w:val="Heading2"/>
      </w:pPr>
      <w:r>
        <w:t>6. AI 子系统概要设计</w:t>
      </w:r>
    </w:p>
    <w:p>
      <w:pPr>
        <w:pStyle w:val="Heading3"/>
      </w:pPr>
      <w:r>
        <w:t>6.1 AI Tutor 工作流</w:t>
      </w:r>
    </w:p>
    <w:p>
      <w:r>
        <w:t>AI Tutor 采用阶段化导学思想，围绕学生做题流程形成七个主要阶段：</w:t>
      </w:r>
    </w:p>
    <w:p>
      <w:pPr>
        <w:pStyle w:val="ListNumber"/>
      </w:pPr>
      <w:r>
        <w:t>READING：理解题意。</w:t>
      </w:r>
    </w:p>
    <w:p>
      <w:pPr>
        <w:pStyle w:val="ListNumber"/>
      </w:pPr>
      <w:r>
        <w:t>IDEATING：分析思路。</w:t>
      </w:r>
    </w:p>
    <w:p>
      <w:pPr>
        <w:pStyle w:val="ListNumber"/>
      </w:pPr>
      <w:r>
        <w:t>SCAFFOLDING：搭建代码骨架。</w:t>
      </w:r>
    </w:p>
    <w:p>
      <w:pPr>
        <w:pStyle w:val="ListNumber"/>
      </w:pPr>
      <w:r>
        <w:t>CODING：辅助编码。</w:t>
      </w:r>
    </w:p>
    <w:p>
      <w:pPr>
        <w:pStyle w:val="ListNumber"/>
      </w:pPr>
      <w:r>
        <w:t>ERROR_FEEDBACK：解释错误和调试。</w:t>
      </w:r>
    </w:p>
    <w:p>
      <w:pPr>
        <w:pStyle w:val="ListNumber"/>
      </w:pPr>
      <w:r>
        <w:t>AC_REVIEW：通过后复盘。</w:t>
      </w:r>
    </w:p>
    <w:p>
      <w:pPr>
        <w:pStyle w:val="ListNumber"/>
      </w:pPr>
      <w:r>
        <w:t>TRANSFER：迁移练习和举一反三。</w:t>
      </w:r>
    </w:p>
    <w:p>
      <w:r>
        <w:t>Java 后端负责业务入口、权限、上下文、投影和 UI 恢复；`tutor-graph` 负责 LangGraph 工作流状态和节点执行；二者通过内部 HTTP 和事件投影协作。</w:t>
      </w:r>
    </w:p>
    <w:p>
      <w:pPr>
        <w:pStyle w:val="Heading3"/>
      </w:pPr>
      <w:r>
        <w:t>6.2 RAG 课件问答</w:t>
      </w:r>
    </w:p>
    <w:p>
      <w:r>
        <w:t>课件 RAG 的概要流程如下：</w:t>
      </w:r>
    </w:p>
    <w:p>
      <w:r>
        <w:rPr>
          <w:rFonts w:ascii="Consolas" w:hAnsi="Consolas"/>
          <w:sz w:val="17"/>
        </w:rPr>
        <w:t>课件上传/初始化</w:t>
        <w:br/>
        <w:t xml:space="preserve">    │</w:t>
        <w:br/>
        <w:t xml:space="preserve">    ▼</w:t>
        <w:br/>
        <w:t>文档解析 → 页面切分 → 知识点抽取 → 索引入库</w:t>
        <w:br/>
        <w:t xml:space="preserve">    │</w:t>
        <w:br/>
        <w:t xml:space="preserve">    ▼</w:t>
        <w:br/>
        <w:t>学生提问 → 引用解析 → RAG 检索 → LLM 生成 → 返回答案和引用</w:t>
      </w:r>
    </w:p>
    <w:p>
      <w:r>
        <w:t>`alethicode-rag` 使用 FastAPI、LightRAG、PostgreSQL pgvector 和 Memgraph 提供检索服务。Java 后端负责语言包业务、问答会话、消息、反馈、页面预览和视频任务。</w:t>
      </w:r>
    </w:p>
    <w:p>
      <w:pPr>
        <w:pStyle w:val="Heading2"/>
      </w:pPr>
      <w:r>
        <w:t>7. 数据架构</w:t>
      </w:r>
    </w:p>
    <w:p>
      <w:pPr>
        <w:pStyle w:val="Heading3"/>
      </w:pPr>
      <w:r>
        <w:t>7.1 数据库设计概览</w:t>
      </w:r>
    </w:p>
    <w:p>
      <w:r>
        <w:t>系统使用 PostgreSQL 作为主数据库，并通过 Flyway 管理迁移。当前迁移文件覆盖账号、题库、提交、AI 核心、课堂、语言包、RAG、学习者画像、错题复习、可观测性和配置等数据域。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数据域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主要内容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账号域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用户、权限、会话、资料、重置密码、隐私请求。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题库域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题目、标签、测试用例、提交、判题结果和难度。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域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工作流会话、事件、检查点、对话、token 用量、学习者画像、记忆。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语言包域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语言包、文档、页面、知识点、QA 会话、质量报告和视频任务。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课堂域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班级、成员、课堂、作业、分析和风险检测。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运维域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系统配置、反馈、审计、可观测性和使用统计。</w:t>
            </w:r>
          </w:p>
        </w:tc>
      </w:tr>
    </w:tbl>
    <w:p>
      <w:pPr>
        <w:pStyle w:val="Heading3"/>
      </w:pPr>
      <w:r>
        <w:t>7.2 缓存与消息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组件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Redis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Session、缓存、限流和部分状态存储。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Caffeine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JVM 内 L1 缓存，与 Redis 组成多级缓存。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NATS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异步事件和判题/索引相关消息。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Temporal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语言包流水线和长任务工作流。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Memgraph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LightRAG 图谱存储。</w:t>
            </w:r>
          </w:p>
        </w:tc>
      </w:tr>
    </w:tbl>
    <w:p>
      <w:pPr>
        <w:pStyle w:val="Heading2"/>
      </w:pPr>
      <w:r>
        <w:t>8. 部署架构</w:t>
      </w:r>
    </w:p>
    <w:p>
      <w:r>
        <w:rPr>
          <w:rFonts w:ascii="Consolas" w:hAnsi="Consolas"/>
          <w:sz w:val="17"/>
        </w:rPr>
        <w:t>Nginx / Frontend Container</w:t>
        <w:br/>
        <w:t xml:space="preserve">          │</w:t>
        <w:br/>
        <w:t xml:space="preserve">          ▼</w:t>
        <w:br/>
        <w:t>Backend Spring Boot Container</w:t>
        <w:br/>
        <w:t xml:space="preserve">          │</w:t>
        <w:br/>
        <w:t xml:space="preserve">          ├── PostgreSQL / PgBouncer</w:t>
        <w:br/>
        <w:t xml:space="preserve">          ├── Redis</w:t>
        <w:br/>
        <w:t xml:space="preserve">          ├── Judge Server</w:t>
        <w:br/>
        <w:t xml:space="preserve">          ├── tutor-graph</w:t>
        <w:br/>
        <w:t xml:space="preserve">          ├── alethicode-rag</w:t>
        <w:br/>
        <w:t xml:space="preserve">          ├── Memgraph</w:t>
        <w:br/>
        <w:t xml:space="preserve">          ├── NATS</w:t>
        <w:br/>
        <w:t xml:space="preserve">          └── Temporal</w:t>
      </w:r>
    </w:p>
    <w:p>
      <w:r>
        <w:t>部署目录使用 Docker Compose 编排，包含数据库、缓存、消息、图数据库、后端、前端、RAG、Tutor Graph、监控和日志等服务。生产部署需要配置 `.env` 中的数据库密码、Redis 密码、Judge Token、LLM Key、Embedding Key 和观测系统地址。</w:t>
      </w:r>
    </w:p>
    <w:p>
      <w:pPr>
        <w:pStyle w:val="Heading2"/>
      </w:pPr>
      <w:r>
        <w:t>9. 接口设计概要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接口类别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典型路径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账号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`/api/login`、`/api/register`、`/api/profile`、`/api/logout`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题库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`/api/problems`、`/api/admin/problems`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提交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`/api/submission`、`/api/admin/submissions`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Tutor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`/api/ai/tutor/*`、`/api/ai/tutor-workflow-sessions/*`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课件问答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`/api/language-pack-qa/*`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课堂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`/api/classroom/*`、相关课堂 Controller 路径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管理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`/api/admin/*`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内部服务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`/internal/ai-tutor/*`、`/internal/language-pack/quality/*`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隐私合规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`/api/privacy/*`</w:t>
            </w:r>
          </w:p>
        </w:tc>
      </w:tr>
    </w:tbl>
    <w:p>
      <w:pPr>
        <w:pStyle w:val="Heading2"/>
      </w:pPr>
      <w:r>
        <w:t>10. 安全架构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安全点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设计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身份认证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基于账号登录和服务端 Session。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会话存储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Spring Session Data Redis。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权限控制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前端路由守卫 + 后端服务层权限检查。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CSRF/CORS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Spring Security 配置保护浏览器请求。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内部接口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内部服务 Key 校验和请求匹配器。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输入校验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Jakarta Bean Validation、DTO 校验、JSON Schema、业务规则校验。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敏感数据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合规审计、敏感日志控制、隐私导出和删除。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安全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Prompt Safety Filter、EvidencePack、Reflection、拒答边界和引用约束。</w:t>
            </w:r>
          </w:p>
        </w:tc>
      </w:tr>
    </w:tbl>
    <w:p>
      <w:pPr>
        <w:pStyle w:val="Heading2"/>
      </w:pPr>
      <w:r>
        <w:t>11. 可观测性设计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能力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技术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健康检查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Spring Boot Actuator、Docker healthcheck、微服务 health API。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指标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Micrometer、Prometheus、Grafana。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链路追踪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OpenTelemetry、Micrometer Tracing、Jaeger。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错误上报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Sentry/GlitchTip。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业务观测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trace、质量报告、工作流时间线、token 用量和反馈统计。</w:t>
            </w:r>
          </w:p>
        </w:tc>
      </w:tr>
    </w:tbl>
    <w:p>
      <w:pPr>
        <w:pStyle w:val="Heading2"/>
      </w:pPr>
      <w:r>
        <w:t>12. 设计约束</w:t>
      </w:r>
    </w:p>
    <w:p>
      <w:pPr>
        <w:pStyle w:val="ListNumber"/>
      </w:pPr>
      <w:r>
        <w:t>Java 后端是主业务入口，不直接把业务状态分散到多个微服务。</w:t>
      </w:r>
    </w:p>
    <w:p>
      <w:pPr>
        <w:pStyle w:val="ListNumber"/>
      </w:pPr>
      <w:r>
        <w:t>`tutor-graph` 是 LangGraph 工作流状态事实来源，Java 侧维护 UI 恢复和管理所需投影。</w:t>
      </w:r>
    </w:p>
    <w:p>
      <w:pPr>
        <w:pStyle w:val="ListNumber"/>
      </w:pPr>
      <w:r>
        <w:t>RAG 的 embedding 模型、索引表和查询配置必须一致，否则检索结果可能为空。</w:t>
      </w:r>
    </w:p>
    <w:p>
      <w:pPr>
        <w:pStyle w:val="ListNumber"/>
      </w:pPr>
      <w:r>
        <w:t>外部服务密钥必须通过环境变量配置，不应写入代码和文档。</w:t>
      </w:r>
    </w:p>
    <w:p>
      <w:pPr>
        <w:pStyle w:val="ListNumber"/>
      </w:pPr>
      <w:r>
        <w:t>对课程演示而言，优先展示稳定闭环，不应临场依赖长耗时初始化任务。</w:t>
      </w:r>
    </w:p>
    <w:p>
      <w:r>
        <w:br w:type="page"/>
      </w:r>
    </w:p>
    <w:p>
      <w:pPr>
        <w:pStyle w:val="Heading1"/>
      </w:pPr>
      <w:r>
        <w:t>Alethicode 详细设计说明书</w:t>
      </w:r>
    </w:p>
    <w:p>
      <w:pPr>
        <w:ind w:left="360"/>
      </w:pPr>
      <w:r>
        <w:rPr>
          <w:i/>
          <w:color w:val="5F697D"/>
        </w:rPr>
        <w:t>文档编号：ALETHICODE-DDD-COURSE-2026</w:t>
      </w:r>
    </w:p>
    <w:p>
      <w:pPr>
        <w:ind w:left="360"/>
      </w:pPr>
      <w:r>
        <w:rPr>
          <w:i/>
          <w:color w:val="5F697D"/>
        </w:rPr>
        <w:t>版本：v1.0</w:t>
      </w:r>
    </w:p>
    <w:p>
      <w:pPr>
        <w:ind w:left="360"/>
      </w:pPr>
      <w:r>
        <w:rPr>
          <w:i/>
          <w:color w:val="5F697D"/>
        </w:rPr>
        <w:t>参考标准：IEEE 1016、ISO/IEC 25010</w:t>
      </w:r>
    </w:p>
    <w:p>
      <w:pPr>
        <w:ind w:left="360"/>
      </w:pPr>
      <w:r>
        <w:rPr>
          <w:i/>
          <w:color w:val="5F697D"/>
        </w:rPr>
        <w:t>说明：本文以当前项目代码结构和配置为基础，描述主要模块的实现级设计。</w:t>
      </w:r>
    </w:p>
    <w:p>
      <w:pPr>
        <w:pStyle w:val="Heading2"/>
      </w:pPr>
      <w:r>
        <w:t>1. 详细设计范围</w:t>
      </w:r>
    </w:p>
    <w:p>
      <w:r>
        <w:t>本文覆盖 Alethicode 的前端页面与组件、后端控制器与服务、数据库迁移、AI Tutor、RAG、课堂、管理端、安全、缓存、异常、部署和可观测性等实现细节。由于课程文档不等同于完整源码级注释，本文聚焦核心流程和关键设计决策。</w:t>
      </w:r>
    </w:p>
    <w:p>
      <w:pPr>
        <w:pStyle w:val="Heading2"/>
      </w:pPr>
      <w:r>
        <w:t>2. 后端包级设计</w:t>
      </w:r>
    </w:p>
    <w:p>
      <w:r>
        <w:t>后端源码位于 `backend/src/main/java/com/alethicode`，主要包职责如下：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包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`config`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Spring、安全、缓存、AI、WebSocket、内部服务 Key、健康检查和配置属性。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`controller`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REST API 入口，包括账号、题目、提交、AI、语言包、课堂、管理和隐私。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`controller.internal`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内部服务接口，供 Tutor Graph、语言包质量服务等调用。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`dto`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请求和响应对象，隔离 API 契约与内部模型。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`middleware`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过滤器和请求中间件，例如内部 API Key、限流等。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`service`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核心业务服务，包含账号、题目、提交、AI Tutor、语言包、课堂、RAG、合规和系统配置。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`websocket`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课堂协作和 Tutor 工作流实时通道。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`mcp`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工具提供和 MCP 相关集成。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`util`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通用工具，例如并发控制、TOTP 等。</w:t>
            </w:r>
          </w:p>
        </w:tc>
      </w:tr>
    </w:tbl>
    <w:p>
      <w:pPr>
        <w:pStyle w:val="Heading2"/>
      </w:pPr>
      <w:r>
        <w:t>3. 账号与权限详细设计</w:t>
      </w:r>
    </w:p>
    <w:p>
      <w:pPr>
        <w:pStyle w:val="Heading3"/>
      </w:pPr>
      <w:r>
        <w:t>3.1 控制器</w:t>
      </w:r>
    </w:p>
    <w:p>
      <w:r>
        <w:t>`AccountController` 提供登录、退出、注册、个人资料、密码重置、邮箱变更、会话管理和验证码等接口。`ProfileController` 提供 AI Tutor 学习者画像相关资料接口。管理端还有 `AdminAccountController` 负责用户管理。</w:t>
      </w:r>
    </w:p>
    <w:p>
      <w:pPr>
        <w:pStyle w:val="Heading3"/>
      </w:pPr>
      <w:r>
        <w:t>3.2 会话设计</w:t>
      </w:r>
    </w:p>
    <w:p>
      <w:pPr>
        <w:pStyle w:val="ListNumber"/>
      </w:pPr>
      <w:r>
        <w:t>用户登录后由后端创建服务端会话。</w:t>
      </w:r>
    </w:p>
    <w:p>
      <w:pPr>
        <w:pStyle w:val="ListNumber"/>
      </w:pPr>
      <w:r>
        <w:t>会话数据通过 Spring Session Data Redis 保存。</w:t>
      </w:r>
    </w:p>
    <w:p>
      <w:pPr>
        <w:pStyle w:val="ListNumber"/>
      </w:pPr>
      <w:r>
        <w:t>前端通过 Cookie 携带会话标识。</w:t>
      </w:r>
    </w:p>
    <w:p>
      <w:pPr>
        <w:pStyle w:val="ListNumber"/>
      </w:pPr>
      <w:r>
        <w:t>管理端路由守卫会在进入页面前请求 `profile`，根据 `admin_type` 判断访问权限。</w:t>
      </w:r>
    </w:p>
    <w:p>
      <w:pPr>
        <w:pStyle w:val="Heading3"/>
      </w:pPr>
      <w:r>
        <w:t>3.3 权限设计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权限点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设计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学生端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公开页面可访问，个人中心、课堂、课件问答等需要登录。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教师端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允许访问教学相关页面，限制用户管理、系统配置和可观测性等管理员页面。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管理员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可访问管理端完整功能。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内部服务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使用内部服务 Key 匹配器和校验器验证。</w:t>
            </w:r>
          </w:p>
        </w:tc>
      </w:tr>
    </w:tbl>
    <w:p>
      <w:pPr>
        <w:pStyle w:val="Heading2"/>
      </w:pPr>
      <w:r>
        <w:t>4. 在线评测详细设计</w:t>
      </w:r>
    </w:p>
    <w:p>
      <w:pPr>
        <w:pStyle w:val="Heading3"/>
      </w:pPr>
      <w:r>
        <w:t>4.1 题目流程</w:t>
      </w:r>
    </w:p>
    <w:p>
      <w:r>
        <w:rPr>
          <w:rFonts w:ascii="Consolas" w:hAnsi="Consolas"/>
          <w:sz w:val="17"/>
        </w:rPr>
        <w:t>学生进入题目列表</w:t>
        <w:br/>
        <w:t xml:space="preserve">    │</w:t>
        <w:br/>
        <w:t xml:space="preserve">    ▼</w:t>
        <w:br/>
        <w:t>查询题目分页、标签、难度和状态</w:t>
        <w:br/>
        <w:t xml:space="preserve">    │</w:t>
        <w:br/>
        <w:t xml:space="preserve">    ▼</w:t>
        <w:br/>
        <w:t>进入题目详情</w:t>
        <w:br/>
        <w:t xml:space="preserve">    │</w:t>
        <w:br/>
        <w:t xml:space="preserve">    ▼</w:t>
        <w:br/>
        <w:t>前端 CodeMirror 编辑代码</w:t>
        <w:br/>
        <w:t xml:space="preserve">    │</w:t>
        <w:br/>
        <w:t xml:space="preserve">    ▼</w:t>
        <w:br/>
        <w:t>提交代码到后端</w:t>
        <w:br/>
        <w:t xml:space="preserve">    │</w:t>
        <w:br/>
        <w:t xml:space="preserve">    ▼</w:t>
        <w:br/>
        <w:t>后端创建提交记录并调度 Judge Server</w:t>
        <w:br/>
        <w:t xml:space="preserve">    │</w:t>
        <w:br/>
        <w:t xml:space="preserve">    ▼</w:t>
        <w:br/>
        <w:t>保存判题结果并返回给前端</w:t>
      </w:r>
    </w:p>
    <w:p>
      <w:pPr>
        <w:pStyle w:val="Heading3"/>
      </w:pPr>
      <w:r>
        <w:t>4.2 主要职责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组件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`ProblemController`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学生端题目查询和详情接口。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`AdminProblemController`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管理端题目新增、编辑、导入导出和批量操作。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`SubmissionController`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学生提交与提交记录查询。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`AdminSubmissionController`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管理端提交记录查看和管理。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`SubmissionJudgeExecutor`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执行提交判题逻辑，与 Judge Server 交互。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`SubmissionDataCollector`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采集提交数据，为 AI、统计和画像提供学习信号。</w:t>
            </w:r>
          </w:p>
        </w:tc>
      </w:tr>
    </w:tbl>
    <w:p>
      <w:pPr>
        <w:pStyle w:val="Heading3"/>
      </w:pPr>
      <w:r>
        <w:t>4.3 判题数据</w:t>
      </w:r>
    </w:p>
    <w:p>
      <w:r>
        <w:t>提交记录至少需要关联用户、题目、语言、代码、提交时间、判题状态、运行时间、内存、错误信息和测试点结果。判题结果既用于前端展示，也用于 AI Tutor 的错误诊断和学习者画像。</w:t>
      </w:r>
    </w:p>
    <w:p>
      <w:pPr>
        <w:pStyle w:val="Heading2"/>
      </w:pPr>
      <w:r>
        <w:t>5. AI Tutor 详细设计</w:t>
      </w:r>
    </w:p>
    <w:p>
      <w:pPr>
        <w:pStyle w:val="Heading3"/>
      </w:pPr>
      <w:r>
        <w:t>5.1 会话与运行</w:t>
      </w:r>
    </w:p>
    <w:p>
      <w:r>
        <w:t>`TutorWorkflowController` 负责 AI Tutor 工作流会话，主要接口包括：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能力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创建会话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基于题目、用户和学习上下文创建 Tutor 会话。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查询会话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获取会话详情、状态、模式和投影信息。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发起运行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提交用户输入或事件，驱动 Tutor 工作流。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检查点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查询和恢复工作流检查点。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对话记录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获取会话中的消息和卡片。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模式切换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在不同对话模式或辅导模式之间切换。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压缩和分叉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控制长对话 token 成本，保留学习路径。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中断响应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支持用户打断长响应或后台运行。</w:t>
            </w:r>
          </w:p>
        </w:tc>
      </w:tr>
    </w:tbl>
    <w:p>
      <w:pPr>
        <w:pStyle w:val="Heading3"/>
      </w:pPr>
      <w:r>
        <w:t>5.2 上下文构造</w:t>
      </w:r>
    </w:p>
    <w:p>
      <w:r>
        <w:t>AI Tutor 的上下文来源包括：</w:t>
      </w:r>
    </w:p>
    <w:p>
      <w:pPr>
        <w:pStyle w:val="ListNumber"/>
      </w:pPr>
      <w:r>
        <w:t>当前题目描述、输入输出、样例和标签。</w:t>
      </w:r>
    </w:p>
    <w:p>
      <w:pPr>
        <w:pStyle w:val="ListNumber"/>
      </w:pPr>
      <w:r>
        <w:t>学生代码和最近提交结果。</w:t>
      </w:r>
    </w:p>
    <w:p>
      <w:pPr>
        <w:pStyle w:val="ListNumber"/>
      </w:pPr>
      <w:r>
        <w:t>Judge Server 错误信息。</w:t>
      </w:r>
    </w:p>
    <w:p>
      <w:pPr>
        <w:pStyle w:val="ListNumber"/>
      </w:pPr>
      <w:r>
        <w:t>语言包课件、页面、知识点和引用。</w:t>
      </w:r>
    </w:p>
    <w:p>
      <w:pPr>
        <w:pStyle w:val="ListNumber"/>
      </w:pPr>
      <w:r>
        <w:t>学习者画像、掌握度、历史错误和记忆。</w:t>
      </w:r>
    </w:p>
    <w:p>
      <w:pPr>
        <w:pStyle w:val="ListNumber"/>
      </w:pPr>
      <w:r>
        <w:t>当前会话历史消息、卡片和模式。</w:t>
      </w:r>
    </w:p>
    <w:p>
      <w:pPr>
        <w:pStyle w:val="ListNumber"/>
      </w:pPr>
      <w:r>
        <w:t>教师或系统配置的 Prompt 策略。</w:t>
      </w:r>
    </w:p>
    <w:p>
      <w:pPr>
        <w:pStyle w:val="Heading3"/>
      </w:pPr>
      <w:r>
        <w:t>5.3 EvidencePack 设计</w:t>
      </w:r>
    </w:p>
    <w:p>
      <w:r>
        <w:t>EvidencePack 的目标是把“AI 可使用的事实”从“生成文本”中分离。生成前先组织证据，模型只能围绕证据和教学目标回答。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证据类型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Problem Evidence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题目事实，避免误读题。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Submission Evidence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学生真实代码和错误，避免泛泛而谈。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Courseware Evidence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课件引用，保证回答贴合课堂。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Learner Evidence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学习者水平、误区和掌握度。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Workflow Evidence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当前阶段、历史卡片、上一步行动。</w:t>
            </w:r>
          </w:p>
        </w:tc>
      </w:tr>
    </w:tbl>
    <w:p>
      <w:pPr>
        <w:pStyle w:val="Heading3"/>
      </w:pPr>
      <w:r>
        <w:t>5.4 Reflection 设计</w:t>
      </w:r>
    </w:p>
    <w:p>
      <w:r>
        <w:t>Reflection 是 AI 回答后的自检层，主要检查：</w:t>
      </w:r>
    </w:p>
    <w:p>
      <w:pPr>
        <w:pStyle w:val="ListNumber"/>
      </w:pPr>
      <w:r>
        <w:t>是否直接给出完整答案。</w:t>
      </w:r>
    </w:p>
    <w:p>
      <w:pPr>
        <w:pStyle w:val="ListNumber"/>
      </w:pPr>
      <w:r>
        <w:t>是否缺少题目或课件依据。</w:t>
      </w:r>
    </w:p>
    <w:p>
      <w:pPr>
        <w:pStyle w:val="ListNumber"/>
      </w:pPr>
      <w:r>
        <w:t>是否误导初学者。</w:t>
      </w:r>
    </w:p>
    <w:p>
      <w:pPr>
        <w:pStyle w:val="ListNumber"/>
      </w:pPr>
      <w:r>
        <w:t>是否包含不安全或越权内容。</w:t>
      </w:r>
    </w:p>
    <w:p>
      <w:pPr>
        <w:pStyle w:val="ListNumber"/>
      </w:pPr>
      <w:r>
        <w:t>是否符合当前阶段的教学目标。</w:t>
      </w:r>
    </w:p>
    <w:p>
      <w:pPr>
        <w:pStyle w:val="ListNumber"/>
      </w:pPr>
      <w:r>
        <w:t>是否需要补充引用或拒答。</w:t>
      </w:r>
    </w:p>
    <w:p>
      <w:pPr>
        <w:pStyle w:val="Heading3"/>
      </w:pPr>
      <w:r>
        <w:t>5.5 工作流状态</w:t>
      </w:r>
    </w:p>
    <w:p>
      <w:r>
        <w:t>AI Tutor 工作流的主要阶段包括 READING、IDEATING、SCAFFOLDING、CODING、ERROR_FEEDBACK、AC_REVIEW 和 TRANSFER。Java 侧维护前端恢复所需投影，`tutor-graph` 维护 LangGraph 运行状态。</w:t>
      </w:r>
    </w:p>
    <w:p>
      <w:pPr>
        <w:pStyle w:val="Heading2"/>
      </w:pPr>
      <w:r>
        <w:t>6. 课件 RAG 与语言包详细设计</w:t>
      </w:r>
    </w:p>
    <w:p>
      <w:pPr>
        <w:pStyle w:val="Heading3"/>
      </w:pPr>
      <w:r>
        <w:t>6.1 语言包处理流程</w:t>
      </w:r>
    </w:p>
    <w:p>
      <w:r>
        <w:rPr>
          <w:rFonts w:ascii="Consolas" w:hAnsi="Consolas"/>
          <w:sz w:val="17"/>
        </w:rPr>
        <w:t>教师/管理员发起语言包初始化</w:t>
        <w:br/>
        <w:t xml:space="preserve">    │</w:t>
        <w:br/>
        <w:t xml:space="preserve">    ├── 导入课件文档</w:t>
        <w:br/>
        <w:t xml:space="preserve">    ├── 解析文档和页面</w:t>
        <w:br/>
        <w:t xml:space="preserve">    ├── 抽取知识点和题目候选</w:t>
        <w:br/>
        <w:t xml:space="preserve">    ├── 生成或校验参考解法</w:t>
        <w:br/>
        <w:t xml:space="preserve">    ├── 建立 RAG 索引</w:t>
        <w:br/>
        <w:t xml:space="preserve">    └── 生成质量报告</w:t>
      </w:r>
    </w:p>
    <w:p>
      <w:pPr>
        <w:pStyle w:val="Heading3"/>
      </w:pPr>
      <w:r>
        <w:t>6.2 课件问答流程</w:t>
      </w:r>
    </w:p>
    <w:p>
      <w:pPr>
        <w:pStyle w:val="ListNumber"/>
      </w:pPr>
      <w:r>
        <w:t>学生选择语言包。</w:t>
      </w:r>
    </w:p>
    <w:p>
      <w:pPr>
        <w:pStyle w:val="ListNumber"/>
      </w:pPr>
      <w:r>
        <w:t>后端创建课件问答会话。</w:t>
      </w:r>
    </w:p>
    <w:p>
      <w:pPr>
        <w:pStyle w:val="ListNumber"/>
      </w:pPr>
      <w:r>
        <w:t>学生发送消息，可包含 `@courseware`、`@page`、`@kc` 等引用。</w:t>
      </w:r>
    </w:p>
    <w:p>
      <w:pPr>
        <w:pStyle w:val="ListNumber"/>
      </w:pPr>
      <w:r>
        <w:t>后端解析引用并调用 RAG 服务检索。</w:t>
      </w:r>
    </w:p>
    <w:p>
      <w:pPr>
        <w:pStyle w:val="ListNumber"/>
      </w:pPr>
      <w:r>
        <w:t>LLM 基于检索结果生成回答。</w:t>
      </w:r>
    </w:p>
    <w:p>
      <w:pPr>
        <w:pStyle w:val="ListNumber"/>
      </w:pPr>
      <w:r>
        <w:t>前端展示回答、引用、页面预览和反馈入口。</w:t>
      </w:r>
    </w:p>
    <w:p>
      <w:pPr>
        <w:pStyle w:val="Heading3"/>
      </w:pPr>
      <w:r>
        <w:t>6.3 关键服务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服务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`LanguagePackQaService`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课件问答业务编排。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`ConversationContextService`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问答上下文组织。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`ReferenceResolver`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引用解析。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`HttpRagServiceClient`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调用 RAG 微服务。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`RagIndexQueueService`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维护 RAG 索引队列。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`RagIndexOutboxWorker`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处理索引出站任务和离线补偿。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`ReferenceSolutionLinter`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参考解法检查。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`ReferenceSolutionSelfValidator`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参考解法自验证。</w:t>
            </w:r>
          </w:p>
        </w:tc>
      </w:tr>
    </w:tbl>
    <w:p>
      <w:pPr>
        <w:pStyle w:val="Heading2"/>
      </w:pPr>
      <w:r>
        <w:t>7. 课堂协作详细设计</w:t>
      </w:r>
    </w:p>
    <w:p>
      <w:pPr>
        <w:pStyle w:val="Heading3"/>
      </w:pPr>
      <w:r>
        <w:t>7.1 功能结构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功能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班级管理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教师创建班级，学生加入班级。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成员管理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查看学生列表、角色和加入状态。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课堂管理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创建课堂、组织课堂练习。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作业管理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发布作业、查看提交、评分与反馈。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出题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根据课堂目标和知识点生成题目候选。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学情分析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汇总提交、掌握度、误区和风险。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实时协作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WebSocket 支持课堂协作和状态同步。</w:t>
            </w:r>
          </w:p>
        </w:tc>
      </w:tr>
    </w:tbl>
    <w:p>
      <w:pPr>
        <w:pStyle w:val="Heading3"/>
      </w:pPr>
      <w:r>
        <w:t>7.2 课堂监控</w:t>
      </w:r>
    </w:p>
    <w:p>
      <w:r>
        <w:t>课堂监控服务根据学生提交、错误类型、耗时、连续失败和参与情况识别风险。教师端可以查看学生状态，并对需要帮助的学生进行干预。</w:t>
      </w:r>
    </w:p>
    <w:p>
      <w:pPr>
        <w:pStyle w:val="Heading2"/>
      </w:pPr>
      <w:r>
        <w:t>8. 前端详细设计</w:t>
      </w:r>
    </w:p>
    <w:p>
      <w:pPr>
        <w:pStyle w:val="Heading3"/>
      </w:pPr>
      <w:r>
        <w:t>8.1 学生端路由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路由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功能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首页。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`/login`、`/register`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登录和注册。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`/problem`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题目列表。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`/problem/:problemID`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题目详情、代码编辑、提交和 AI Tutor。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`/status`、`/status/:id/`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提交列表和提交详情。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`/learner-notebook`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学习者笔记本。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`/classroom`、`/classroom/join`、`/classroom/detail`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课堂相关页面。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`/language-pack-qa`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课件问答。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`/language-pack-qa/viewer`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课件页面预览。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`/review-package`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错题复习包。</w:t>
            </w:r>
          </w:p>
        </w:tc>
      </w:tr>
    </w:tbl>
    <w:p>
      <w:pPr>
        <w:pStyle w:val="Heading3"/>
      </w:pPr>
      <w:r>
        <w:t>8.2 管理端路由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路由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功能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`/admin/problems`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题目列表。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`/admin/problem/create`、`/admin/problem/edit/:problemId`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题目创建和编辑。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`/admin/user`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用户管理。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`/admin/judge-server`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判题服务器管理。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`/admin/language-pack-init`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语言包初始化。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`/admin/kc-management`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知识点管理。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`/admin/secrets/ai`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配置。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`/admin/secrets/observability`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可观测性配置。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`/admin/beta-feedback`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Beta 反馈。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`/admin/usage-stats`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使用统计。</w:t>
            </w:r>
          </w:p>
        </w:tc>
      </w:tr>
    </w:tbl>
    <w:p>
      <w:pPr>
        <w:pStyle w:val="Heading3"/>
      </w:pPr>
      <w:r>
        <w:t>8.3 前端状态与接口</w:t>
      </w:r>
    </w:p>
    <w:p>
      <w:r>
        <w:t>前端使用 Vue Router 管理路由，Vuex 管理全局用户资料和权限状态，TanStack Query 辅助服务端状态管理，Axios 封装 HTTP 请求。CodeMirror 提供代码编辑体验，Element Plus 提供基础 UI 组件。</w:t>
      </w:r>
    </w:p>
    <w:p>
      <w:pPr>
        <w:pStyle w:val="Heading2"/>
      </w:pPr>
      <w:r>
        <w:t>9. 数据库详细设计</w:t>
      </w:r>
    </w:p>
    <w:p>
      <w:pPr>
        <w:pStyle w:val="Heading3"/>
      </w:pPr>
      <w:r>
        <w:t>9.1 迁移策略</w:t>
      </w:r>
    </w:p>
    <w:p>
      <w:r>
        <w:t>数据库迁移文件位于 `backend/src/main/resources/db/migration`。迁移采用 Flyway 命名规则，按版本号顺序执行。课程提交时不应手工修改数据库，而应通过迁移文件表达 schema 变更。</w:t>
      </w:r>
    </w:p>
    <w:p>
      <w:pPr>
        <w:pStyle w:val="Heading3"/>
      </w:pPr>
      <w:r>
        <w:t>9.2 索引策略</w:t>
      </w:r>
    </w:p>
    <w:p>
      <w:pPr>
        <w:pStyle w:val="ListNumber"/>
      </w:pPr>
      <w:r>
        <w:t>用户、题目、提交、课堂和语言包的高频查询字段建立索引。</w:t>
      </w:r>
    </w:p>
    <w:p>
      <w:pPr>
        <w:pStyle w:val="ListNumber"/>
      </w:pPr>
      <w:r>
        <w:t>搜索场景使用全文搜索、CJK bigram 或向量索引。</w:t>
      </w:r>
    </w:p>
    <w:p>
      <w:pPr>
        <w:pStyle w:val="ListNumber"/>
      </w:pPr>
      <w:r>
        <w:t>AI 工作流事件、会话和 token 用量按查询维度建立索引。</w:t>
      </w:r>
    </w:p>
    <w:p>
      <w:pPr>
        <w:pStyle w:val="ListNumber"/>
      </w:pPr>
      <w:r>
        <w:t>RAG 索引任务通过 outbox 和补偿机制提高一致性。</w:t>
      </w:r>
    </w:p>
    <w:p>
      <w:pPr>
        <w:pStyle w:val="Heading3"/>
      </w:pPr>
      <w:r>
        <w:t>9.3 数据一致性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一致性策略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用户资料修改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后端事务保护，必要时刷新前端 profile。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提交判题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先创建提交记录，再异步或同步更新结果。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会话运行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会话状态、事件和投影分离，支持检查点恢复。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RAG 索引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主业务写入后进入索引队列，worker 处理并可离线补偿。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语言包初始化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长任务拆分阶段，保存进度和质量报告。</w:t>
            </w:r>
          </w:p>
        </w:tc>
      </w:tr>
    </w:tbl>
    <w:p>
      <w:pPr>
        <w:pStyle w:val="Heading2"/>
      </w:pPr>
      <w:r>
        <w:t>10. 缓存与限流设计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机制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Caffeine L1 缓存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JVM 内快速缓存热点配置和查询结果。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Redis L2 缓存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跨实例共享缓存、Session 和限流。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Resilience4j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对外部 AI/RAG/Judge 调用进行限流、重试、熔断或隔离。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响应缓存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对可复用的模型响应进行缓存，降低延迟和成本。</w:t>
            </w:r>
          </w:p>
        </w:tc>
      </w:tr>
    </w:tbl>
    <w:p>
      <w:pPr>
        <w:pStyle w:val="Heading2"/>
      </w:pPr>
      <w:r>
        <w:t>11. 异常处理设计</w:t>
      </w:r>
    </w:p>
    <w:p>
      <w:pPr>
        <w:pStyle w:val="ListNumber"/>
      </w:pPr>
      <w:r>
        <w:t>Controller 通过统一异常处理器返回结构化错误响应。</w:t>
      </w:r>
    </w:p>
    <w:p>
      <w:pPr>
        <w:pStyle w:val="ListNumber"/>
      </w:pPr>
      <w:r>
        <w:t>业务服务使用明确异常表达权限不足、资源不存在、输入非法和外部服务失败。</w:t>
      </w:r>
    </w:p>
    <w:p>
      <w:pPr>
        <w:pStyle w:val="ListNumber"/>
      </w:pPr>
      <w:r>
        <w:t>外部服务失败应记录上下文日志和 trace id。</w:t>
      </w:r>
    </w:p>
    <w:p>
      <w:pPr>
        <w:pStyle w:val="ListNumber"/>
      </w:pPr>
      <w:r>
        <w:t>前端根据错误类型展示可理解提示，避免把堆栈或敏感配置暴露给用户。</w:t>
      </w:r>
    </w:p>
    <w:p>
      <w:pPr>
        <w:pStyle w:val="Heading2"/>
      </w:pPr>
      <w:r>
        <w:t>12. 安全详细设计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风险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设计控制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未登录访问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路由守卫、后端认证和服务层校验。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越权访问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角色检查、教师管理端限制、资源归属校验。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CSRF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Spring Security CSRF 或等效机制。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内部接口暴露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内部服务 Key 校验、路径匹配和请求过滤。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Prompt 注入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Prompt Safety Filter、上下文边界、引用解析和拒答策略。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敏感日志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合规服务、敏感日志过滤和审计表。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个人数据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数据导出、个人数据删除和隐私接口。</w:t>
            </w:r>
          </w:p>
        </w:tc>
      </w:tr>
    </w:tbl>
    <w:p>
      <w:pPr>
        <w:pStyle w:val="Heading2"/>
      </w:pPr>
      <w:r>
        <w:t>13. 可观测性详细设计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观测对象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指标或日志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HTTP API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请求量、延迟、状态码、异常。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调用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模型、token、耗时、失败率、质量报告、trace。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RAG 调用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查询耗时、命中数、索引状态、异常。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判题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队列、结果、错误、服务器健康。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课堂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活跃课堂、提交、风险学生和作业状态。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数据库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慢查询、连接池、迁移版本和索引。</w:t>
            </w:r>
          </w:p>
        </w:tc>
      </w:tr>
    </w:tbl>
    <w:p>
      <w:pPr>
        <w:pStyle w:val="Heading2"/>
      </w:pPr>
      <w:r>
        <w:t>14. 部署详细设计</w:t>
      </w:r>
    </w:p>
    <w:p>
      <w:pPr>
        <w:pStyle w:val="Heading3"/>
      </w:pPr>
      <w:r>
        <w:t>14.1 本地开发</w:t>
      </w:r>
    </w:p>
    <w:p>
      <w:r>
        <w:t>后端使用 Maven 启动，前端使用 Vite 启动，微服务按各自 `pyproject.toml` 安装依赖。开发环境需要 PostgreSQL、Redis 和 Judge Server，AI/RAG 相关演示还需要 LLM 与 Embedding Key。</w:t>
      </w:r>
    </w:p>
    <w:p>
      <w:pPr>
        <w:pStyle w:val="Heading3"/>
      </w:pPr>
      <w:r>
        <w:t>14.2 Docker Compose</w:t>
      </w:r>
    </w:p>
    <w:p>
      <w:r>
        <w:t>部署目录包含 PostgreSQL、Redis、PgBouncer、NATS、Temporal、Memgraph、后端、前端、RAG、Tutor Graph 和监控相关服务。前端 Nginx 应通过 Docker DNS 解析后端服务，避免长期持有旧容器 IP。</w:t>
      </w:r>
    </w:p>
    <w:p>
      <w:pPr>
        <w:pStyle w:val="Heading2"/>
      </w:pPr>
      <w:r>
        <w:t>15. 关键设计决策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决策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理由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 Spring Boot 作为主后端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便于统一账号、权限、业务事务、数据库访问和管理端接口。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 Vue 3 + Vite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前端开发效率高，适合学生端和管理端 SPA。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 Flyway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数据库结构版本可追踪，可在部署时自动迁移。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 Redis Session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支持服务端会话管理，便于扩展和统一权限。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 tutor-graph 管理 AI 工作流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LangGraph 更适合复杂 AI 节点和状态机运行。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 RAG 微服务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将课件检索、向量、图谱和 LLM 检索逻辑与主业务解耦。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 EvidencePack + Reflection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提高 AI 回答的教学可信度和安全性。</w:t>
            </w:r>
          </w:p>
        </w:tc>
      </w:tr>
    </w:tbl>
    <w:p>
      <w:r>
        <w:br w:type="page"/>
      </w:r>
    </w:p>
    <w:p>
      <w:pPr>
        <w:pStyle w:val="Heading1"/>
      </w:pPr>
      <w:r>
        <w:t>Alethicode 测试计划和测试报告</w:t>
      </w:r>
    </w:p>
    <w:p>
      <w:pPr>
        <w:ind w:left="360"/>
      </w:pPr>
      <w:r>
        <w:rPr>
          <w:i/>
          <w:color w:val="5F697D"/>
        </w:rPr>
        <w:t>文档编号：ALETHICODE-TEST-COURSE-2026</w:t>
      </w:r>
    </w:p>
    <w:p>
      <w:pPr>
        <w:ind w:left="360"/>
      </w:pPr>
      <w:r>
        <w:rPr>
          <w:i/>
          <w:color w:val="5F697D"/>
        </w:rPr>
        <w:t>版本：v1.0</w:t>
      </w:r>
    </w:p>
    <w:p>
      <w:pPr>
        <w:ind w:left="360"/>
      </w:pPr>
      <w:r>
        <w:rPr>
          <w:i/>
          <w:color w:val="5F697D"/>
        </w:rPr>
        <w:t>参考标准：ISO/IEC/IEEE 29119、ISO/IEC 25010</w:t>
      </w:r>
    </w:p>
    <w:p>
      <w:pPr>
        <w:ind w:left="360"/>
      </w:pPr>
      <w:r>
        <w:rPr>
          <w:i/>
          <w:color w:val="5F697D"/>
        </w:rPr>
        <w:t>说明：本文档根据当前仓库测试结构和项目功能编写。课程提交前建议在实际演示环境中补充一次完整执行记录。</w:t>
      </w:r>
    </w:p>
    <w:p>
      <w:pPr>
        <w:pStyle w:val="Heading2"/>
      </w:pPr>
      <w:r>
        <w:t>1. 测试目标</w:t>
      </w:r>
    </w:p>
    <w:p>
      <w:pPr>
        <w:pStyle w:val="ListNumber"/>
      </w:pPr>
      <w:r>
        <w:t>验证在线评测主流程能够完成登录、题目查看、代码提交、判题结果查看。</w:t>
      </w:r>
    </w:p>
    <w:p>
      <w:pPr>
        <w:pStyle w:val="ListNumber"/>
      </w:pPr>
      <w:r>
        <w:t>验证 AI Tutor 能基于题目、提交和学习上下文提供阶段化辅导。</w:t>
      </w:r>
    </w:p>
    <w:p>
      <w:pPr>
        <w:pStyle w:val="ListNumber"/>
      </w:pPr>
      <w:r>
        <w:t>验证课件问答能够创建会话、发送消息、返回引用和预览课件页面。</w:t>
      </w:r>
    </w:p>
    <w:p>
      <w:pPr>
        <w:pStyle w:val="ListNumber"/>
      </w:pPr>
      <w:r>
        <w:t>验证教师课堂、作业、AI 出题和监控分析功能可用。</w:t>
      </w:r>
    </w:p>
    <w:p>
      <w:pPr>
        <w:pStyle w:val="ListNumber"/>
      </w:pPr>
      <w:r>
        <w:t>验证管理端题库、用户、判题服务、系统配置和可观测性功能具备基本可用性。</w:t>
      </w:r>
    </w:p>
    <w:p>
      <w:pPr>
        <w:pStyle w:val="ListNumber"/>
      </w:pPr>
      <w:r>
        <w:t>验证系统满足安全、性能、可靠性、可维护性和部署可行性要求。</w:t>
      </w:r>
    </w:p>
    <w:p>
      <w:pPr>
        <w:pStyle w:val="Heading2"/>
      </w:pPr>
      <w:r>
        <w:t>2. 测试范围</w:t>
      </w:r>
    </w:p>
    <w:p>
      <w:pPr>
        <w:pStyle w:val="Heading3"/>
      </w:pPr>
      <w:r>
        <w:t>2.1 范围内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测试类别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覆盖内容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单元测试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服务类、工具类、策略类、上下文构造、AI 响应处理、RAG 客户端等。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控制器契约测试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后端 Controller 的请求参数、状态码、响应结构和权限行为。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集成测试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账号、公告、AI、语言包、提交、课堂和数据库相关流程。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前端单元/契约测试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路由、组件、API 契约、AI 卡片、课件问答、课堂页面和布局。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E2E 测试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登录、导航、题目、课堂、AI Tutor 和视觉回归关键路径。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非功能测试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安全、可用性、性能、可观测性、恢复能力和部署检查。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手工验收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答辩演示路径、视频录制路径和课程验收场景。</w:t>
            </w:r>
          </w:p>
        </w:tc>
      </w:tr>
    </w:tbl>
    <w:p>
      <w:pPr>
        <w:pStyle w:val="Heading3"/>
      </w:pPr>
      <w:r>
        <w:t>2.2 范围外</w:t>
      </w:r>
    </w:p>
    <w:p>
      <w:pPr>
        <w:pStyle w:val="ListNumber"/>
      </w:pPr>
      <w:r>
        <w:t>不对外部 LLM、Embedding、TTS 和 Judge Server 的内部实现进行白盒测试。</w:t>
      </w:r>
    </w:p>
    <w:p>
      <w:pPr>
        <w:pStyle w:val="ListNumber"/>
      </w:pPr>
      <w:r>
        <w:t>不承诺在课程提交中完成大规模压测，只提供容量和性能风险分析。</w:t>
      </w:r>
    </w:p>
    <w:p>
      <w:pPr>
        <w:pStyle w:val="ListNumber"/>
      </w:pPr>
      <w:r>
        <w:t>不覆盖所有历史迁移路径，只验证当前环境从空库迁移和核心表可用。</w:t>
      </w:r>
    </w:p>
    <w:p>
      <w:pPr>
        <w:pStyle w:val="Heading2"/>
      </w:pPr>
      <w:r>
        <w:t>3.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环境项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配置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操作系统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Linux/WSL2 或 Ubuntu 22.04。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后端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Java 21、Maven 3.9+、Spring Boot 3.5.12。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前端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Node.js &gt;= 20.19.0、npm &gt;= 10.8.2。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数据库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PostgreSQL 15/16 + pgvector。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缓存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Redis 7。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微服务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`tutor-graph`、`alethicode-rag`。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外部依赖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Judge Server、LLM Provider、Embedding Provider。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浏览器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Chromium/Chrome，Playwright 自动化使用 Chromium。</w:t>
            </w:r>
          </w:p>
        </w:tc>
      </w:tr>
    </w:tbl>
    <w:p>
      <w:pPr>
        <w:pStyle w:val="Heading2"/>
      </w:pPr>
      <w:r>
        <w:t>4. 测试依据</w:t>
      </w:r>
    </w:p>
    <w:p>
      <w:pPr>
        <w:pStyle w:val="ListNumber"/>
      </w:pPr>
      <w:r>
        <w:t>`README.md` 中的核心特性、技术栈和启动方式。</w:t>
      </w:r>
    </w:p>
    <w:p>
      <w:pPr>
        <w:pStyle w:val="ListNumber"/>
      </w:pPr>
      <w:r>
        <w:t>`backend/pom.xml` 中的依赖、插件和测试配置。</w:t>
      </w:r>
    </w:p>
    <w:p>
      <w:pPr>
        <w:pStyle w:val="ListNumber"/>
      </w:pPr>
      <w:r>
        <w:t>`frontend/package.json` 中的脚本、依赖和测试命令。</w:t>
      </w:r>
    </w:p>
    <w:p>
      <w:pPr>
        <w:pStyle w:val="ListNumber"/>
      </w:pPr>
      <w:r>
        <w:t>`services/tutor-graph/pyproject.toml` 与 `services/alethicode-rag/pyproject.toml`。</w:t>
      </w:r>
    </w:p>
    <w:p>
      <w:pPr>
        <w:pStyle w:val="ListNumber"/>
      </w:pPr>
      <w:r>
        <w:t>后端 Controller、Service、数据库迁移和前端路由。</w:t>
      </w:r>
    </w:p>
    <w:p>
      <w:pPr>
        <w:pStyle w:val="ListNumber"/>
      </w:pPr>
      <w:r>
        <w:t>本目录 `02-software-requirements-specification.md` 中的功能和非功能需求。</w:t>
      </w:r>
    </w:p>
    <w:p>
      <w:pPr>
        <w:pStyle w:val="Heading2"/>
      </w:pPr>
      <w:r>
        <w:t>5. 测试策略</w:t>
      </w:r>
    </w:p>
    <w:p>
      <w:pPr>
        <w:pStyle w:val="Heading3"/>
      </w:pPr>
      <w:r>
        <w:t>5.1 后端测试策略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层级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策略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单元测试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 JUnit、Mockito 或 Spring Boot Test 验证服务逻辑和工具类。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控制器测试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 MockMvc 验证 REST 契约、错误响应和权限边界。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集成测试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结合 Spring 上下文、数据库和测试配置验证跨层流程。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架构测试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 ArchUnit 验证包依赖边界。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外部服务测试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 stub、mock 或 respx 类似机制隔离外部 AI/RAG/Judge。</w:t>
            </w:r>
          </w:p>
        </w:tc>
      </w:tr>
    </w:tbl>
    <w:p>
      <w:pPr>
        <w:pStyle w:val="Heading3"/>
      </w:pPr>
      <w:r>
        <w:t>5.2 前端测试策略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层级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策略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单元测试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 Jest 验证组件渲染、工具函数和契约。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路由测试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验证学生端和管理端路由、权限守卫和跳转。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E2E 测试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 Playwright 验证浏览器真实交互。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视觉测试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对关键页面做视觉比较，减少布局回归。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静态审计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对迁移替换、隐藏入口和运行时契约进行静态检查。</w:t>
            </w:r>
          </w:p>
        </w:tc>
      </w:tr>
    </w:tbl>
    <w:p>
      <w:pPr>
        <w:pStyle w:val="Heading3"/>
      </w:pPr>
      <w:r>
        <w:t>5.3 微服务测试策略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服务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策略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tutor-graph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 pytest、pytest-asyncio 和 httpx 验证工作流节点、API 和异步行为。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alethicode-rag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 pytest、pytest-asyncio、respx 和 httpx 验证索引、查询和外部调用。</w:t>
            </w:r>
          </w:p>
        </w:tc>
      </w:tr>
    </w:tbl>
    <w:p>
      <w:pPr>
        <w:pStyle w:val="Heading2"/>
      </w:pPr>
      <w:r>
        <w:t>6. 测试用例</w:t>
      </w:r>
    </w:p>
    <w:p>
      <w:pPr>
        <w:pStyle w:val="Heading3"/>
      </w:pPr>
      <w:r>
        <w:t>6.1 账号与权限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用例编号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步骤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预期结果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TC-ACC-001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用户登录成功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输入正确账号密码并提交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返回成功，前端进入首页或原目标页面。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TC-ACC-002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用户登录失败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输入错误密码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返回错误提示，不创建有效会话。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TC-ACC-003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未登录访问受限页面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直接访问 `/learner-notebook`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跳转登录或返回未认证错误。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TC-ACC-004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教师访问管理员页面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教师账号访问 `/admin/user`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被重定向到允许页面或后端拒绝。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TC-ACC-005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退出登录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点击退出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会话失效，后续访问个人接口失败。</w:t>
            </w:r>
          </w:p>
        </w:tc>
      </w:tr>
    </w:tbl>
    <w:p>
      <w:pPr>
        <w:pStyle w:val="Heading3"/>
      </w:pPr>
      <w:r>
        <w:t>6.2 在线评测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用例编号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步骤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预期结果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TC-OJ-001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查看题目列表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登录后进入 `/problem`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显示题目列表、分页、标签或筛选。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TC-OJ-002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查看题目详情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点击题目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显示题面、输入输出、样例和代码编辑器。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TC-OJ-003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提交正确代码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输入 AC 代码并提交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生成提交记录，最终状态为 Accepted。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TC-OJ-004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提交错误代码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输入错误代码并提交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返回 WA/RE/CE 等状态和错误详情。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TC-OJ-005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查看提交详情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进入 `/status/:id/`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展示代码、语言、结果和运行信息。</w:t>
            </w:r>
          </w:p>
        </w:tc>
      </w:tr>
    </w:tbl>
    <w:p>
      <w:pPr>
        <w:pStyle w:val="Heading3"/>
      </w:pPr>
      <w:r>
        <w:t>6.3 AI Tutor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用例编号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步骤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预期结果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TC-AI-001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创建 Tutor 会话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在题目页打开 AI Tutor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创建或恢复会话，显示欢迎或当前阶段。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TC-AI-002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错误诊断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提交错误代码后请求帮助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AI 结合错误信息给出提示，不直接给完整答案。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TC-AI-003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AC 复盘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提交通过后请求复盘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AI 总结知识点、复杂度和可迁移思路。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TC-AI-004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对话压缩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长对话后执行 `/compact`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会话保留摘要，token 用量下降或受控。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TC-AI-005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会话分叉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执行 `/fork`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新会话继承必要上下文，原会话不被破坏。</w:t>
            </w:r>
          </w:p>
        </w:tc>
      </w:tr>
    </w:tbl>
    <w:p>
      <w:pPr>
        <w:pStyle w:val="Heading3"/>
      </w:pPr>
      <w:r>
        <w:t>6.4 课件问答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用例编号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步骤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预期结果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TC-LP-001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查询可问答语言包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进入课件问答页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显示可用语言包列表。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TC-LP-002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创建问答会话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选择语言包并新建会话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返回会话 ID，进入聊天页面。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TC-LP-003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发送课件问题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输入与课件相关的问题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返回回答和引用。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TC-LP-004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预览引用页面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点击引用页面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打开页面预览或 PDF viewer。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TC-LP-005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反馈回答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对回答点赞/点踩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后端记录反馈。</w:t>
            </w:r>
          </w:p>
        </w:tc>
      </w:tr>
    </w:tbl>
    <w:p>
      <w:pPr>
        <w:pStyle w:val="Heading3"/>
      </w:pPr>
      <w:r>
        <w:t>6.5 课堂协作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用例编号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步骤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预期结果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TC-CLS-001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教师创建班级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管理/教师端创建班级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班级出现在列表中。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TC-CLS-002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学生加入班级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输入邀请码或进入加入页面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学生成为班级成员。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TC-CLS-003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教师发布作业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选择题目并发布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学生端可见作业。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TC-CLS-004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查看课堂分析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学生提交后教师查看分析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显示提交、错误和风险信息。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TC-CLS-005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AI 生成题目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教师选择知识点生成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返回题目候选并允许人工审核。</w:t>
            </w:r>
          </w:p>
        </w:tc>
      </w:tr>
    </w:tbl>
    <w:p>
      <w:pPr>
        <w:pStyle w:val="Heading3"/>
      </w:pPr>
      <w:r>
        <w:t>6.6 管理端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用例编号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步骤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预期结果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TC-ADM-001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创建题目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管理端填写题面和测试用例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题目保存成功，学生端可见。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TC-ADM-002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管理判题服务器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查看 Judge Server 页面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显示健康状态和配置。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TC-ADM-003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查看 AI 可观测性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进入 AI traces/quality 页面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显示 trace、质量报告或空状态。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TC-ADM-004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修改系统配置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管理端提交配置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配置保存并生效。</w:t>
            </w:r>
          </w:p>
        </w:tc>
      </w:tr>
    </w:tbl>
    <w:p>
      <w:pPr>
        <w:pStyle w:val="Heading2"/>
      </w:pPr>
      <w:r>
        <w:t>7. 非功能测试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类别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测试点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方法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性能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题目列表、提交查询、AI/RAG 响应耗时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浏览器开发者工具、日志、Prometheus 指标。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安全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未登录、越权、CSRF、内部 API Key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手工请求、控制器测试、安全测试。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可靠性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外部服务失败、网络超时、会话恢复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mock 外部服务错误、断网重试、刷新页面。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可维护性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包依赖、迁移、测试结构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ArchUnit、代码审查、Flyway 验证。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可用性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初学者提示、错误信息、页面导航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手工评审和演示验收。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可观测性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trace、metrics、日志、错误上报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访问 Actuator、Grafana、Jaeger、Sentry/GlitchTip。</w:t>
            </w:r>
          </w:p>
        </w:tc>
      </w:tr>
    </w:tbl>
    <w:p>
      <w:pPr>
        <w:pStyle w:val="Heading2"/>
      </w:pPr>
      <w:r>
        <w:t>8. 当前仓库测试资产</w:t>
      </w:r>
    </w:p>
    <w:p>
      <w:r>
        <w:t>根据代码结构，当前仓库包含以下测试资产：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位置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观察到的测试资产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`backend/src/test`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后端测试文件约 170+，覆盖控制器、服务、AI Tutor、RAG、语言包、课堂、架构和 WebSocket。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`frontend/tests`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前端测试文件约 130+，覆盖单元、契约、E2E、视觉回归、路由和运行时。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`services/tutor-graph/app/tests`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Tutor Graph 微服务 pytest 测试入口。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`services/alethicode-rag/app/tests`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RAG 微服务 pytest 测试入口。</w:t>
            </w:r>
          </w:p>
        </w:tc>
      </w:tr>
    </w:tbl>
    <w:p>
      <w:pPr>
        <w:pStyle w:val="Heading2"/>
      </w:pPr>
      <w:r>
        <w:t>9. 推荐执行命令</w:t>
      </w:r>
    </w:p>
    <w:p>
      <w:pPr>
        <w:pStyle w:val="Heading3"/>
      </w:pPr>
      <w:r>
        <w:t>9.1 后端</w:t>
      </w:r>
    </w:p>
    <w:p>
      <w:r>
        <w:rPr>
          <w:rFonts w:ascii="Consolas" w:hAnsi="Consolas"/>
          <w:sz w:val="17"/>
        </w:rPr>
        <w:t>cd backend</w:t>
        <w:br/>
        <w:t>mvn test</w:t>
        <w:br/>
        <w:t>mvn clean compile -DskipTests</w:t>
      </w:r>
    </w:p>
    <w:p>
      <w:pPr>
        <w:pStyle w:val="Heading3"/>
      </w:pPr>
      <w:r>
        <w:t>9.2 前端</w:t>
      </w:r>
    </w:p>
    <w:p>
      <w:r>
        <w:rPr>
          <w:rFonts w:ascii="Consolas" w:hAnsi="Consolas"/>
          <w:sz w:val="17"/>
        </w:rPr>
        <w:t>cd frontend</w:t>
        <w:br/>
        <w:t>npm ci</w:t>
        <w:br/>
        <w:t>npm run lint</w:t>
        <w:br/>
        <w:t>npm run typecheck</w:t>
        <w:br/>
        <w:t>npm test</w:t>
        <w:br/>
        <w:t>npm run test:e2e:auth</w:t>
      </w:r>
    </w:p>
    <w:p>
      <w:pPr>
        <w:pStyle w:val="Heading3"/>
      </w:pPr>
      <w:r>
        <w:t>9.3 微服务</w:t>
      </w:r>
    </w:p>
    <w:p>
      <w:r>
        <w:rPr>
          <w:rFonts w:ascii="Consolas" w:hAnsi="Consolas"/>
          <w:sz w:val="17"/>
        </w:rPr>
        <w:t>cd services/tutor-graph</w:t>
        <w:br/>
        <w:t>python -m pip install -e ".[dev]"</w:t>
        <w:br/>
        <w:t>python -m pytest -q</w:t>
        <w:br/>
        <w:br/>
        <w:t>cd ../alethicode-rag</w:t>
        <w:br/>
        <w:t>python -m pip install -e ".[dev]"</w:t>
        <w:br/>
        <w:t>python -m pytest -q</w:t>
      </w:r>
    </w:p>
    <w:p>
      <w:pPr>
        <w:pStyle w:val="Heading2"/>
      </w:pPr>
      <w:r>
        <w:t>10. 测试报告</w:t>
      </w:r>
    </w:p>
    <w:p>
      <w:pPr>
        <w:pStyle w:val="Heading3"/>
      </w:pPr>
      <w:r>
        <w:t>10.1 执行摘要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项目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文档编制时测试状态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未在本轮完整执行全量测试；本文根据仓库测试资产和代码结构编制测试计划。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已确认测试资产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后端、前端和微服务均存在自动化测试目录和脚本。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主要风险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外部 LLM、Embedding、Judge Server、RAG、数据库和 Redis 依赖需要在演示环境中实际验证。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建议结论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课程提交前执行一次后端 `mvn test`、前端 `npm test`/`typecheck` 和关键 E2E，并将结果截图放入最终报告。</w:t>
            </w:r>
          </w:p>
        </w:tc>
      </w:tr>
    </w:tbl>
    <w:p>
      <w:pPr>
        <w:pStyle w:val="Heading3"/>
      </w:pPr>
      <w:r>
        <w:t>10.2 缺陷记录模板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r>
              <w:rPr>
                <w:rFonts w:ascii="Microsoft YaHei" w:hAnsi="Microsoft YaHei"/>
                <w:b/>
                <w:sz w:val="19"/>
              </w:rPr>
              <w:t>缺陷编号</w:t>
            </w:r>
          </w:p>
        </w:tc>
        <w:tc>
          <w:tcPr>
            <w:tcW w:type="dxa" w:w="1399"/>
          </w:tcPr>
          <w:p>
            <w:r>
              <w:rPr>
                <w:rFonts w:ascii="Microsoft YaHei" w:hAnsi="Microsoft YaHei"/>
                <w:b/>
                <w:sz w:val="19"/>
              </w:rPr>
              <w:t>模块</w:t>
            </w:r>
          </w:p>
        </w:tc>
        <w:tc>
          <w:tcPr>
            <w:tcW w:type="dxa" w:w="1399"/>
          </w:tcPr>
          <w:p>
            <w:r>
              <w:rPr>
                <w:rFonts w:ascii="Microsoft YaHei" w:hAnsi="Microsoft YaHei"/>
                <w:b/>
                <w:sz w:val="19"/>
              </w:rPr>
              <w:t>严重级别</w:t>
            </w:r>
          </w:p>
        </w:tc>
        <w:tc>
          <w:tcPr>
            <w:tcW w:type="dxa" w:w="1399"/>
          </w:tcPr>
          <w:p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1399"/>
          </w:tcPr>
          <w:p>
            <w:r>
              <w:rPr>
                <w:rFonts w:ascii="Microsoft YaHei" w:hAnsi="Microsoft YaHei"/>
                <w:b/>
                <w:sz w:val="19"/>
              </w:rPr>
              <w:t>复现步骤</w:t>
            </w:r>
          </w:p>
        </w:tc>
        <w:tc>
          <w:tcPr>
            <w:tcW w:type="dxa" w:w="1399"/>
          </w:tcPr>
          <w:p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1399"/>
          </w:tcPr>
          <w:p>
            <w:r>
              <w:rPr>
                <w:rFonts w:ascii="Microsoft YaHei" w:hAnsi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1399"/>
          </w:tcPr>
          <w:p>
            <w:r>
              <w:rPr>
                <w:rFonts w:ascii="Microsoft YaHei" w:hAnsi="Microsoft YaHei"/>
                <w:sz w:val="19"/>
              </w:rPr>
              <w:t>BUG-001</w:t>
            </w:r>
          </w:p>
        </w:tc>
        <w:tc>
          <w:tcPr>
            <w:tcW w:type="dxa" w:w="1399"/>
          </w:tcPr>
          <w:p>
            <w:r>
              <w:rPr>
                <w:rFonts w:ascii="Microsoft YaHei" w:hAnsi="Microsoft YaHei"/>
                <w:sz w:val="19"/>
              </w:rPr>
              <w:t>待填写</w:t>
            </w:r>
          </w:p>
        </w:tc>
        <w:tc>
          <w:tcPr>
            <w:tcW w:type="dxa" w:w="1399"/>
          </w:tcPr>
          <w:p>
            <w:r>
              <w:rPr>
                <w:rFonts w:ascii="Microsoft YaHei" w:hAnsi="Microsoft YaHei"/>
                <w:sz w:val="19"/>
              </w:rPr>
              <w:t>高/中/低</w:t>
            </w:r>
          </w:p>
        </w:tc>
        <w:tc>
          <w:tcPr>
            <w:tcW w:type="dxa" w:w="1399"/>
          </w:tcPr>
          <w:p>
            <w:r>
              <w:rPr>
                <w:rFonts w:ascii="Microsoft YaHei" w:hAnsi="Microsoft YaHei"/>
                <w:sz w:val="19"/>
              </w:rPr>
              <w:t>待填写</w:t>
            </w:r>
          </w:p>
        </w:tc>
        <w:tc>
          <w:tcPr>
            <w:tcW w:type="dxa" w:w="1399"/>
          </w:tcPr>
          <w:p>
            <w:r>
              <w:rPr>
                <w:rFonts w:ascii="Microsoft YaHei" w:hAnsi="Microsoft YaHei"/>
                <w:sz w:val="19"/>
              </w:rPr>
              <w:t>待填写</w:t>
            </w:r>
          </w:p>
        </w:tc>
        <w:tc>
          <w:tcPr>
            <w:tcW w:type="dxa" w:w="1399"/>
          </w:tcPr>
          <w:p>
            <w:r>
              <w:rPr>
                <w:rFonts w:ascii="Microsoft YaHei" w:hAnsi="Microsoft YaHei"/>
                <w:sz w:val="19"/>
              </w:rPr>
              <w:t>待分析</w:t>
            </w:r>
          </w:p>
        </w:tc>
        <w:tc>
          <w:tcPr>
            <w:tcW w:type="dxa" w:w="1399"/>
          </w:tcPr>
          <w:p>
            <w:r>
              <w:rPr>
                <w:rFonts w:ascii="Microsoft YaHei" w:hAnsi="Microsoft YaHei"/>
                <w:sz w:val="19"/>
              </w:rPr>
              <w:t>Open/Fixed/Closed</w:t>
            </w:r>
          </w:p>
        </w:tc>
      </w:tr>
    </w:tbl>
    <w:p>
      <w:pPr>
        <w:pStyle w:val="Heading3"/>
      </w:pPr>
      <w:r>
        <w:t>10.3 质量结论</w:t>
      </w:r>
    </w:p>
    <w:p>
      <w:r>
        <w:t>Alethicode 当前具备较完整的自动化测试基础：后端覆盖服务、控制器、集成、架构和 WebSocket，前端覆盖组件契约、路由、运行时和 E2E，微服务具备 pytest 入口。由于系统依赖外部 AI、Embedding、Judge Server 和数据库中间件，最终质量结论必须结合实际演示环境执行结果。课程答辩建议优先验证稳定路径，并对外部服务不可用风险准备截图或录屏备份。</w:t>
      </w:r>
    </w:p>
    <w:p>
      <w:r>
        <w:br w:type="page"/>
      </w:r>
    </w:p>
    <w:p>
      <w:pPr>
        <w:pStyle w:val="Heading1"/>
      </w:pPr>
      <w:r>
        <w:t>Alethicode 项目总结</w:t>
      </w:r>
    </w:p>
    <w:p>
      <w:pPr>
        <w:ind w:left="360"/>
      </w:pPr>
      <w:r>
        <w:rPr>
          <w:i/>
          <w:color w:val="5F697D"/>
        </w:rPr>
        <w:t>文档编号：ALETHICODE-SUMMARY-COURSE-2026</w:t>
      </w:r>
    </w:p>
    <w:p>
      <w:pPr>
        <w:ind w:left="360"/>
      </w:pPr>
      <w:r>
        <w:rPr>
          <w:i/>
          <w:color w:val="5F697D"/>
        </w:rPr>
        <w:t>版本：v1.0</w:t>
      </w:r>
    </w:p>
    <w:p>
      <w:pPr>
        <w:ind w:left="360"/>
      </w:pPr>
      <w:r>
        <w:rPr>
          <w:i/>
          <w:color w:val="5F697D"/>
        </w:rPr>
        <w:t>适用范围：课程项目总结、答辩材料和结题说明。</w:t>
      </w:r>
    </w:p>
    <w:p>
      <w:pPr>
        <w:pStyle w:val="Heading2"/>
      </w:pPr>
      <w:r>
        <w:t>1. 项目成果概述</w:t>
      </w:r>
    </w:p>
    <w:p>
      <w:r>
        <w:t>Alethicode 完成了一个面向非计算机专业 Python 初学者的 AI 智能在线评测平台。系统不是单纯的题库或聊天机器人，而是以真实代码提交和判题结果为基础，把在线评测、AI Tutor、课件 RAG、课堂协作、学习者画像和后台管理整合到同一学习闭环中。</w:t>
      </w:r>
    </w:p>
    <w:p>
      <w:r>
        <w:t>项目形成的主要成果包括：</w:t>
      </w:r>
    </w:p>
    <w:p>
      <w:pPr>
        <w:pStyle w:val="ListNumber"/>
      </w:pPr>
      <w:r>
        <w:t>可运行的 Vue 3 前端，包含学生端 OJ、课件问答、学习复盘、课堂入口和管理端。</w:t>
      </w:r>
    </w:p>
    <w:p>
      <w:pPr>
        <w:pStyle w:val="ListNumber"/>
      </w:pPr>
      <w:r>
        <w:t>可运行的 Spring Boot 后端，包含账号、题库、提交、AI、语言包、课堂、管理、合规和可观测性 API。</w:t>
      </w:r>
    </w:p>
    <w:p>
      <w:pPr>
        <w:pStyle w:val="ListNumber"/>
      </w:pPr>
      <w:r>
        <w:t>两个 Python 微服务：`tutor-graph` 承担 LangGraph AI Tutor 工作流，`alethicode-rag` 承担课件 RAG 检索。</w:t>
      </w:r>
    </w:p>
    <w:p>
      <w:pPr>
        <w:pStyle w:val="ListNumber"/>
      </w:pPr>
      <w:r>
        <w:t>PostgreSQL/pgvector、Redis、Memgraph、NATS、Temporal、Judge Server 和监控组件组成的运行支撑。</w:t>
      </w:r>
    </w:p>
    <w:p>
      <w:pPr>
        <w:pStyle w:val="ListNumber"/>
      </w:pPr>
      <w:r>
        <w:t>大量自动化测试资产和数据库 Flyway 迁移，支撑工程演进和回归验证。</w:t>
      </w:r>
    </w:p>
    <w:p>
      <w:pPr>
        <w:pStyle w:val="ListNumber"/>
      </w:pPr>
      <w:r>
        <w:t>课程提交所需的项目计划、需求规格、概要设计、详细设计、测试计划与报告、项目总结、实训总结、PPT 内容稿和演示脚本。</w:t>
      </w:r>
    </w:p>
    <w:p>
      <w:pPr>
        <w:pStyle w:val="Heading2"/>
      </w:pPr>
      <w:r>
        <w:t>2. 核心功能总结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模块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实现成果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在线评测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支持题目浏览、题目详情、代码编辑、提交判题、提交列表和提交详情。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Tutor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支持题目上下文、提交错误、学习者画像、阶段化导学、对话压缩、分叉、检查点和 WebSocket 恢复。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课件问答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支持语言包选择、问答会话、消息、引用、页面预览、反馈和视频任务。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课堂协作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支持班级、成员、课堂、作业、AI 出题、课堂监控和分析。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学习复盘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支持学习者笔记本、错题复习包、知识点掌握度和练习推荐。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管理端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支持题目、用户、测试用例、判题服务器、语言包、系统配置、AI 配置、反馈和使用统计。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可观测性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支持 Actuator、Prometheus、OpenTelemetry、Jaeger、Sentry/GlitchTip、AI trace 和质量报告。</w:t>
            </w:r>
          </w:p>
        </w:tc>
      </w:tr>
    </w:tbl>
    <w:p>
      <w:pPr>
        <w:pStyle w:val="Heading2"/>
      </w:pPr>
      <w:r>
        <w:t>3. 技术成果总结</w:t>
      </w:r>
    </w:p>
    <w:p>
      <w:pPr>
        <w:pStyle w:val="Heading3"/>
      </w:pPr>
      <w:r>
        <w:t>3.1 前端工程</w:t>
      </w:r>
    </w:p>
    <w:p>
      <w:r>
        <w:t>前端采用 Vue 3.5、Vite 7.1、Vue Router 4、Vuex 4 和 Element Plus，配合 CodeMirror 6 构建浏览器代码编辑体验。学生端和管理端路由分离，学生端聚焦学习流程，管理端聚焦平台维护和教师/管理员工作台。</w:t>
      </w:r>
    </w:p>
    <w:p>
      <w:r>
        <w:t>前端测试覆盖面较广，包含单元测试、契约测试、E2E、视觉回归和运行时测试，有助于减少 UI 回归风险。</w:t>
      </w:r>
    </w:p>
    <w:p>
      <w:pPr>
        <w:pStyle w:val="Heading3"/>
      </w:pPr>
      <w:r>
        <w:t>3.2 后端工程</w:t>
      </w:r>
    </w:p>
    <w:p>
      <w:r>
        <w:t>后端采用 Java 21 和 Spring Boot 3.5.12，包含 Web、JPA、Validation、Security、Redis Session、WebSocket、Actuator、Flyway、Spring AI、Resilience4j、Micrometer 和 Sentry 等能力。后端通过 Controller-Service-DTO-Repository 分层组织业务逻辑，并通过 Flyway 管理数据库迁移。</w:t>
      </w:r>
    </w:p>
    <w:p>
      <w:pPr>
        <w:pStyle w:val="Heading3"/>
      </w:pPr>
      <w:r>
        <w:t>3.3 AI 与微服务</w:t>
      </w:r>
    </w:p>
    <w:p>
      <w:r>
        <w:t>AI Tutor 不采用简单“一问一答”方式，而是围绕学生做题过程构建阶段化工作流。系统通过 EvidencePack 收集题目、提交、课件和学习者证据，通过 Reflection 对回答进行自检，通过 Tutor Graph 管理复杂工作流状态，通过 RAG 微服务提供课件检索增强。</w:t>
      </w:r>
    </w:p>
    <w:p>
      <w:pPr>
        <w:pStyle w:val="Heading3"/>
      </w:pPr>
      <w:r>
        <w:t>3.4 数据与基础设施</w:t>
      </w:r>
    </w:p>
    <w:p>
      <w:r>
        <w:t>系统使用 PostgreSQL 作为主数据库，pgvector 支撑向量检索，Redis 支撑会话和缓存，Memgraph 支撑 LightRAG 图存储，NATS 和 Temporal 支撑异步任务和工作流，Docker Compose 负责多服务编排。</w:t>
      </w:r>
    </w:p>
    <w:p>
      <w:pPr>
        <w:pStyle w:val="Heading2"/>
      </w:pPr>
      <w:r>
        <w:t>4. 创新点</w:t>
      </w:r>
    </w:p>
    <w:p>
      <w:pPr>
        <w:pStyle w:val="ListNumber"/>
      </w:pPr>
      <w:r>
        <w:t>**真实判题 + AI 导学闭环**：AI 不脱离代码提交，而是基于真实判题错误进行诊断。</w:t>
      </w:r>
    </w:p>
    <w:p>
      <w:pPr>
        <w:pStyle w:val="ListNumber"/>
      </w:pPr>
      <w:r>
        <w:t>**面向初学者的阶段化 Tutor**：从读题到迁移练习分阶段辅导，降低学生直接抄答案的风险。</w:t>
      </w:r>
    </w:p>
    <w:p>
      <w:pPr>
        <w:pStyle w:val="ListNumber"/>
      </w:pPr>
      <w:r>
        <w:t>**课件 RAG 融入 OJ**：把教师课件、知识点和题目练习连接起来，使回答贴合课堂内容。</w:t>
      </w:r>
    </w:p>
    <w:p>
      <w:pPr>
        <w:pStyle w:val="ListNumber"/>
      </w:pPr>
      <w:r>
        <w:t>**学习者画像驱动反馈**：结合掌握度、误区、历史错误和学习记忆提供个性化提示。</w:t>
      </w:r>
    </w:p>
    <w:p>
      <w:pPr>
        <w:pStyle w:val="ListNumber"/>
      </w:pPr>
      <w:r>
        <w:t>**教师教学闭环**：从班级、作业、监控到 AI 出题和学情分析，支持真实课堂管理。</w:t>
      </w:r>
    </w:p>
    <w:p>
      <w:pPr>
        <w:pStyle w:val="ListNumber"/>
      </w:pPr>
      <w:r>
        <w:t>**工程化可观测性**：AI trace、token、质量报告、指标、日志和链路追踪共同支撑调试和运维。</w:t>
      </w:r>
    </w:p>
    <w:p>
      <w:pPr>
        <w:pStyle w:val="Heading2"/>
      </w:pPr>
      <w:r>
        <w:t>5. 项目难点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难点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b/>
                <w:sz w:val="19"/>
              </w:rPr>
              <w:t>解决思路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AI 回答容易泛化或泄题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使用 EvidencePack、Reflection、Prompt Safety Filter 和阶段化提示。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RAG 与课件结构复杂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将语言包、文档、页面、知识点和索引任务拆分，使用 RAG 微服务处理检索。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外部服务依赖多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通过配置、健康检查、缓存、熔断和演示前 smoke test 降低风险。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课堂、AI、OJ 数据交叉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后端集中业务入口，数据库迁移和服务分层保持一致性。</w:t>
            </w:r>
          </w:p>
        </w:tc>
      </w:tr>
      <w:tr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前端交互复杂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/>
                <w:sz w:val="19"/>
              </w:rPr>
              <w:t>通过组件化、路由分层、契约测试和 E2E 测试控制回归。</w:t>
            </w:r>
          </w:p>
        </w:tc>
      </w:tr>
    </w:tbl>
    <w:p>
      <w:pPr>
        <w:pStyle w:val="Heading2"/>
      </w:pPr>
      <w:r>
        <w:t>6. 当前不足</w:t>
      </w:r>
    </w:p>
    <w:p>
      <w:pPr>
        <w:pStyle w:val="ListNumber"/>
      </w:pPr>
      <w:r>
        <w:t>系统依赖 LLM、Embedding、Judge Server 等外部服务，演示环境需要提前配置。</w:t>
      </w:r>
    </w:p>
    <w:p>
      <w:pPr>
        <w:pStyle w:val="ListNumber"/>
      </w:pPr>
      <w:r>
        <w:t>Career 模块已下线，历史迁移与文档中可能仍有残留表述，提交时应聚焦当前有效功能。</w:t>
      </w:r>
    </w:p>
    <w:p>
      <w:pPr>
        <w:pStyle w:val="ListNumber"/>
      </w:pPr>
      <w:r>
        <w:t>AI 输出质量受模型、Prompt、上下文和课件质量影响，需要持续评估。</w:t>
      </w:r>
    </w:p>
    <w:p>
      <w:pPr>
        <w:pStyle w:val="ListNumber"/>
      </w:pPr>
      <w:r>
        <w:t>语言包初始化和 RAG 索引属于长任务，演示时不宜临场从零跑完整流程。</w:t>
      </w:r>
    </w:p>
    <w:p>
      <w:pPr>
        <w:pStyle w:val="ListNumber"/>
      </w:pPr>
      <w:r>
        <w:t>全量压测和生产级 SLA 仍需进一步补充。</w:t>
      </w:r>
    </w:p>
    <w:p>
      <w:pPr>
        <w:pStyle w:val="Heading2"/>
      </w:pPr>
      <w:r>
        <w:t>7. 后续改进计划</w:t>
      </w:r>
    </w:p>
    <w:p>
      <w:pPr>
        <w:pStyle w:val="ListNumber"/>
      </w:pPr>
      <w:r>
        <w:t>完善课程级演示数据，准备稳定题目、课件、班级和学生账号。</w:t>
      </w:r>
    </w:p>
    <w:p>
      <w:pPr>
        <w:pStyle w:val="ListNumber"/>
      </w:pPr>
      <w:r>
        <w:t>对 AI Tutor 增加更多学习效果评估指标，例如提示接受率、二次提交改善率和知识点迁移成功率。</w:t>
      </w:r>
    </w:p>
    <w:p>
      <w:pPr>
        <w:pStyle w:val="ListNumber"/>
      </w:pPr>
      <w:r>
        <w:t>加强 RAG 引用质量评估，减少无关引用和漏召回。</w:t>
      </w:r>
    </w:p>
    <w:p>
      <w:pPr>
        <w:pStyle w:val="ListNumber"/>
      </w:pPr>
      <w:r>
        <w:t>增加教师端课程模板和作业模板，提高教学复用效率。</w:t>
      </w:r>
    </w:p>
    <w:p>
      <w:pPr>
        <w:pStyle w:val="ListNumber"/>
      </w:pPr>
      <w:r>
        <w:t>对高频接口进行压测，补充容量规划和性能基线。</w:t>
      </w:r>
    </w:p>
    <w:p>
      <w:pPr>
        <w:pStyle w:val="ListNumber"/>
      </w:pPr>
      <w:r>
        <w:t>将课程提交文档转为学院模板 Word/PDF，并加入最终截图和测试结果。</w:t>
      </w:r>
    </w:p>
    <w:p>
      <w:pPr>
        <w:pStyle w:val="Heading2"/>
      </w:pPr>
      <w:r>
        <w:t>8. 项目结论</w:t>
      </w:r>
    </w:p>
    <w:p>
      <w:r>
        <w:t>Alethicode 已经形成一个较完整的智能编程教育平台原型。它覆盖了 OJ 的基础能力，也在此基础上进一步实现 AI 辅导、课件检索、课堂管理和学习者画像。项目在技术上体现了前后端分离、微服务协作、数据库迁移、自动化测试和可观测性，在教学上体现了“真实练习信号驱动个性化反馈”的设计思想。作为课程项目，Alethicode 具备较好的完整性、展示性和进一步扩展价值。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E276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E276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E276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