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4676BA">
      <w:pPr>
        <w:jc w:val="center"/>
      </w:pPr>
      <w:r>
        <w:rPr>
          <w:rFonts w:ascii="Times New Roman" w:hAnsi="Times New Roman"/>
          <w:b/>
          <w:sz w:val="32"/>
        </w:rPr>
        <w:t>ACC102 Track 2 Reflection Report</w:t>
      </w:r>
    </w:p>
    <w:p w14:paraId="18FA4582">
      <w:pPr>
        <w:jc w:val="center"/>
      </w:pPr>
      <w:r>
        <w:rPr>
          <w:rFonts w:ascii="Times New Roman" w:hAnsi="Times New Roman"/>
          <w:sz w:val="24"/>
        </w:rPr>
        <w:t>Credit Card Customer Churn Analysis</w:t>
      </w:r>
    </w:p>
    <w:p w14:paraId="6C736097">
      <w:pPr>
        <w:jc w:val="both"/>
        <w:rPr>
          <w:rFonts w:hint="eastAsia"/>
        </w:rPr>
      </w:pPr>
      <w:r>
        <w:rPr>
          <w:rFonts w:hint="eastAsia"/>
        </w:rPr>
        <w:t>This project applies Python to analyze credit card customer churn for a bank’s customer retention teams. The analytical question was which features of the customer and behavior of their accounts correlate with increased likelihood of them churning. The expected end-user will be either the retention manager or credit card product manager responsible for understanding the level of risk customers represent.</w:t>
      </w:r>
    </w:p>
    <w:p w14:paraId="3C479A69">
      <w:pPr>
        <w:jc w:val="both"/>
        <w:rPr>
          <w:rFonts w:hint="eastAsia"/>
        </w:rPr>
      </w:pPr>
      <w:r>
        <w:rPr>
          <w:rFonts w:hint="eastAsia"/>
        </w:rPr>
        <w:t>I used a credit card churn dataset available at kaggle.com. That dataset contained 10,127 records. The dataset included demographic information about each customer such as age, gender; account related information such as length of time since opening a new account, total amount spent using the card, and churn status of the account. I chose this dataset because it relates directly to banking and managing customers. The dataset included a mix of numerical and categorical variables making it ideal to create a Python workflow consisting of cleaning, visualization and modeling. My target variable was Attrition_Flag, which I converted into a binary variable that indicated whether the customer had churned or not. Existing customers were coded as 0 and those that had churned were coded as 1.</w:t>
      </w:r>
    </w:p>
    <w:p w14:paraId="4280E3AA">
      <w:pPr>
        <w:jc w:val="both"/>
        <w:rPr>
          <w:rFonts w:hint="eastAsia"/>
        </w:rPr>
      </w:pPr>
      <w:r>
        <w:rPr>
          <w:rFonts w:hint="eastAsia"/>
        </w:rPr>
        <w:t>My initial steps using Python consisted of reading in the .CSV file into memory. I looked at the structure of the data; how many instances were missing values for fields; and which instances were duplicates. Once I cleaned up the data, I ran groupby analyses to see how churn rates varied among customer demographics. I also created plots using matplotlib and seaborn to show churn distribution, churn rates, inactive accounts; number of contacts made with customers; and transaction behaviors of customers.</w:t>
      </w:r>
    </w:p>
    <w:p w14:paraId="7B663A8D">
      <w:pPr>
        <w:jc w:val="both"/>
        <w:rPr>
          <w:rFonts w:hint="eastAsia"/>
        </w:rPr>
      </w:pPr>
      <w:r>
        <w:rPr>
          <w:rFonts w:hint="eastAsia"/>
        </w:rPr>
        <w:t>The key finding from the exploratory analysis is that the dataset contains significant imbalance. There were approximately 8500 existing customers in comparison to only 1627 attrited customers; the churn rate of the account base is estimated to be at 16.1%. Simply reporting the accuracy of a model will not be sufficient to evaluate its performance due to the fact that many models will appear to have high accuracy based primarily upon their ability to predict the majority class. Exploratory analysis revealed that customer activity appears to be a key factor. Existing customers who had fewer transactions and demonstrated weaker relationship activity tended to exhibit characteristics similar to those of customers at risk of churning.</w:t>
      </w:r>
    </w:p>
    <w:p w14:paraId="59360474">
      <w:pPr>
        <w:jc w:val="both"/>
        <w:rPr>
          <w:rFonts w:hint="eastAsia"/>
        </w:rPr>
      </w:pPr>
      <w:r>
        <w:rPr>
          <w:rFonts w:hint="eastAsia"/>
        </w:rPr>
        <w:t>I developed two basic classification models, a logistic regression model and a decision tree model. I chose logistic regression as a straightforward benchmark model. Decision trees were selected since they tend to be much easier for non-technical users to interpret. With respect to the test sample, the decision tree performed slightly better across-the-board with regard to predictive accuracy approximately 91.1% as well as the area under the receiver operating characteristic curve ROC-AUC metric approximately 0.936. Its ability to identify existing customers who were at risk of churning was less-than-perfect approximately 63.7%, it provided a reasonable level of utility as a basic, student-level screening model. The most critical factors influencing the decision tree model included total number of transactions, total revolving balance, total number of relationships and total amount spent via transactions. These findings suggest that active customer behavior is preferable over demographic-based factors when attempting to forecast credit card usage behavior.</w:t>
      </w:r>
    </w:p>
    <w:p w14:paraId="746A918F">
      <w:pPr>
        <w:jc w:val="both"/>
        <w:rPr>
          <w:rFonts w:hint="eastAsia"/>
        </w:rPr>
      </w:pPr>
      <w:r>
        <w:rPr>
          <w:rFonts w:hint="eastAsia"/>
        </w:rPr>
        <w:t>There are three primary limitations of this project. The first limitation is that this dataset is observational. We cannot conclude that any observed association represents a causal effect. The second limitation includes the fact that certain types of data do not exist within this database. Such omitted variables may represent meaningful considerations when making financial decisions related to individual customers. Lastly, the model employed herein was a simplistic one, designed specifically for academic purposes and not intended for immediate implementation in a production environment. Going forward, I plan to develop additional models, optimize the decision threshold values and consider incorporating relevant aspects of customers' historical transaction patterns on a more timely basis.</w:t>
      </w:r>
    </w:p>
    <w:p w14:paraId="50B6BC8C">
      <w:pPr>
        <w:jc w:val="both"/>
        <w:rPr>
          <w:rFonts w:hint="eastAsia"/>
        </w:rPr>
      </w:pPr>
      <w:r>
        <w:rPr>
          <w:rFonts w:hint="eastAsia"/>
        </w:rPr>
        <w:t>My role in this project involved structuring the business problem, cleaning the input dataset, selecting appropriate features, developing visualizations, comparing the two simple models and providing business-related interpretations of results derived from both models.</w:t>
      </w:r>
    </w:p>
    <w:p w14:paraId="3789B96F">
      <w:pPr>
        <w:jc w:val="right"/>
        <w:rPr>
          <w:i/>
          <w:sz w:val="20"/>
        </w:rPr>
      </w:pPr>
      <w:r>
        <w:rPr>
          <w:i/>
          <w:sz w:val="20"/>
        </w:rPr>
        <w:t>Approximate word count: 690 words</w:t>
      </w:r>
    </w:p>
    <w:p w14:paraId="7D878490">
      <w:pPr>
        <w:jc w:val="right"/>
        <w:rPr>
          <w:i/>
          <w:sz w:val="20"/>
        </w:rPr>
      </w:pPr>
    </w:p>
    <w:p w14:paraId="7978181E">
      <w:pPr>
        <w:jc w:val="both"/>
        <w:rPr>
          <w:rFonts w:hint="eastAsia"/>
        </w:rPr>
      </w:pPr>
      <w:r>
        <w:rPr>
          <w:rFonts w:hint="eastAsia"/>
          <w:b/>
          <w:bCs/>
        </w:rPr>
        <w:t>AI Use Disclosure:</w:t>
      </w:r>
      <w:r>
        <w:rPr>
          <w:rFonts w:hint="eastAsia"/>
        </w:rPr>
        <w:t xml:space="preserve"> I used ChatGPT, GPT-5.4 Thinking, on 27 April 2026 only to check my Python code logic and to support the outline structure of the README file. I did not use AI to generate the final analysis results or make the final interpretation. The remainin</w:t>
      </w:r>
      <w:bookmarkStart w:id="0" w:name="_GoBack"/>
      <w:bookmarkEnd w:id="0"/>
      <w:r>
        <w:rPr>
          <w:rFonts w:hint="eastAsia"/>
        </w:rPr>
        <w:t>g work, including dataset selection, notebook execution, result interpretation, reflection writing, and final submission decisions, was completed by myself.</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A15892"/>
    <w:rsid w:val="51D67CE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692</Words>
  <Characters>4005</Characters>
  <Lines>0</Lines>
  <Paragraphs>0</Paragraphs>
  <TotalTime>15</TotalTime>
  <ScaleCrop>false</ScaleCrop>
  <LinksUpToDate>false</LinksUpToDate>
  <CharactersWithSpaces>4687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Mr. nobody</cp:lastModifiedBy>
  <dcterms:modified xsi:type="dcterms:W3CDTF">2026-04-27T03:37:48Z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eyJoZGlkIjoiY2E3ODBlY2M2NzBlY2JlOTFhODA2NTA0YzdjNzdjZTQiLCJ1c2VySWQiOiIyMjY1OTUxMzAifQ==</vt:lpwstr>
  </property>
  <property fmtid="{D5CDD505-2E9C-101B-9397-08002B2CF9AE}" pid="3" name="KSOProductBuildVer">
    <vt:lpwstr>2052-12.1.0.25225</vt:lpwstr>
  </property>
  <property fmtid="{D5CDD505-2E9C-101B-9397-08002B2CF9AE}" pid="4" name="ICV">
    <vt:lpwstr>F6257D0F79CD4242B6BB629CD4932336_13</vt:lpwstr>
  </property>
</Properties>
</file>