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4a5474f305df75cc33eb8f764985045b49d9ea"/>
    <w:p>
      <w:pPr>
        <w:pStyle w:val="Heading1"/>
      </w:pPr>
      <w:r>
        <w:t xml:space="preserve">validation_creation_produits_medias_avances</w:t>
      </w:r>
    </w:p>
    <w:bookmarkEnd w:id="20"/>
    <w:bookmarkStart w:id="28" w:name="X84b736767f629e676c031fa7173a16f68396fc5"/>
    <w:p>
      <w:pPr>
        <w:pStyle w:val="Heading1"/>
      </w:pPr>
      <w:r>
        <w:t xml:space="preserve">Validation Complète du Système de Création de Produits avec Médias Avancés</w:t>
      </w:r>
    </w:p>
    <w:bookmarkStart w:id="21" w:name="objectif-accompli"/>
    <w:p>
      <w:pPr>
        <w:pStyle w:val="Heading2"/>
      </w:pPr>
      <w:r>
        <w:t xml:space="preserve">🎯 Objectif Accompli</w:t>
      </w:r>
    </w:p>
    <w:p>
      <w:pPr>
        <w:pStyle w:val="FirstParagraph"/>
      </w:pPr>
      <w:r>
        <w:t xml:space="preserve">Validation complète de la capacité du système à créer des produits avec tous les types de médias avancés et leur stockage sécurisé.</w:t>
      </w:r>
    </w:p>
    <w:bookmarkEnd w:id="21"/>
    <w:bookmarkStart w:id="25" w:name="résultats-de-validation"/>
    <w:p>
      <w:pPr>
        <w:pStyle w:val="Heading2"/>
      </w:pPr>
      <w:r>
        <w:t xml:space="preserve">✅ Résultats de Validation</w:t>
      </w:r>
    </w:p>
    <w:bookmarkStart w:id="22" w:name="architecture-technique-confirmée"/>
    <w:p>
      <w:pPr>
        <w:pStyle w:val="Heading3"/>
      </w:pPr>
      <w:r>
        <w:t xml:space="preserve">Architecture Technique Confirmée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Modèle Product.ts</w:t>
      </w:r>
      <w:r>
        <w:t xml:space="preserve"> </w:t>
      </w:r>
      <w:r>
        <w:t xml:space="preserve">: Support complet pour images, 3D, vidéos, 360°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/api/products</w:t>
      </w:r>
      <w:r>
        <w:t xml:space="preserve"> </w:t>
      </w:r>
      <w:r>
        <w:t xml:space="preserve">: Création et sauvegarde fonctionnelles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Upload Service</w:t>
      </w:r>
      <w:r>
        <w:t xml:space="preserve"> </w:t>
      </w:r>
      <w:r>
        <w:t xml:space="preserve">: Intégration Cloudinary opérationnelle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Composants Frontend</w:t>
      </w:r>
      <w:r>
        <w:t xml:space="preserve"> </w:t>
      </w:r>
      <w:r>
        <w:t xml:space="preserve">: Interfaces avancées disponibles</w:t>
      </w:r>
    </w:p>
    <w:bookmarkEnd w:id="22"/>
    <w:bookmarkStart w:id="23" w:name="capacités-médias-validées"/>
    <w:p>
      <w:pPr>
        <w:pStyle w:val="Heading3"/>
      </w:pPr>
      <w:r>
        <w:t xml:space="preserve">Capacités Médias Validées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Images Standard</w:t>
      </w:r>
      <w:r>
        <w:t xml:space="preserve"> </w:t>
      </w:r>
      <w:r>
        <w:t xml:space="preserve">: Upload Cloudinary avec URLs sécurisées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Modèles 3D</w:t>
      </w:r>
      <w:r>
        <w:t xml:space="preserve"> </w:t>
      </w:r>
      <w:r>
        <w:t xml:space="preserve">: Support .glb/.gltf avec textures ✅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Vidéos</w:t>
      </w:r>
      <w:r>
        <w:t xml:space="preserve"> </w:t>
      </w:r>
      <w:r>
        <w:t xml:space="preserve">: Upload direct + YouTube/Vimeo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Vues 360°</w:t>
      </w:r>
      <w:r>
        <w:t xml:space="preserve"> </w:t>
      </w:r>
      <w:r>
        <w:t xml:space="preserve">: Séquences d’images immersives ✅</w:t>
      </w:r>
    </w:p>
    <w:bookmarkEnd w:id="23"/>
    <w:bookmarkStart w:id="24" w:name="pipeline-complet-testé"/>
    <w:p>
      <w:pPr>
        <w:pStyle w:val="Heading3"/>
      </w:pPr>
      <w:r>
        <w:t xml:space="preserve">Pipeline Complet Testé</w:t>
      </w:r>
    </w:p>
    <w:p>
      <w:pPr>
        <w:numPr>
          <w:ilvl w:val="0"/>
          <w:numId w:val="1003"/>
        </w:numPr>
        <w:pStyle w:val="Compact"/>
      </w:pPr>
      <w:r>
        <w:t xml:space="preserve">Upload → Cloudinary → secure_url → MongoDB → Frontend</w:t>
      </w:r>
    </w:p>
    <w:p>
      <w:pPr>
        <w:numPr>
          <w:ilvl w:val="0"/>
          <w:numId w:val="1003"/>
        </w:numPr>
        <w:pStyle w:val="Compact"/>
      </w:pPr>
      <w:r>
        <w:t xml:space="preserve">Validation des types et tailles de fichiers</w:t>
      </w:r>
    </w:p>
    <w:p>
      <w:pPr>
        <w:numPr>
          <w:ilvl w:val="0"/>
          <w:numId w:val="1003"/>
        </w:numPr>
        <w:pStyle w:val="Compact"/>
      </w:pPr>
      <w:r>
        <w:t xml:space="preserve">Sauvegarde et récupération des métadonnées</w:t>
      </w:r>
    </w:p>
    <w:p>
      <w:pPr>
        <w:numPr>
          <w:ilvl w:val="0"/>
          <w:numId w:val="1003"/>
        </w:numPr>
        <w:pStyle w:val="Compact"/>
      </w:pPr>
      <w:r>
        <w:t xml:space="preserve">Composants d’affichage prêts</w:t>
      </w:r>
    </w:p>
    <w:bookmarkEnd w:id="24"/>
    <w:bookmarkEnd w:id="25"/>
    <w:bookmarkStart w:id="26" w:name="conclusion"/>
    <w:p>
      <w:pPr>
        <w:pStyle w:val="Heading2"/>
      </w:pPr>
      <w:r>
        <w:t xml:space="preserve">🚀 Conclusion</w:t>
      </w:r>
    </w:p>
    <w:p>
      <w:pPr>
        <w:pStyle w:val="FirstParagraph"/>
      </w:pPr>
      <w:r>
        <w:t xml:space="preserve">Le système supporte intégralement la création de produits avec tous les médias avancés demandés. L’architecture est complète et prête pour la production.</w:t>
      </w:r>
    </w:p>
    <w:bookmarkEnd w:id="26"/>
    <w:bookmarkStart w:id="27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src/models/Product.ts: Modèle de données Product avec support complet des médias 3D, vidéos et 360°</w:t>
      </w:r>
    </w:p>
    <w:p>
      <w:pPr>
        <w:numPr>
          <w:ilvl w:val="0"/>
          <w:numId w:val="1004"/>
        </w:numPr>
        <w:pStyle w:val="Compact"/>
      </w:pPr>
      <w:r>
        <w:t xml:space="preserve">src/app/api/products/route.ts: API de création de produits qui sauvegarde tous les types de médias</w:t>
      </w:r>
    </w:p>
    <w:p>
      <w:pPr>
        <w:numPr>
          <w:ilvl w:val="0"/>
          <w:numId w:val="1004"/>
        </w:numPr>
        <w:pStyle w:val="Compact"/>
      </w:pPr>
      <w:r>
        <w:t xml:space="preserve">src/app/api/upload/route.ts: API d’upload Cloudinary pour tous les types de médias</w:t>
      </w:r>
    </w:p>
    <w:p>
      <w:pPr>
        <w:numPr>
          <w:ilvl w:val="0"/>
          <w:numId w:val="1004"/>
        </w:numPr>
        <w:pStyle w:val="Compact"/>
      </w:pPr>
      <w:r>
        <w:t xml:space="preserve">src/services/mediaUploadService.ts: Service d’upload frontend avec validation des médias</w:t>
      </w:r>
    </w:p>
    <w:p>
      <w:pPr>
        <w:numPr>
          <w:ilvl w:val="0"/>
          <w:numId w:val="1004"/>
        </w:numPr>
        <w:pStyle w:val="Compact"/>
      </w:pPr>
      <w:r>
        <w:t xml:space="preserve">src/components/products/ProductMediaManagerV2.tsx: Composant avancé de gestion des médias 3D, vidéos et 360°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2025-06-25T12:09:54Z</dcterms:created>
  <dcterms:modified xsi:type="dcterms:W3CDTF">2025-06-25T12:09:54Z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