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宋体"/>
          <w:b w:val="0"/>
          <w:sz w:val="24"/>
        </w:rPr>
        <w:t>附件1</w:t>
      </w:r>
    </w:p>
    <w:p>
      <w:pPr>
        <w:jc w:val="center"/>
      </w:pPr>
      <w:r>
        <w:rPr>
          <w:rFonts w:ascii="Times New Roman" w:hAnsi="Times New Roman" w:eastAsia="宋体"/>
          <w:b/>
          <w:sz w:val="40"/>
        </w:rPr>
        <w:t>劳动实践报告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34"/>
        <w:gridCol w:w="1871"/>
        <w:gridCol w:w="1020"/>
        <w:gridCol w:w="1871"/>
        <w:gridCol w:w="1361"/>
        <w:gridCol w:w="2154"/>
      </w:tblGrid>
      <w:tr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班级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高一15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姓名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王若涵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劳动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内容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采柠檬、做饭、采竹笋</w:t>
            </w:r>
          </w:p>
        </w:tc>
      </w:tr>
      <w:tr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劳动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时间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9.31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评价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等级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班主任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陈利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07"/>
        <w:gridCol w:w="8504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劳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动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报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告</w:t>
            </w:r>
          </w:p>
        </w:tc>
        <w:tc>
          <w:tcPr>
            <w:tcW w:type="dxa" w:w="4706"/>
            <w:vAlign w:val="top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三、劳动过程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665"/>
              <w:gridCol w:w="2665"/>
              <w:gridCol w:w="2665"/>
            </w:tblGrid>
            <w:tr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36660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3666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36660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3666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4300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43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183478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1834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183478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1834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24196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6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24196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141217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7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14121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141217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8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14121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198571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9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19857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到达果园后，我们先观察果实成熟状态，学习正确采摘方式，避免损伤树枝。果树有一定高度，抬手采摘久了手臂发酸，小伙伴之间互相帮忙传递果实、分装收纳，合力完成采收任务。</w:t>
            </w:r>
          </w:p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回到农家厨房，我们分工合作处理食材：清洗鲜笋、调配酥肉面糊、切配配菜。掌勺时炉火滚烫，颠勺翻炒需要力气，油烟扑面而来。一开始翻炒节奏生疏，慢慢调整火候，把控咸淡。一道道菜肴陆续出锅，摆满餐桌，所有人一起品尝劳动成果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07"/>
        <w:gridCol w:w="8504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劳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动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感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悟</w:t>
            </w:r>
          </w:p>
        </w:tc>
        <w:tc>
          <w:tcPr>
            <w:tcW w:type="dxa" w:w="4706"/>
            <w:vAlign w:val="top"/>
          </w:tcPr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这次田园劳动，让我体会到从枝头到餐桌完整劳动链条的乐趣。以前总觉得采摘、做饭是很简单的事，真正上手才知道并不轻松：抬手摘果手臂酸痛，灶台前高温烟熏，每一道菜都要耐心把控火候与调味。</w:t>
            </w:r>
          </w:p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劳动不是单一的付出，更充满协作的温暖。大家分工配合，有人采摘、有人备菜、有人掌勺，齐心协力才完成全部任务。当品尝自己亲手采摘食材、亲手烹制的饭菜时，滋味格外香甜，这就是劳动带来的成就感。</w:t>
            </w:r>
          </w:p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我懂得了每一份美食背后，都包含采收、加工无数劳动者的付出。今后我会更加珍惜食物，热爱劳动，主动尝试动手实践，在劳动中锻炼动手能力，感受耕耘与收获的快乐，学会和同伴协作，用双手创造美好。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