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791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2840497" cy="129216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497" cy="12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p>
      <w:pPr>
        <w:pStyle w:val="BodyText"/>
        <w:spacing w:before="2"/>
        <w:rPr>
          <w:rFonts w:ascii="Times New Roman"/>
          <w:b w:val="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1159511</wp:posOffset>
                </wp:positionH>
                <wp:positionV relativeFrom="paragraph">
                  <wp:posOffset>104758</wp:posOffset>
                </wp:positionV>
                <wp:extent cx="4755515" cy="84645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755515" cy="846455"/>
                          <a:chExt cx="4755515" cy="8464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26413" y="241286"/>
                            <a:ext cx="422910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100" h="397510">
                                <a:moveTo>
                                  <a:pt x="4229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509"/>
                                </a:lnTo>
                                <a:lnTo>
                                  <a:pt x="4229100" y="397509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6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846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4755515" cy="846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9"/>
                                <w:rPr>
                                  <w:rFonts w:ascii="Times New Roman"/>
                                  <w:sz w:val="3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57" w:right="0" w:firstLine="0"/>
                                <w:jc w:val="left"/>
                                <w:rPr>
                                  <w:rFonts w:ascii="Trebuchet MS" w:hAnsi="Trebuchet MS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w w:val="65"/>
                                  <w:sz w:val="35"/>
                                </w:rPr>
                                <w:t>CAP’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13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w w:val="65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w w:val="65"/>
                                  <w:sz w:val="35"/>
                                </w:rPr>
                                <w:t>MIEUX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w w:val="65"/>
                                  <w:sz w:val="35"/>
                                </w:rPr>
                                <w:t>MANGER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12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10"/>
                                  <w:w w:val="65"/>
                                  <w:sz w:val="35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300079pt;margin-top:8.2487pt;width:374.45pt;height:66.650pt;mso-position-horizontal-relative:page;mso-position-vertical-relative:paragraph;z-index:-15728640;mso-wrap-distance-left:0;mso-wrap-distance-right:0" id="docshapegroup1" coordorigin="1826,165" coordsize="7489,1333">
                <v:rect style="position:absolute;left:2655;top:544;width:6660;height:626" id="docshape2" filled="true" fillcolor="#2e5640" stroked="false">
                  <v:fill type="solid"/>
                </v:rect>
                <v:shape style="position:absolute;left:1826;top:164;width:1766;height:1333" type="#_x0000_t75" id="docshape3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26;top:164;width:7489;height:1333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79"/>
                          <w:rPr>
                            <w:rFonts w:ascii="Times New Roman"/>
                            <w:sz w:val="35"/>
                          </w:rPr>
                        </w:pPr>
                      </w:p>
                      <w:p>
                        <w:pPr>
                          <w:spacing w:before="0"/>
                          <w:ind w:left="2757" w:right="0" w:firstLine="0"/>
                          <w:jc w:val="left"/>
                          <w:rPr>
                            <w:rFonts w:ascii="Trebuchet MS" w:hAnsi="Trebuchet MS"/>
                            <w:b/>
                            <w:sz w:val="35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FFFFFF"/>
                            <w:w w:val="65"/>
                            <w:sz w:val="35"/>
                          </w:rPr>
                          <w:t>CAP’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13"/>
                            <w:sz w:val="35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w w:val="65"/>
                            <w:sz w:val="35"/>
                          </w:rPr>
                          <w:t>DE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w w:val="65"/>
                            <w:sz w:val="35"/>
                          </w:rPr>
                          <w:t>MIEUX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w w:val="65"/>
                            <w:sz w:val="35"/>
                          </w:rPr>
                          <w:t>MANGER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12"/>
                            <w:sz w:val="35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color w:val="FFFFFF"/>
                            <w:spacing w:val="-10"/>
                            <w:w w:val="65"/>
                            <w:sz w:val="35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78" w:lineRule="auto" w:before="167"/>
        <w:ind w:left="8369" w:right="225" w:hanging="10"/>
        <w:jc w:val="right"/>
        <w:rPr>
          <w:i/>
          <w:sz w:val="18"/>
        </w:rPr>
      </w:pPr>
      <w:r>
        <w:rPr>
          <w:i/>
          <w:sz w:val="18"/>
        </w:rPr>
        <w:t>Information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presse Le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11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janvier</w:t>
      </w:r>
      <w:r>
        <w:rPr>
          <w:i/>
          <w:spacing w:val="-2"/>
          <w:sz w:val="18"/>
        </w:rPr>
        <w:t> </w:t>
      </w:r>
      <w:r>
        <w:rPr>
          <w:i/>
          <w:spacing w:val="-4"/>
          <w:sz w:val="18"/>
        </w:rPr>
        <w:t>2023</w:t>
      </w:r>
    </w:p>
    <w:p>
      <w:pPr>
        <w:pStyle w:val="BodyText"/>
        <w:rPr>
          <w:b w:val="0"/>
          <w:i/>
          <w:sz w:val="18"/>
        </w:rPr>
      </w:pPr>
    </w:p>
    <w:p>
      <w:pPr>
        <w:pStyle w:val="BodyText"/>
        <w:spacing w:before="135"/>
        <w:rPr>
          <w:b w:val="0"/>
          <w:i/>
          <w:sz w:val="18"/>
        </w:rPr>
      </w:pPr>
    </w:p>
    <w:p>
      <w:pPr>
        <w:pStyle w:val="Title"/>
        <w:spacing w:line="360" w:lineRule="auto"/>
      </w:pPr>
      <w:r>
        <w:rPr/>
        <w:t>CASINO</w:t>
      </w:r>
      <w:r>
        <w:rPr>
          <w:spacing w:val="-5"/>
        </w:rPr>
        <w:t> </w:t>
      </w:r>
      <w:r>
        <w:rPr/>
        <w:t>ÉTEND</w:t>
      </w:r>
      <w:r>
        <w:rPr>
          <w:spacing w:val="-4"/>
        </w:rPr>
        <w:t> </w:t>
      </w:r>
      <w:r>
        <w:rPr/>
        <w:t>L’ETIQUETTE</w:t>
      </w:r>
      <w:r>
        <w:rPr>
          <w:spacing w:val="-4"/>
        </w:rPr>
        <w:t> </w:t>
      </w:r>
      <w:r>
        <w:rPr/>
        <w:t>BIEN-ÊTRE</w:t>
      </w:r>
      <w:r>
        <w:rPr>
          <w:spacing w:val="-4"/>
        </w:rPr>
        <w:t> </w:t>
      </w:r>
      <w:r>
        <w:rPr/>
        <w:t>ANIMAL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MAGASIN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TOUTES</w:t>
      </w:r>
      <w:r>
        <w:rPr>
          <w:spacing w:val="-4"/>
        </w:rPr>
        <w:t> </w:t>
      </w:r>
      <w:r>
        <w:rPr/>
        <w:t>SES GAMMES DE POULET, APRES L’AVOIR CO-CRÉÉE ET LANCÉE EN 2018.</w:t>
      </w:r>
    </w:p>
    <w:p>
      <w:pPr>
        <w:pStyle w:val="BodyText"/>
        <w:spacing w:before="13"/>
        <w:rPr>
          <w:sz w:val="24"/>
        </w:rPr>
      </w:pPr>
    </w:p>
    <w:p>
      <w:pPr>
        <w:pStyle w:val="BodyText"/>
        <w:spacing w:line="276" w:lineRule="auto"/>
        <w:ind w:left="212" w:right="226"/>
        <w:jc w:val="both"/>
      </w:pPr>
      <w:r>
        <w:rPr/>
        <w:t>En</w:t>
      </w:r>
      <w:r>
        <w:rPr>
          <w:spacing w:val="-7"/>
        </w:rPr>
        <w:t> </w:t>
      </w:r>
      <w:r>
        <w:rPr/>
        <w:t>décembre</w:t>
      </w:r>
      <w:r>
        <w:rPr>
          <w:spacing w:val="-7"/>
        </w:rPr>
        <w:t> </w:t>
      </w:r>
      <w:r>
        <w:rPr/>
        <w:t>2018,</w:t>
      </w:r>
      <w:r>
        <w:rPr>
          <w:spacing w:val="-7"/>
        </w:rPr>
        <w:t> </w:t>
      </w:r>
      <w:r>
        <w:rPr/>
        <w:t>Casino</w:t>
      </w:r>
      <w:r>
        <w:rPr>
          <w:spacing w:val="-7"/>
        </w:rPr>
        <w:t> </w:t>
      </w:r>
      <w:r>
        <w:rPr/>
        <w:t>était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première</w:t>
      </w:r>
      <w:r>
        <w:rPr>
          <w:spacing w:val="-7"/>
        </w:rPr>
        <w:t> </w:t>
      </w:r>
      <w:r>
        <w:rPr/>
        <w:t>enseigne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déployer</w:t>
      </w:r>
      <w:r>
        <w:rPr>
          <w:spacing w:val="-7"/>
        </w:rPr>
        <w:t> </w:t>
      </w:r>
      <w:r>
        <w:rPr/>
        <w:t>un</w:t>
      </w:r>
      <w:r>
        <w:rPr>
          <w:spacing w:val="-5"/>
        </w:rPr>
        <w:t> </w:t>
      </w:r>
      <w:r>
        <w:rPr/>
        <w:t>étiquetage</w:t>
      </w:r>
      <w:r>
        <w:rPr>
          <w:spacing w:val="-7"/>
        </w:rPr>
        <w:t> </w:t>
      </w:r>
      <w:r>
        <w:rPr/>
        <w:t>portant</w:t>
      </w:r>
      <w:r>
        <w:rPr>
          <w:spacing w:val="-7"/>
        </w:rPr>
        <w:t> </w:t>
      </w:r>
      <w:r>
        <w:rPr/>
        <w:t>sur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bien-être animal sur ses gammes de poulets frais à la marque propre Terre &amp; Saveurs, étendu deux ans plus tard à toute la gamme de poulet Casino Bio.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212" w:right="226"/>
        <w:jc w:val="both"/>
      </w:pPr>
      <w:r>
        <w:rPr/>
        <w:t>Aujourd’hui,</w:t>
      </w:r>
      <w:r>
        <w:rPr>
          <w:spacing w:val="-10"/>
        </w:rPr>
        <w:t> </w:t>
      </w:r>
      <w:r>
        <w:rPr/>
        <w:t>ce</w:t>
      </w:r>
      <w:r>
        <w:rPr>
          <w:spacing w:val="-11"/>
        </w:rPr>
        <w:t> </w:t>
      </w:r>
      <w:r>
        <w:rPr/>
        <w:t>sont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totalité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produits</w:t>
      </w:r>
      <w:r>
        <w:rPr>
          <w:spacing w:val="-11"/>
        </w:rPr>
        <w:t> </w:t>
      </w:r>
      <w:r>
        <w:rPr/>
        <w:t>qui</w:t>
      </w:r>
      <w:r>
        <w:rPr>
          <w:spacing w:val="-10"/>
        </w:rPr>
        <w:t> </w:t>
      </w:r>
      <w:r>
        <w:rPr/>
        <w:t>porte</w:t>
      </w:r>
      <w:r>
        <w:rPr>
          <w:spacing w:val="-11"/>
        </w:rPr>
        <w:t> </w:t>
      </w:r>
      <w:r>
        <w:rPr/>
        <w:t>l’étiquetage,</w:t>
      </w:r>
      <w:r>
        <w:rPr>
          <w:spacing w:val="-10"/>
        </w:rPr>
        <w:t> </w:t>
      </w:r>
      <w:r>
        <w:rPr/>
        <w:t>avec</w:t>
      </w:r>
      <w:r>
        <w:rPr>
          <w:spacing w:val="-11"/>
        </w:rPr>
        <w:t> </w:t>
      </w:r>
      <w:r>
        <w:rPr/>
        <w:t>l’extension</w:t>
      </w:r>
      <w:r>
        <w:rPr>
          <w:spacing w:val="-11"/>
        </w:rPr>
        <w:t> </w:t>
      </w:r>
      <w:r>
        <w:rPr/>
        <w:t>au</w:t>
      </w:r>
      <w:r>
        <w:rPr>
          <w:spacing w:val="-7"/>
        </w:rPr>
        <w:t> </w:t>
      </w:r>
      <w:r>
        <w:rPr/>
        <w:t>cœur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gamme à marque Casino, noté C. Au total, plus de 2 millions de poulets crus, entiers ou découpés seront porteurs de l’étiquetage avec une notation allant de A à C.</w:t>
      </w:r>
    </w:p>
    <w:p>
      <w:pPr>
        <w:pStyle w:val="BodyText"/>
        <w:spacing w:before="32"/>
      </w:pPr>
    </w:p>
    <w:p>
      <w:pPr>
        <w:pStyle w:val="BodyText"/>
        <w:spacing w:line="276" w:lineRule="auto"/>
        <w:ind w:left="212" w:right="226"/>
        <w:jc w:val="both"/>
      </w:pPr>
      <w:r>
        <w:rPr/>
        <w:t>Une</w:t>
      </w:r>
      <w:r>
        <w:rPr>
          <w:spacing w:val="-7"/>
        </w:rPr>
        <w:t> </w:t>
      </w:r>
      <w:r>
        <w:rPr/>
        <w:t>mention</w:t>
      </w:r>
      <w:r>
        <w:rPr>
          <w:spacing w:val="-6"/>
        </w:rPr>
        <w:t> </w:t>
      </w:r>
      <w:r>
        <w:rPr/>
        <w:t>qui</w:t>
      </w:r>
      <w:r>
        <w:rPr>
          <w:spacing w:val="-6"/>
        </w:rPr>
        <w:t> </w:t>
      </w:r>
      <w:r>
        <w:rPr/>
        <w:t>viendra</w:t>
      </w:r>
      <w:r>
        <w:rPr>
          <w:spacing w:val="-7"/>
        </w:rPr>
        <w:t> </w:t>
      </w:r>
      <w:r>
        <w:rPr/>
        <w:t>compléter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garanties</w:t>
      </w:r>
      <w:r>
        <w:rPr>
          <w:spacing w:val="-6"/>
        </w:rPr>
        <w:t> </w:t>
      </w:r>
      <w:r>
        <w:rPr/>
        <w:t>d’une</w:t>
      </w:r>
      <w:r>
        <w:rPr>
          <w:spacing w:val="-6"/>
        </w:rPr>
        <w:t> </w:t>
      </w:r>
      <w:r>
        <w:rPr/>
        <w:t>origine</w:t>
      </w:r>
      <w:r>
        <w:rPr>
          <w:spacing w:val="-6"/>
        </w:rPr>
        <w:t> </w:t>
      </w:r>
      <w:r>
        <w:rPr/>
        <w:t>France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d’un</w:t>
      </w:r>
      <w:r>
        <w:rPr>
          <w:spacing w:val="-6"/>
        </w:rPr>
        <w:t> </w:t>
      </w:r>
      <w:r>
        <w:rPr/>
        <w:t>élevage</w:t>
      </w:r>
      <w:r>
        <w:rPr>
          <w:spacing w:val="-6"/>
        </w:rPr>
        <w:t> </w:t>
      </w:r>
      <w:r>
        <w:rPr/>
        <w:t>sans</w:t>
      </w:r>
      <w:r>
        <w:rPr>
          <w:spacing w:val="-6"/>
        </w:rPr>
        <w:t> </w:t>
      </w:r>
      <w:r>
        <w:rPr/>
        <w:t>traitement </w:t>
      </w:r>
      <w:r>
        <w:rPr>
          <w:spacing w:val="-2"/>
        </w:rPr>
        <w:t>antibiotique.</w:t>
      </w:r>
    </w:p>
    <w:p>
      <w:pPr>
        <w:pStyle w:val="BodyText"/>
      </w:pPr>
    </w:p>
    <w:p>
      <w:pPr>
        <w:pStyle w:val="BodyText"/>
        <w:spacing w:before="229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1116963</wp:posOffset>
            </wp:positionH>
            <wp:positionV relativeFrom="paragraph">
              <wp:posOffset>306692</wp:posOffset>
            </wp:positionV>
            <wp:extent cx="1651652" cy="262985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52" cy="262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2842892</wp:posOffset>
                </wp:positionH>
                <wp:positionV relativeFrom="paragraph">
                  <wp:posOffset>307328</wp:posOffset>
                </wp:positionV>
                <wp:extent cx="3599179" cy="266319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599179" cy="2663190"/>
                          <a:chExt cx="3599179" cy="266319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26631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146" y="0"/>
                            <a:ext cx="1677035" cy="2663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849792pt;margin-top:24.199123pt;width:283.4pt;height:209.7pt;mso-position-horizontal-relative:page;mso-position-vertical-relative:paragraph;z-index:-15727616;mso-wrap-distance-left:0;mso-wrap-distance-right:0" id="docshapegroup5" coordorigin="4477,484" coordsize="5668,4194">
                <v:shape style="position:absolute;left:4477;top:483;width:2964;height:4194" type="#_x0000_t75" id="docshape6" stroked="false">
                  <v:imagedata r:id="rId8" o:title=""/>
                </v:shape>
                <v:shape style="position:absolute;left:7504;top:483;width:2641;height:4194" type="#_x0000_t75" id="docshape7" stroked="false">
                  <v:imagedata r:id="rId9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sectPr>
          <w:type w:val="continuous"/>
          <w:pgSz w:w="11900" w:h="16840"/>
          <w:pgMar w:top="1420" w:bottom="280" w:left="920" w:right="900"/>
        </w:sectPr>
      </w:pPr>
    </w:p>
    <w:p>
      <w:pPr>
        <w:pStyle w:val="BodyText"/>
        <w:spacing w:before="72"/>
        <w:ind w:left="212"/>
      </w:pPr>
      <w:r>
        <w:rPr>
          <w:spacing w:val="-2"/>
        </w:rPr>
        <w:t>L’ÉTIQUETAGE</w:t>
      </w:r>
      <w:r>
        <w:rPr>
          <w:spacing w:val="4"/>
        </w:rPr>
        <w:t> </w:t>
      </w:r>
      <w:r>
        <w:rPr>
          <w:spacing w:val="-2"/>
        </w:rPr>
        <w:t>BIEN-ÊTRE</w:t>
      </w:r>
      <w:r>
        <w:rPr>
          <w:spacing w:val="4"/>
        </w:rPr>
        <w:t> </w:t>
      </w:r>
      <w:r>
        <w:rPr>
          <w:spacing w:val="-2"/>
        </w:rPr>
        <w:t>ANIMAL,</w:t>
      </w:r>
    </w:p>
    <w:p>
      <w:pPr>
        <w:pStyle w:val="BodyText"/>
        <w:spacing w:line="276" w:lineRule="auto" w:before="34"/>
        <w:ind w:left="212" w:right="3983"/>
      </w:pPr>
      <w:r>
        <w:rPr/>
        <w:t>UNE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FIABLE</w:t>
      </w:r>
      <w:r>
        <w:rPr>
          <w:spacing w:val="-8"/>
        </w:rPr>
        <w:t> </w:t>
      </w:r>
      <w:r>
        <w:rPr/>
        <w:t>POUR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CONSOMMATEURS ET UNE VALORISATION DES ÉLEVEURS ENGAGÉS</w:t>
      </w:r>
    </w:p>
    <w:p>
      <w:pPr>
        <w:pStyle w:val="BodyText"/>
        <w:spacing w:before="52"/>
      </w:pPr>
    </w:p>
    <w:p>
      <w:pPr>
        <w:spacing w:line="276" w:lineRule="auto" w:before="0"/>
        <w:ind w:left="212" w:right="225" w:firstLine="0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Impulsé par le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Groupe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Casino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dès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fin 2017, cet étiquetage s’est transformé en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un véritable mouvement qui a su rassembler en 2019, quatre ONGs de protection animale (LFDA, CIWF, OABA, WELFARM), cinq distributeurs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(le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groupe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Casino,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le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groupe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Carrefour,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les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magasins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U,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Lidl,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Intermarché)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et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des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producteurs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de volailles, dont Les Fermiers de Loué, Les Fermiers du Sud-Ouest et Galliance.</w:t>
      </w:r>
    </w:p>
    <w:p>
      <w:pPr>
        <w:pStyle w:val="BodyText"/>
        <w:spacing w:before="52"/>
        <w:rPr>
          <w:rFonts w:ascii="Arial MT"/>
          <w:b w:val="0"/>
        </w:rPr>
      </w:pPr>
    </w:p>
    <w:p>
      <w:pPr>
        <w:spacing w:line="276" w:lineRule="auto" w:before="0"/>
        <w:ind w:left="212" w:right="225" w:firstLine="0"/>
        <w:jc w:val="both"/>
        <w:rPr>
          <w:b/>
          <w:sz w:val="20"/>
        </w:rPr>
      </w:pPr>
      <w:r>
        <w:rPr>
          <w:rFonts w:ascii="Arial MT" w:hAnsi="Arial MT"/>
          <w:sz w:val="20"/>
        </w:rPr>
        <w:t>Cet étiquetage prévu pour tous les poulets de chair bruts, quel que soit leur niveau de gamme, permet de donner ainsi, </w:t>
      </w:r>
      <w:r>
        <w:rPr>
          <w:b/>
          <w:sz w:val="20"/>
        </w:rPr>
        <w:t>une information claire et fiable aux consommateurs sur le niveau de bien-être animal et 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orienter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dans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leurs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achats.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encourage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également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éleveurs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à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développer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mieux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valoriser leurs pratiques en faveur du bien-être animal.</w:t>
      </w:r>
    </w:p>
    <w:p>
      <w:pPr>
        <w:pStyle w:val="BodyText"/>
        <w:spacing w:before="70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832374</wp:posOffset>
            </wp:positionH>
            <wp:positionV relativeFrom="paragraph">
              <wp:posOffset>205930</wp:posOffset>
            </wp:positionV>
            <wp:extent cx="5508107" cy="1022603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107" cy="1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</w:pPr>
    </w:p>
    <w:p>
      <w:pPr>
        <w:pStyle w:val="BodyText"/>
        <w:ind w:left="212"/>
      </w:pPr>
      <w:r>
        <w:rPr/>
        <w:t>COMMENT</w:t>
      </w:r>
      <w:r>
        <w:rPr>
          <w:spacing w:val="-11"/>
        </w:rPr>
        <w:t> </w:t>
      </w:r>
      <w:r>
        <w:rPr/>
        <w:t>LIRE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PICTOGRAMME</w:t>
      </w:r>
      <w:r>
        <w:rPr>
          <w:spacing w:val="-10"/>
        </w:rPr>
        <w:t> </w:t>
      </w:r>
      <w:r>
        <w:rPr/>
        <w:t>SUR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PRODUITS</w:t>
      </w:r>
      <w:r>
        <w:rPr>
          <w:spacing w:val="-10"/>
        </w:rPr>
        <w:t> </w:t>
      </w:r>
      <w:r>
        <w:rPr/>
        <w:t>CASINO</w:t>
      </w:r>
      <w:r>
        <w:rPr>
          <w:spacing w:val="-9"/>
        </w:rPr>
        <w:t> </w:t>
      </w:r>
      <w:r>
        <w:rPr>
          <w:spacing w:val="-10"/>
        </w:rPr>
        <w:t>?</w:t>
      </w:r>
    </w:p>
    <w:p>
      <w:pPr>
        <w:pStyle w:val="BodyText"/>
        <w:spacing w:before="87"/>
      </w:pPr>
    </w:p>
    <w:p>
      <w:pPr>
        <w:spacing w:line="276" w:lineRule="auto" w:before="0"/>
        <w:ind w:left="212" w:right="226" w:firstLine="0"/>
        <w:jc w:val="both"/>
        <w:rPr>
          <w:b/>
          <w:sz w:val="20"/>
        </w:rPr>
      </w:pPr>
      <w:r>
        <w:rPr>
          <w:rFonts w:ascii="Arial MT" w:hAnsi="Arial MT"/>
          <w:sz w:val="20"/>
        </w:rPr>
        <w:t>L’étiquetage repose sur un référentiel technique de </w:t>
      </w:r>
      <w:r>
        <w:rPr>
          <w:b/>
          <w:sz w:val="20"/>
        </w:rPr>
        <w:t>235 critères environ, qui couvrent les différentes étapes de la vie de l’animal, depuis la naissance, jusqu’à l’abattage en passant par le transport, et comprenant 5 niveaux :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76" w:lineRule="auto" w:before="0" w:after="0"/>
        <w:ind w:left="932" w:right="874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trois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premiers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niveaux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B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valorisent</w:t>
      </w:r>
      <w:r>
        <w:rPr>
          <w:spacing w:val="-3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pratiques</w:t>
      </w:r>
      <w:r>
        <w:rPr>
          <w:spacing w:val="-3"/>
          <w:sz w:val="20"/>
        </w:rPr>
        <w:t> </w:t>
      </w:r>
      <w:r>
        <w:rPr>
          <w:sz w:val="20"/>
        </w:rPr>
        <w:t>garantissant</w:t>
      </w:r>
      <w:r>
        <w:rPr>
          <w:spacing w:val="-3"/>
          <w:sz w:val="20"/>
        </w:rPr>
        <w:t> </w:t>
      </w:r>
      <w:r>
        <w:rPr>
          <w:sz w:val="20"/>
        </w:rPr>
        <w:t>une</w:t>
      </w:r>
      <w:r>
        <w:rPr>
          <w:spacing w:val="-5"/>
          <w:sz w:val="20"/>
        </w:rPr>
        <w:t> </w:t>
      </w:r>
      <w:r>
        <w:rPr>
          <w:sz w:val="20"/>
        </w:rPr>
        <w:t>amélioration significative du bien-être animal, ils ont </w:t>
      </w:r>
      <w:r>
        <w:rPr>
          <w:rFonts w:ascii="Arial" w:hAnsi="Arial"/>
          <w:b/>
          <w:sz w:val="20"/>
        </w:rPr>
        <w:t>un niveau d’exigence croissant, </w:t>
      </w:r>
      <w:r>
        <w:rPr>
          <w:sz w:val="20"/>
        </w:rPr>
        <w:t>avec par exemple l’obligation d’un accès extérieur aux niveaux A et B ;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76" w:lineRule="auto" w:before="3" w:after="0"/>
        <w:ind w:left="932" w:right="307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Les niveaux D et E </w:t>
      </w:r>
      <w:r>
        <w:rPr>
          <w:sz w:val="20"/>
        </w:rPr>
        <w:t>informent le consommateur, en toute transparence, que les pratiques correspondent</w:t>
      </w:r>
      <w:r>
        <w:rPr>
          <w:spacing w:val="-5"/>
          <w:sz w:val="20"/>
        </w:rPr>
        <w:t> </w:t>
      </w:r>
      <w:r>
        <w:rPr>
          <w:sz w:val="20"/>
        </w:rPr>
        <w:t>à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niveau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minimal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règlementaire</w:t>
      </w:r>
      <w:r>
        <w:rPr>
          <w:rFonts w:ascii="Arial" w:hAnsi="Arial"/>
          <w:b/>
          <w:spacing w:val="-5"/>
          <w:sz w:val="20"/>
        </w:rPr>
        <w:t> </w:t>
      </w:r>
      <w:r>
        <w:rPr>
          <w:sz w:val="20"/>
        </w:rPr>
        <w:t>(E),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à</w:t>
      </w:r>
      <w:r>
        <w:rPr>
          <w:spacing w:val="-4"/>
          <w:sz w:val="20"/>
        </w:rPr>
        <w:t> </w:t>
      </w:r>
      <w:r>
        <w:rPr>
          <w:sz w:val="20"/>
        </w:rPr>
        <w:t>quelques</w:t>
      </w:r>
      <w:r>
        <w:rPr>
          <w:spacing w:val="-4"/>
          <w:sz w:val="20"/>
        </w:rPr>
        <w:t> </w:t>
      </w:r>
      <w:r>
        <w:rPr>
          <w:sz w:val="20"/>
        </w:rPr>
        <w:t>exigences</w:t>
      </w:r>
      <w:r>
        <w:rPr>
          <w:spacing w:val="-4"/>
          <w:sz w:val="20"/>
        </w:rPr>
        <w:t> </w:t>
      </w:r>
      <w:r>
        <w:rPr>
          <w:sz w:val="20"/>
        </w:rPr>
        <w:t>complémentaires avec une mise en place de plans de progrès (D).</w:t>
      </w:r>
    </w:p>
    <w:p>
      <w:pPr>
        <w:pStyle w:val="BodyText"/>
        <w:spacing w:before="47"/>
        <w:rPr>
          <w:rFonts w:ascii="Arial MT"/>
          <w:b w:val="0"/>
        </w:rPr>
      </w:pPr>
    </w:p>
    <w:p>
      <w:pPr>
        <w:spacing w:line="276" w:lineRule="auto" w:before="0"/>
        <w:ind w:left="212" w:right="226" w:firstLine="0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Enfin, l’étiquette présente également </w:t>
      </w:r>
      <w:r>
        <w:rPr>
          <w:b/>
          <w:sz w:val="20"/>
        </w:rPr>
        <w:t>un pictogramme indiquant le mode d’élevage associé (ex. accès à l’extérieur ou élevage en bâtiment) </w:t>
      </w:r>
      <w:r>
        <w:rPr>
          <w:rFonts w:ascii="Arial MT" w:hAnsi="Arial MT"/>
          <w:sz w:val="20"/>
        </w:rPr>
        <w:t>qui répond aux préoccupations actuelles des consommateurs.</w:t>
      </w:r>
    </w:p>
    <w:p>
      <w:pPr>
        <w:pStyle w:val="BodyText"/>
        <w:spacing w:before="29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649223</wp:posOffset>
                </wp:positionH>
                <wp:positionV relativeFrom="paragraph">
                  <wp:posOffset>182897</wp:posOffset>
                </wp:positionV>
                <wp:extent cx="6261100" cy="245110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261100" cy="2451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05"/>
                            </w:pPr>
                            <w:r>
                              <w:rPr/>
                              <w:t>QUELQUES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DATES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CLÉS</w:t>
                            </w:r>
                            <w:r>
                              <w:rPr>
                                <w:spacing w:val="-10"/>
                              </w:rPr>
                              <w:t> !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</w:pPr>
                          </w:p>
                          <w:p>
                            <w:pPr>
                              <w:spacing w:line="276" w:lineRule="auto" w:before="0"/>
                              <w:ind w:left="105" w:right="21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2018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Casino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lance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un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étiquetage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permettant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d’évaluer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niveau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bien-être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animal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des poulets de chair sur toute la durée de vie de l’animal (naissance, transport, élevage et abattage) sur plus d’un million de ses produits sous la marque Casino Terre &amp; Saveurs.</w:t>
                            </w:r>
                          </w:p>
                          <w:p>
                            <w:pPr>
                              <w:spacing w:line="276" w:lineRule="auto" w:before="171"/>
                              <w:ind w:left="105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2019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une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étude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réalisée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marque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Casino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dévoile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80%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interrogés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jugent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l’étiquetage favoriserait l’acte d’achat vers des produits plus respectueux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du bien-être animal.</w:t>
                            </w:r>
                          </w:p>
                          <w:p>
                            <w:pPr>
                              <w:spacing w:line="276" w:lineRule="auto" w:before="172"/>
                              <w:ind w:left="105" w:right="21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2020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généralisation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d’un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étiquetage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bien-être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animal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unique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France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unissant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ONGs,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distributeurs et producteurs.</w:t>
                            </w:r>
                          </w:p>
                          <w:p>
                            <w:pPr>
                              <w:pStyle w:val="BodyText"/>
                              <w:spacing w:before="172"/>
                              <w:ind w:left="105"/>
                            </w:pPr>
                            <w:r>
                              <w:rPr/>
                              <w:t>2020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marque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Casino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étend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l’étiquetage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aux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poulets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Casino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BIO.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207"/>
                              <w:ind w:left="105"/>
                              <w:rPr>
                                <w:rFonts w:ascii="Arial MT" w:hAnsi="Arial MT"/>
                                <w:b w:val="0"/>
                              </w:rPr>
                            </w:pPr>
                            <w:r>
                              <w:rPr/>
                              <w:t>2022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marque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Casino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étend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l’étiquetage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BEA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aux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poulets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Casino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cœur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gamme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qui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couvre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ainsi toutes ses marques soit plus de 2 millions de produits</w:t>
                            </w:r>
                            <w:r>
                              <w:rPr>
                                <w:rFonts w:ascii="Arial MT" w:hAnsi="Arial MT"/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19999pt;margin-top:14.401389pt;width:493pt;height:193pt;mso-position-horizontal-relative:page;mso-position-vertical-relative:paragraph;z-index:-15726592;mso-wrap-distance-left:0;mso-wrap-distance-right:0" type="#_x0000_t202" id="docshape8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05"/>
                      </w:pPr>
                      <w:r>
                        <w:rPr/>
                        <w:t>QUELQUES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DATES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CLÉS</w:t>
                      </w:r>
                      <w:r>
                        <w:rPr>
                          <w:spacing w:val="-10"/>
                        </w:rPr>
                        <w:t> !</w:t>
                      </w:r>
                    </w:p>
                    <w:p>
                      <w:pPr>
                        <w:pStyle w:val="BodyText"/>
                        <w:spacing w:before="15"/>
                      </w:pPr>
                    </w:p>
                    <w:p>
                      <w:pPr>
                        <w:spacing w:line="276" w:lineRule="auto" w:before="0"/>
                        <w:ind w:left="105" w:right="21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2018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  <w:r>
                        <w:rPr>
                          <w:b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le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Groupe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Casino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lance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un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étiquetage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permettant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d’évaluer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le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niveau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bien-être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animal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des poulets de chair sur toute la durée de vie de l’animal (naissance, transport, élevage et abattage) sur plus d’un million de ses produits sous la marque Casino Terre &amp; Saveurs.</w:t>
                      </w:r>
                    </w:p>
                    <w:p>
                      <w:pPr>
                        <w:spacing w:line="276" w:lineRule="auto" w:before="171"/>
                        <w:ind w:left="105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2019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une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étude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réalisée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par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marque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Casino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dévoile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que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80%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interrogés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jugent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que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l’étiquetage favoriserait l’acte d’achat vers des produits plus respectueux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du bien-être animal.</w:t>
                      </w:r>
                    </w:p>
                    <w:p>
                      <w:pPr>
                        <w:spacing w:line="276" w:lineRule="auto" w:before="172"/>
                        <w:ind w:left="105" w:right="21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2020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généralisation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d’un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étiquetage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bien-être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animal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unique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en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France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unissant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ONGs,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distributeurs et producteurs.</w:t>
                      </w:r>
                    </w:p>
                    <w:p>
                      <w:pPr>
                        <w:pStyle w:val="BodyText"/>
                        <w:spacing w:before="172"/>
                        <w:ind w:left="105"/>
                      </w:pPr>
                      <w:r>
                        <w:rPr/>
                        <w:t>2020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marque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Casino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étend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l’étiquetage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aux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poulets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Casino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4"/>
                        </w:rPr>
                        <w:t>BIO.</w:t>
                      </w:r>
                    </w:p>
                    <w:p>
                      <w:pPr>
                        <w:pStyle w:val="BodyText"/>
                        <w:spacing w:line="276" w:lineRule="auto" w:before="207"/>
                        <w:ind w:left="105"/>
                        <w:rPr>
                          <w:rFonts w:ascii="Arial MT" w:hAnsi="Arial MT"/>
                          <w:b w:val="0"/>
                        </w:rPr>
                      </w:pPr>
                      <w:r>
                        <w:rPr/>
                        <w:t>2022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marque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Casino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étend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l’étiquetage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BEA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aux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poulets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Casino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cœur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gamme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qui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couvre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ainsi toutes ses marques soit plus de 2 millions de produits</w:t>
                      </w:r>
                      <w:r>
                        <w:rPr>
                          <w:rFonts w:ascii="Arial MT" w:hAnsi="Arial MT"/>
                          <w:b w:val="0"/>
                        </w:rPr>
                        <w:t>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 MT"/>
        </w:rPr>
        <w:sectPr>
          <w:pgSz w:w="11900" w:h="16840"/>
          <w:pgMar w:top="1060" w:bottom="280" w:left="920" w:right="90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8"/>
        <w:rPr>
          <w:rFonts w:ascii="Arial MT"/>
          <w:b w:val="0"/>
        </w:rPr>
      </w:pPr>
    </w:p>
    <w:p>
      <w:pPr>
        <w:pStyle w:val="BodyText"/>
        <w:ind w:left="2751" w:right="252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792479</wp:posOffset>
                </wp:positionH>
                <wp:positionV relativeFrom="paragraph">
                  <wp:posOffset>-1324500</wp:posOffset>
                </wp:positionV>
                <wp:extent cx="6126480" cy="426402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126480" cy="4264025"/>
                          <a:chExt cx="6126480" cy="42640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48618"/>
                            <a:ext cx="6126480" cy="391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6480" h="3915410">
                                <a:moveTo>
                                  <a:pt x="6126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5409"/>
                                </a:lnTo>
                                <a:lnTo>
                                  <a:pt x="6126479" y="3915409"/>
                                </a:lnTo>
                                <a:lnTo>
                                  <a:pt x="6126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CC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4696" y="442596"/>
                            <a:ext cx="2273300" cy="673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50" y="0"/>
                            <a:ext cx="1416684" cy="1069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399921pt;margin-top:-104.291412pt;width:482.4pt;height:335.75pt;mso-position-horizontal-relative:page;mso-position-vertical-relative:paragraph;z-index:-15789568" id="docshapegroup9" coordorigin="1248,-2086" coordsize="9648,6715">
                <v:rect style="position:absolute;left:1248;top:-1537;width:9648;height:6166" id="docshape10" filled="true" fillcolor="#b6cc96" stroked="false">
                  <v:fill type="solid"/>
                </v:rect>
                <v:shape style="position:absolute;left:4405;top:-1389;width:3580;height:1061" type="#_x0000_t75" id="docshape11" stroked="false">
                  <v:imagedata r:id="rId11" o:title=""/>
                </v:shape>
                <v:shape style="position:absolute;left:1358;top:-2086;width:2231;height:1684" type="#_x0000_t75" id="docshape12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color w:val="002C00"/>
        </w:rPr>
        <w:t>CAP’</w:t>
      </w:r>
      <w:r>
        <w:rPr>
          <w:color w:val="002C00"/>
          <w:spacing w:val="-7"/>
        </w:rPr>
        <w:t> </w:t>
      </w:r>
      <w:r>
        <w:rPr>
          <w:color w:val="002C00"/>
        </w:rPr>
        <w:t>D’AGIR</w:t>
      </w:r>
      <w:r>
        <w:rPr>
          <w:color w:val="002C00"/>
          <w:spacing w:val="-7"/>
        </w:rPr>
        <w:t> </w:t>
      </w:r>
      <w:r>
        <w:rPr>
          <w:color w:val="002C00"/>
        </w:rPr>
        <w:t>POUR</w:t>
      </w:r>
      <w:r>
        <w:rPr>
          <w:color w:val="002C00"/>
          <w:spacing w:val="-7"/>
        </w:rPr>
        <w:t> </w:t>
      </w:r>
      <w:r>
        <w:rPr>
          <w:color w:val="002C00"/>
        </w:rPr>
        <w:t>LE</w:t>
      </w:r>
      <w:r>
        <w:rPr>
          <w:color w:val="002C00"/>
          <w:spacing w:val="-7"/>
        </w:rPr>
        <w:t> </w:t>
      </w:r>
      <w:r>
        <w:rPr>
          <w:color w:val="002C00"/>
          <w:spacing w:val="-2"/>
        </w:rPr>
        <w:t>CLIMAT</w:t>
      </w:r>
    </w:p>
    <w:p>
      <w:pPr>
        <w:spacing w:before="0"/>
        <w:ind w:left="2751" w:right="2524" w:firstLine="0"/>
        <w:jc w:val="center"/>
        <w:rPr>
          <w:rFonts w:ascii="Arial MT" w:hAnsi="Arial MT"/>
          <w:sz w:val="20"/>
        </w:rPr>
      </w:pPr>
      <w:r>
        <w:rPr>
          <w:rFonts w:ascii="Arial MT" w:hAnsi="Arial MT"/>
          <w:color w:val="002C00"/>
          <w:sz w:val="20"/>
        </w:rPr>
        <w:t>#1</w:t>
      </w:r>
      <w:r>
        <w:rPr>
          <w:rFonts w:ascii="Arial MT" w:hAnsi="Arial MT"/>
          <w:color w:val="002C00"/>
          <w:spacing w:val="-4"/>
          <w:sz w:val="20"/>
        </w:rPr>
        <w:t> </w:t>
      </w:r>
      <w:r>
        <w:rPr>
          <w:rFonts w:ascii="Arial MT" w:hAnsi="Arial MT"/>
          <w:color w:val="002C00"/>
          <w:sz w:val="20"/>
        </w:rPr>
        <w:t>CAP’</w:t>
      </w:r>
      <w:r>
        <w:rPr>
          <w:rFonts w:ascii="Arial MT" w:hAnsi="Arial MT"/>
          <w:color w:val="002C00"/>
          <w:spacing w:val="-4"/>
          <w:sz w:val="20"/>
        </w:rPr>
        <w:t> </w:t>
      </w:r>
      <w:r>
        <w:rPr>
          <w:rFonts w:ascii="Arial MT" w:hAnsi="Arial MT"/>
          <w:color w:val="002C00"/>
          <w:sz w:val="20"/>
        </w:rPr>
        <w:t>d’en</w:t>
      </w:r>
      <w:r>
        <w:rPr>
          <w:rFonts w:ascii="Arial MT" w:hAnsi="Arial MT"/>
          <w:color w:val="002C00"/>
          <w:spacing w:val="-4"/>
          <w:sz w:val="20"/>
        </w:rPr>
        <w:t> </w:t>
      </w:r>
      <w:r>
        <w:rPr>
          <w:rFonts w:ascii="Arial MT" w:hAnsi="Arial MT"/>
          <w:color w:val="002C00"/>
          <w:sz w:val="20"/>
        </w:rPr>
        <w:t>faire</w:t>
      </w:r>
      <w:r>
        <w:rPr>
          <w:rFonts w:ascii="Arial MT" w:hAnsi="Arial MT"/>
          <w:color w:val="002C00"/>
          <w:spacing w:val="-4"/>
          <w:sz w:val="20"/>
        </w:rPr>
        <w:t> </w:t>
      </w:r>
      <w:r>
        <w:rPr>
          <w:rFonts w:ascii="Arial MT" w:hAnsi="Arial MT"/>
          <w:color w:val="002C00"/>
          <w:sz w:val="20"/>
        </w:rPr>
        <w:t>plus</w:t>
      </w:r>
      <w:r>
        <w:rPr>
          <w:rFonts w:ascii="Arial MT" w:hAnsi="Arial MT"/>
          <w:color w:val="002C00"/>
          <w:spacing w:val="-4"/>
          <w:sz w:val="20"/>
        </w:rPr>
        <w:t> </w:t>
      </w:r>
      <w:r>
        <w:rPr>
          <w:rFonts w:ascii="Arial MT" w:hAnsi="Arial MT"/>
          <w:color w:val="002C00"/>
          <w:sz w:val="20"/>
        </w:rPr>
        <w:t>pour</w:t>
      </w:r>
      <w:r>
        <w:rPr>
          <w:rFonts w:ascii="Arial MT" w:hAnsi="Arial MT"/>
          <w:color w:val="002C00"/>
          <w:spacing w:val="-4"/>
          <w:sz w:val="20"/>
        </w:rPr>
        <w:t> </w:t>
      </w:r>
      <w:r>
        <w:rPr>
          <w:rFonts w:ascii="Arial MT" w:hAnsi="Arial MT"/>
          <w:color w:val="002C00"/>
          <w:sz w:val="20"/>
        </w:rPr>
        <w:t>les</w:t>
      </w:r>
      <w:r>
        <w:rPr>
          <w:rFonts w:ascii="Arial MT" w:hAnsi="Arial MT"/>
          <w:color w:val="002C00"/>
          <w:spacing w:val="-4"/>
          <w:sz w:val="20"/>
        </w:rPr>
        <w:t> </w:t>
      </w:r>
      <w:r>
        <w:rPr>
          <w:rFonts w:ascii="Arial MT" w:hAnsi="Arial MT"/>
          <w:color w:val="002C00"/>
          <w:sz w:val="20"/>
        </w:rPr>
        <w:t>producteurs</w:t>
      </w:r>
      <w:r>
        <w:rPr>
          <w:rFonts w:ascii="Arial MT" w:hAnsi="Arial MT"/>
          <w:color w:val="002C00"/>
          <w:spacing w:val="-4"/>
          <w:sz w:val="20"/>
        </w:rPr>
        <w:t> </w:t>
      </w:r>
      <w:r>
        <w:rPr>
          <w:rFonts w:ascii="Arial MT" w:hAnsi="Arial MT"/>
          <w:color w:val="002C00"/>
          <w:sz w:val="20"/>
        </w:rPr>
        <w:t>locaux</w:t>
      </w:r>
      <w:r>
        <w:rPr>
          <w:rFonts w:ascii="Arial MT" w:hAnsi="Arial MT"/>
          <w:color w:val="002C00"/>
          <w:spacing w:val="-4"/>
          <w:sz w:val="20"/>
        </w:rPr>
        <w:t> </w:t>
      </w:r>
      <w:r>
        <w:rPr>
          <w:rFonts w:ascii="Arial MT" w:hAnsi="Arial MT"/>
          <w:color w:val="002C00"/>
          <w:sz w:val="20"/>
        </w:rPr>
        <w:t>! #2 CAP’ d’abolir le plastique !</w:t>
      </w:r>
    </w:p>
    <w:p>
      <w:pPr>
        <w:spacing w:line="240" w:lineRule="auto" w:before="0"/>
        <w:ind w:left="2878" w:right="2651" w:hanging="1"/>
        <w:jc w:val="center"/>
        <w:rPr>
          <w:rFonts w:ascii="Arial MT" w:hAnsi="Arial MT"/>
          <w:sz w:val="20"/>
        </w:rPr>
      </w:pPr>
      <w:r>
        <w:rPr>
          <w:rFonts w:ascii="Arial MT" w:hAnsi="Arial MT"/>
          <w:color w:val="002C00"/>
          <w:sz w:val="20"/>
        </w:rPr>
        <w:t>#3 CAP’ de préserver la biodiversité de la planète ! #4</w:t>
      </w:r>
      <w:r>
        <w:rPr>
          <w:rFonts w:ascii="Arial MT" w:hAnsi="Arial MT"/>
          <w:color w:val="002C00"/>
          <w:spacing w:val="-7"/>
          <w:sz w:val="20"/>
        </w:rPr>
        <w:t> </w:t>
      </w:r>
      <w:r>
        <w:rPr>
          <w:rFonts w:ascii="Arial MT" w:hAnsi="Arial MT"/>
          <w:color w:val="002C00"/>
          <w:sz w:val="20"/>
        </w:rPr>
        <w:t>CAP’</w:t>
      </w:r>
      <w:r>
        <w:rPr>
          <w:rFonts w:ascii="Arial MT" w:hAnsi="Arial MT"/>
          <w:color w:val="002C00"/>
          <w:spacing w:val="-7"/>
          <w:sz w:val="20"/>
        </w:rPr>
        <w:t> </w:t>
      </w:r>
      <w:r>
        <w:rPr>
          <w:rFonts w:ascii="Arial MT" w:hAnsi="Arial MT"/>
          <w:color w:val="002C00"/>
          <w:sz w:val="20"/>
        </w:rPr>
        <w:t>de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réduire</w:t>
      </w:r>
      <w:r>
        <w:rPr>
          <w:rFonts w:ascii="Arial MT" w:hAnsi="Arial MT"/>
          <w:color w:val="002C00"/>
          <w:spacing w:val="-7"/>
          <w:sz w:val="20"/>
        </w:rPr>
        <w:t> </w:t>
      </w:r>
      <w:r>
        <w:rPr>
          <w:rFonts w:ascii="Arial MT" w:hAnsi="Arial MT"/>
          <w:color w:val="002C00"/>
          <w:sz w:val="20"/>
        </w:rPr>
        <w:t>notre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consommation</w:t>
      </w:r>
      <w:r>
        <w:rPr>
          <w:rFonts w:ascii="Arial MT" w:hAnsi="Arial MT"/>
          <w:color w:val="002C00"/>
          <w:spacing w:val="-7"/>
          <w:sz w:val="20"/>
        </w:rPr>
        <w:t> </w:t>
      </w:r>
      <w:r>
        <w:rPr>
          <w:rFonts w:ascii="Arial MT" w:hAnsi="Arial MT"/>
          <w:color w:val="002C00"/>
          <w:sz w:val="20"/>
        </w:rPr>
        <w:t>d’énergie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pacing w:val="-10"/>
          <w:sz w:val="20"/>
        </w:rPr>
        <w:t>!</w:t>
      </w:r>
    </w:p>
    <w:p>
      <w:pPr>
        <w:pStyle w:val="BodyText"/>
        <w:spacing w:before="228"/>
        <w:ind w:left="2751" w:right="2528"/>
        <w:jc w:val="center"/>
      </w:pPr>
      <w:r>
        <w:rPr>
          <w:color w:val="002C00"/>
        </w:rPr>
        <w:t>CAP’</w:t>
      </w:r>
      <w:r>
        <w:rPr>
          <w:color w:val="002C00"/>
          <w:spacing w:val="-7"/>
        </w:rPr>
        <w:t> </w:t>
      </w:r>
      <w:r>
        <w:rPr>
          <w:color w:val="002C00"/>
        </w:rPr>
        <w:t>DE</w:t>
      </w:r>
      <w:r>
        <w:rPr>
          <w:color w:val="002C00"/>
          <w:spacing w:val="-7"/>
        </w:rPr>
        <w:t> </w:t>
      </w:r>
      <w:r>
        <w:rPr>
          <w:color w:val="002C00"/>
        </w:rPr>
        <w:t>MIEUX</w:t>
      </w:r>
      <w:r>
        <w:rPr>
          <w:color w:val="002C00"/>
          <w:spacing w:val="-6"/>
        </w:rPr>
        <w:t> </w:t>
      </w:r>
      <w:r>
        <w:rPr>
          <w:color w:val="002C00"/>
          <w:spacing w:val="-2"/>
        </w:rPr>
        <w:t>MANGER</w:t>
      </w:r>
    </w:p>
    <w:p>
      <w:pPr>
        <w:spacing w:before="0"/>
        <w:ind w:left="2751" w:right="2527" w:firstLine="0"/>
        <w:jc w:val="center"/>
        <w:rPr>
          <w:rFonts w:ascii="Arial MT" w:hAnsi="Arial MT"/>
          <w:sz w:val="20"/>
        </w:rPr>
      </w:pPr>
      <w:r>
        <w:rPr>
          <w:rFonts w:ascii="Arial MT" w:hAnsi="Arial MT"/>
          <w:color w:val="002C00"/>
          <w:sz w:val="20"/>
        </w:rPr>
        <w:t>#5</w:t>
      </w:r>
      <w:r>
        <w:rPr>
          <w:rFonts w:ascii="Arial MT" w:hAnsi="Arial MT"/>
          <w:color w:val="002C00"/>
          <w:spacing w:val="-8"/>
          <w:sz w:val="20"/>
        </w:rPr>
        <w:t> </w:t>
      </w:r>
      <w:r>
        <w:rPr>
          <w:rFonts w:ascii="Arial MT" w:hAnsi="Arial MT"/>
          <w:color w:val="002C00"/>
          <w:sz w:val="20"/>
        </w:rPr>
        <w:t>CAP’</w:t>
      </w:r>
      <w:r>
        <w:rPr>
          <w:rFonts w:ascii="Arial MT" w:hAnsi="Arial MT"/>
          <w:color w:val="002C00"/>
          <w:spacing w:val="-5"/>
          <w:sz w:val="20"/>
        </w:rPr>
        <w:t> </w:t>
      </w:r>
      <w:r>
        <w:rPr>
          <w:rFonts w:ascii="Arial MT" w:hAnsi="Arial MT"/>
          <w:color w:val="002C00"/>
          <w:sz w:val="20"/>
        </w:rPr>
        <w:t>d’être</w:t>
      </w:r>
      <w:r>
        <w:rPr>
          <w:rFonts w:ascii="Arial MT" w:hAnsi="Arial MT"/>
          <w:color w:val="002C00"/>
          <w:spacing w:val="-5"/>
          <w:sz w:val="20"/>
        </w:rPr>
        <w:t> </w:t>
      </w:r>
      <w:r>
        <w:rPr>
          <w:rFonts w:ascii="Arial MT" w:hAnsi="Arial MT"/>
          <w:color w:val="002C00"/>
          <w:sz w:val="20"/>
        </w:rPr>
        <w:t>les</w:t>
      </w:r>
      <w:r>
        <w:rPr>
          <w:rFonts w:ascii="Arial MT" w:hAnsi="Arial MT"/>
          <w:color w:val="002C00"/>
          <w:spacing w:val="-5"/>
          <w:sz w:val="20"/>
        </w:rPr>
        <w:t> </w:t>
      </w:r>
      <w:r>
        <w:rPr>
          <w:rFonts w:ascii="Arial MT" w:hAnsi="Arial MT"/>
          <w:color w:val="002C00"/>
          <w:sz w:val="20"/>
        </w:rPr>
        <w:t>mieux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notés</w:t>
      </w:r>
      <w:r>
        <w:rPr>
          <w:rFonts w:ascii="Arial MT" w:hAnsi="Arial MT"/>
          <w:color w:val="002C00"/>
          <w:spacing w:val="-5"/>
          <w:sz w:val="20"/>
        </w:rPr>
        <w:t> </w:t>
      </w:r>
      <w:r>
        <w:rPr>
          <w:rFonts w:ascii="Arial MT" w:hAnsi="Arial MT"/>
          <w:color w:val="002C00"/>
          <w:sz w:val="20"/>
        </w:rPr>
        <w:t>au</w:t>
      </w:r>
      <w:r>
        <w:rPr>
          <w:rFonts w:ascii="Arial MT" w:hAnsi="Arial MT"/>
          <w:color w:val="002C00"/>
          <w:spacing w:val="-5"/>
          <w:sz w:val="20"/>
        </w:rPr>
        <w:t> </w:t>
      </w:r>
      <w:r>
        <w:rPr>
          <w:rFonts w:ascii="Arial MT" w:hAnsi="Arial MT"/>
          <w:color w:val="002C00"/>
          <w:sz w:val="20"/>
        </w:rPr>
        <w:t>Nutriscore</w:t>
      </w:r>
      <w:r>
        <w:rPr>
          <w:rFonts w:ascii="Arial MT" w:hAnsi="Arial MT"/>
          <w:color w:val="002C00"/>
          <w:spacing w:val="-5"/>
          <w:sz w:val="20"/>
        </w:rPr>
        <w:t> </w:t>
      </w:r>
      <w:r>
        <w:rPr>
          <w:rFonts w:ascii="Arial MT" w:hAnsi="Arial MT"/>
          <w:color w:val="002C00"/>
          <w:spacing w:val="-10"/>
          <w:sz w:val="20"/>
        </w:rPr>
        <w:t>!</w:t>
      </w:r>
    </w:p>
    <w:p>
      <w:pPr>
        <w:spacing w:before="0"/>
        <w:ind w:left="224" w:right="0" w:firstLine="0"/>
        <w:jc w:val="center"/>
        <w:rPr>
          <w:rFonts w:ascii="Arial MT" w:hAnsi="Arial MT"/>
          <w:sz w:val="20"/>
        </w:rPr>
      </w:pPr>
      <w:r>
        <w:rPr>
          <w:rFonts w:ascii="Arial MT" w:hAnsi="Arial MT"/>
          <w:color w:val="002C00"/>
          <w:sz w:val="20"/>
        </w:rPr>
        <w:t>#6</w:t>
      </w:r>
      <w:r>
        <w:rPr>
          <w:rFonts w:ascii="Arial MT" w:hAnsi="Arial MT"/>
          <w:color w:val="002C00"/>
          <w:spacing w:val="-7"/>
          <w:sz w:val="20"/>
        </w:rPr>
        <w:t> </w:t>
      </w:r>
      <w:r>
        <w:rPr>
          <w:rFonts w:ascii="Arial MT" w:hAnsi="Arial MT"/>
          <w:color w:val="002C00"/>
          <w:sz w:val="20"/>
        </w:rPr>
        <w:t>CAP’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de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proposer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une</w:t>
      </w:r>
      <w:r>
        <w:rPr>
          <w:rFonts w:ascii="Arial MT" w:hAnsi="Arial MT"/>
          <w:color w:val="002C00"/>
          <w:spacing w:val="-7"/>
          <w:sz w:val="20"/>
        </w:rPr>
        <w:t> </w:t>
      </w:r>
      <w:r>
        <w:rPr>
          <w:rFonts w:ascii="Arial MT" w:hAnsi="Arial MT"/>
          <w:color w:val="002C00"/>
          <w:sz w:val="20"/>
        </w:rPr>
        <w:t>alimentation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irréprochable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pour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les</w:t>
      </w:r>
      <w:r>
        <w:rPr>
          <w:rFonts w:ascii="Arial MT" w:hAnsi="Arial MT"/>
          <w:color w:val="002C00"/>
          <w:spacing w:val="-7"/>
          <w:sz w:val="20"/>
        </w:rPr>
        <w:t> </w:t>
      </w:r>
      <w:r>
        <w:rPr>
          <w:rFonts w:ascii="Arial MT" w:hAnsi="Arial MT"/>
          <w:color w:val="002C00"/>
          <w:sz w:val="20"/>
        </w:rPr>
        <w:t>enfants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pacing w:val="-10"/>
          <w:sz w:val="20"/>
        </w:rPr>
        <w:t>!</w:t>
      </w:r>
    </w:p>
    <w:p>
      <w:pPr>
        <w:spacing w:before="1"/>
        <w:ind w:left="1688" w:right="1461" w:firstLine="0"/>
        <w:jc w:val="center"/>
        <w:rPr>
          <w:rFonts w:ascii="Arial MT" w:hAnsi="Arial MT"/>
          <w:sz w:val="20"/>
        </w:rPr>
      </w:pPr>
      <w:r>
        <w:rPr>
          <w:rFonts w:ascii="Arial MT" w:hAnsi="Arial MT"/>
          <w:color w:val="002C00"/>
          <w:sz w:val="20"/>
        </w:rPr>
        <w:t>#7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CAP’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de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proposer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des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fruits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et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légumes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toujours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plus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«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verts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et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vertueux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»</w:t>
      </w:r>
      <w:r>
        <w:rPr>
          <w:rFonts w:ascii="Arial MT" w:hAnsi="Arial MT"/>
          <w:color w:val="002C00"/>
          <w:spacing w:val="-3"/>
          <w:sz w:val="20"/>
        </w:rPr>
        <w:t> </w:t>
      </w:r>
      <w:r>
        <w:rPr>
          <w:rFonts w:ascii="Arial MT" w:hAnsi="Arial MT"/>
          <w:color w:val="002C00"/>
          <w:sz w:val="20"/>
        </w:rPr>
        <w:t>! #8 CAP’ d’être exigeants sur le Bio !</w:t>
      </w:r>
    </w:p>
    <w:p>
      <w:pPr>
        <w:pStyle w:val="BodyText"/>
        <w:spacing w:before="1"/>
        <w:rPr>
          <w:rFonts w:ascii="Arial MT"/>
          <w:b w:val="0"/>
        </w:rPr>
      </w:pPr>
    </w:p>
    <w:p>
      <w:pPr>
        <w:pStyle w:val="BodyText"/>
        <w:ind w:left="2751" w:right="2528"/>
        <w:jc w:val="center"/>
      </w:pPr>
      <w:r>
        <w:rPr>
          <w:color w:val="002C00"/>
        </w:rPr>
        <w:t>CAP’</w:t>
      </w:r>
      <w:r>
        <w:rPr>
          <w:color w:val="002C00"/>
          <w:spacing w:val="-8"/>
        </w:rPr>
        <w:t> </w:t>
      </w:r>
      <w:r>
        <w:rPr>
          <w:color w:val="002C00"/>
        </w:rPr>
        <w:t>D’ÊTRE</w:t>
      </w:r>
      <w:r>
        <w:rPr>
          <w:color w:val="002C00"/>
          <w:spacing w:val="-8"/>
        </w:rPr>
        <w:t> </w:t>
      </w:r>
      <w:r>
        <w:rPr>
          <w:color w:val="002C00"/>
        </w:rPr>
        <w:t>PLUS</w:t>
      </w:r>
      <w:r>
        <w:rPr>
          <w:color w:val="002C00"/>
          <w:spacing w:val="-8"/>
        </w:rPr>
        <w:t> </w:t>
      </w:r>
      <w:r>
        <w:rPr>
          <w:color w:val="002C00"/>
          <w:spacing w:val="-2"/>
        </w:rPr>
        <w:t>SOLIDAIRES</w:t>
      </w:r>
    </w:p>
    <w:p>
      <w:pPr>
        <w:spacing w:line="235" w:lineRule="auto" w:before="4"/>
        <w:ind w:left="2593" w:right="2366" w:firstLine="0"/>
        <w:jc w:val="center"/>
        <w:rPr>
          <w:rFonts w:ascii="Arial MT" w:hAnsi="Arial MT"/>
          <w:sz w:val="20"/>
        </w:rPr>
      </w:pPr>
      <w:r>
        <w:rPr>
          <w:rFonts w:ascii="Arial MT" w:hAnsi="Arial MT"/>
          <w:color w:val="002C00"/>
          <w:sz w:val="20"/>
        </w:rPr>
        <w:t>#9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CAP’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d’être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collectivement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acteurs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du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changement</w:t>
      </w:r>
      <w:r>
        <w:rPr>
          <w:rFonts w:ascii="Arial MT" w:hAnsi="Arial MT"/>
          <w:color w:val="002C00"/>
          <w:spacing w:val="-6"/>
          <w:sz w:val="20"/>
        </w:rPr>
        <w:t> </w:t>
      </w:r>
      <w:r>
        <w:rPr>
          <w:rFonts w:ascii="Arial MT" w:hAnsi="Arial MT"/>
          <w:color w:val="002C00"/>
          <w:sz w:val="20"/>
        </w:rPr>
        <w:t>! #10 CAP’ d’agir pour les plus fragiles !</w:t>
      </w:r>
    </w:p>
    <w:p>
      <w:pPr>
        <w:spacing w:line="207" w:lineRule="exact" w:before="213"/>
        <w:ind w:left="2751" w:right="2525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CONTACTS</w:t>
      </w:r>
      <w:r>
        <w:rPr>
          <w:b/>
          <w:spacing w:val="-8"/>
          <w:sz w:val="18"/>
          <w:u w:val="single"/>
        </w:rPr>
        <w:t> </w:t>
      </w:r>
      <w:r>
        <w:rPr>
          <w:b/>
          <w:spacing w:val="-2"/>
          <w:sz w:val="18"/>
          <w:u w:val="single"/>
        </w:rPr>
        <w:t>PRESSE</w:t>
      </w:r>
    </w:p>
    <w:p>
      <w:pPr>
        <w:spacing w:line="206" w:lineRule="exact" w:before="0"/>
        <w:ind w:left="224" w:right="1" w:firstLine="0"/>
        <w:jc w:val="center"/>
        <w:rPr>
          <w:rFonts w:ascii="Arial MT" w:hAnsi="Arial MT"/>
          <w:sz w:val="18"/>
        </w:rPr>
      </w:pPr>
      <w:r>
        <w:rPr>
          <w:b/>
          <w:sz w:val="18"/>
        </w:rPr>
        <w:t>MARQUE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CASINO</w:t>
      </w:r>
      <w:r>
        <w:rPr>
          <w:b/>
          <w:spacing w:val="-4"/>
          <w:sz w:val="18"/>
        </w:rPr>
        <w:t> </w:t>
      </w:r>
      <w:r>
        <w:rPr>
          <w:rFonts w:ascii="Arial MT" w:hAnsi="Arial MT"/>
          <w:sz w:val="18"/>
        </w:rPr>
        <w:t>: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Karine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Perrier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•</w:t>
      </w:r>
      <w:r>
        <w:rPr>
          <w:rFonts w:ascii="Arial MT" w:hAnsi="Arial MT"/>
          <w:spacing w:val="-1"/>
          <w:sz w:val="18"/>
        </w:rPr>
        <w:t> </w:t>
      </w:r>
      <w:r>
        <w:rPr>
          <w:rFonts w:ascii="Arial MT" w:hAnsi="Arial MT"/>
          <w:sz w:val="18"/>
        </w:rPr>
        <w:t>06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10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65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00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57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•</w:t>
      </w:r>
      <w:r>
        <w:rPr>
          <w:rFonts w:ascii="Arial MT" w:hAnsi="Arial MT"/>
          <w:spacing w:val="-3"/>
          <w:sz w:val="18"/>
        </w:rPr>
        <w:t> </w:t>
      </w:r>
      <w:hyperlink r:id="rId13">
        <w:r>
          <w:rPr>
            <w:rFonts w:ascii="Arial MT" w:hAnsi="Arial MT"/>
            <w:spacing w:val="-2"/>
            <w:sz w:val="18"/>
          </w:rPr>
          <w:t>k.perrier@highco.fr</w:t>
        </w:r>
      </w:hyperlink>
    </w:p>
    <w:p>
      <w:pPr>
        <w:spacing w:line="207" w:lineRule="exact" w:before="0"/>
        <w:ind w:left="224" w:right="0" w:firstLine="0"/>
        <w:jc w:val="center"/>
        <w:rPr>
          <w:rFonts w:ascii="Arial MT"/>
          <w:sz w:val="18"/>
        </w:rPr>
      </w:pPr>
      <w:r>
        <w:rPr>
          <w:b/>
          <w:spacing w:val="-2"/>
          <w:sz w:val="18"/>
        </w:rPr>
        <w:t>ENSEIGNES</w:t>
      </w:r>
      <w:r>
        <w:rPr>
          <w:b/>
          <w:spacing w:val="17"/>
          <w:sz w:val="18"/>
        </w:rPr>
        <w:t> </w:t>
      </w:r>
      <w:r>
        <w:rPr>
          <w:b/>
          <w:spacing w:val="-2"/>
          <w:sz w:val="18"/>
        </w:rPr>
        <w:t>CASINO</w:t>
      </w:r>
      <w:r>
        <w:rPr>
          <w:b/>
          <w:spacing w:val="17"/>
          <w:sz w:val="18"/>
        </w:rPr>
        <w:t> </w:t>
      </w:r>
      <w:r>
        <w:rPr>
          <w:rFonts w:ascii="Arial MT"/>
          <w:spacing w:val="-2"/>
          <w:sz w:val="18"/>
        </w:rPr>
        <w:t>:</w:t>
      </w:r>
      <w:r>
        <w:rPr>
          <w:rFonts w:ascii="Arial MT"/>
          <w:spacing w:val="19"/>
          <w:sz w:val="18"/>
        </w:rPr>
        <w:t> </w:t>
      </w:r>
      <w:hyperlink r:id="rId14">
        <w:r>
          <w:rPr>
            <w:rFonts w:ascii="Arial MT"/>
            <w:spacing w:val="-2"/>
            <w:sz w:val="18"/>
          </w:rPr>
          <w:t>presse-enseignescasino@groupe-casino.fr</w:t>
        </w:r>
      </w:hyperlink>
    </w:p>
    <w:sectPr>
      <w:pgSz w:w="11900" w:h="16840"/>
      <w:pgMar w:top="144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3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3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5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857" w:hanging="440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932" w:right="307" w:hanging="360"/>
    </w:pPr>
    <w:rPr>
      <w:rFonts w:ascii="Arial MT" w:hAnsi="Arial MT" w:eastAsia="Arial MT" w:cs="Arial M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k.perrier@highco.fr" TargetMode="External"/><Relationship Id="rId14" Type="http://schemas.openxmlformats.org/officeDocument/2006/relationships/hyperlink" Target="mailto:presse-enseignescasino@groupe-casino.fr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Information presse BEA CASINO_JANVIER 2023.DOCX</dc:title>
  <dcterms:created xsi:type="dcterms:W3CDTF">2023-12-07T10:12:42Z</dcterms:created>
  <dcterms:modified xsi:type="dcterms:W3CDTF">2023-12-07T10:12:42Z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Word</vt:lpwstr>
  </property>
  <property fmtid="{D5CDD505-2E9C-101B-9397-08002B2CF9AE}" pid="4" name="LastSaved">
    <vt:filetime>2023-12-07T00:00:00Z</vt:filetime>
  </property>
  <property fmtid="{D5CDD505-2E9C-101B-9397-08002B2CF9AE}" pid="5" name="Producer">
    <vt:lpwstr>macOS Version 10.15.7 (assemblage 19H2026) Quartz PDFContext</vt:lpwstr>
  </property>
</Properties>
</file>