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3"/>
        </w:rPr>
      </w:pPr>
      <w:r>
        <w:rPr/>
        <w:pict>
          <v:group style="position:absolute;margin-left:1.690044pt;margin-top:17.284927pt;width:593.65pt;height:824.65pt;mso-position-horizontal-relative:page;mso-position-vertical-relative:page;z-index:-15770624" coordorigin="34,346" coordsize="11873,16493">
            <v:shape style="position:absolute;left:33;top:345;width:11873;height:16493" type="#_x0000_t75" stroked="false">
              <v:imagedata r:id="rId5" o:title=""/>
            </v:shape>
            <v:rect style="position:absolute;left:4603;top:12362;width:2693;height:12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ind w:left="92"/>
        <w:rPr>
          <w:rFonts w:ascii="Times New Roman"/>
          <w:sz w:val="20"/>
        </w:rPr>
      </w:pPr>
      <w:r>
        <w:rPr>
          <w:rFonts w:ascii="Times New Roman"/>
          <w:position w:val="-1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18.25pt;height:277.6pt;mso-position-horizontal-relative:char;mso-position-vertical-relative:line" type="#_x0000_t202" filled="false" stroked="true" strokeweight="2pt" strokecolor="#6460a9">
            <w10:anchorlock/>
            <v:textbox inset="0,0,0,0">
              <w:txbxContent>
                <w:p>
                  <w:pPr>
                    <w:spacing w:line="368" w:lineRule="exact" w:before="108"/>
                    <w:ind w:left="1920" w:right="1963" w:firstLine="0"/>
                    <w:jc w:val="center"/>
                    <w:rPr>
                      <w:rFonts w:ascii="Arial" w:hAnsi="Arial"/>
                      <w:b/>
                      <w:sz w:val="32"/>
                    </w:rPr>
                  </w:pPr>
                  <w:r>
                    <w:rPr>
                      <w:rFonts w:ascii="Arial" w:hAnsi="Arial"/>
                      <w:b/>
                      <w:color w:val="6460A9"/>
                      <w:sz w:val="32"/>
                    </w:rPr>
                    <w:t>Etude d’un</w:t>
                  </w:r>
                  <w:r>
                    <w:rPr>
                      <w:rFonts w:ascii="Arial" w:hAnsi="Arial"/>
                      <w:b/>
                      <w:color w:val="6460A9"/>
                      <w:spacing w:val="-3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32"/>
                    </w:rPr>
                    <w:t>projet</w:t>
                  </w:r>
                  <w:r>
                    <w:rPr>
                      <w:rFonts w:ascii="Arial" w:hAnsi="Arial"/>
                      <w:b/>
                      <w:color w:val="6460A9"/>
                      <w:spacing w:val="-2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32"/>
                    </w:rPr>
                    <w:t>de</w:t>
                  </w:r>
                  <w:r>
                    <w:rPr>
                      <w:rFonts w:ascii="Arial" w:hAnsi="Arial"/>
                      <w:b/>
                      <w:color w:val="6460A9"/>
                      <w:spacing w:val="-2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32"/>
                    </w:rPr>
                    <w:t>cession</w:t>
                  </w:r>
                </w:p>
                <w:p>
                  <w:pPr>
                    <w:spacing w:line="368" w:lineRule="exact" w:before="0"/>
                    <w:ind w:left="1920" w:right="1968" w:firstLine="0"/>
                    <w:jc w:val="center"/>
                    <w:rPr>
                      <w:rFonts w:ascii="Arial" w:hAnsi="Arial"/>
                      <w:b/>
                      <w:sz w:val="32"/>
                    </w:rPr>
                  </w:pPr>
                  <w:r>
                    <w:rPr>
                      <w:rFonts w:ascii="Arial" w:hAnsi="Arial"/>
                      <w:b/>
                      <w:color w:val="6460A9"/>
                      <w:sz w:val="32"/>
                    </w:rPr>
                    <w:t>d’une</w:t>
                  </w:r>
                  <w:r>
                    <w:rPr>
                      <w:rFonts w:ascii="Arial" w:hAnsi="Arial"/>
                      <w:b/>
                      <w:color w:val="6460A9"/>
                      <w:spacing w:val="-5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32"/>
                    </w:rPr>
                    <w:t>partie</w:t>
                  </w:r>
                  <w:r>
                    <w:rPr>
                      <w:rFonts w:ascii="Arial" w:hAnsi="Arial"/>
                      <w:b/>
                      <w:color w:val="6460A9"/>
                      <w:spacing w:val="-5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32"/>
                    </w:rPr>
                    <w:t>de</w:t>
                  </w:r>
                  <w:r>
                    <w:rPr>
                      <w:rFonts w:ascii="Arial" w:hAnsi="Arial"/>
                      <w:b/>
                      <w:color w:val="6460A9"/>
                      <w:spacing w:val="-5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32"/>
                    </w:rPr>
                    <w:t>la</w:t>
                  </w:r>
                  <w:r>
                    <w:rPr>
                      <w:rFonts w:ascii="Arial" w:hAnsi="Arial"/>
                      <w:b/>
                      <w:color w:val="6460A9"/>
                      <w:spacing w:val="-4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32"/>
                    </w:rPr>
                    <w:t>participation</w:t>
                  </w:r>
                  <w:r>
                    <w:rPr>
                      <w:rFonts w:ascii="Arial" w:hAnsi="Arial"/>
                      <w:b/>
                      <w:color w:val="6460A9"/>
                      <w:spacing w:val="-3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32"/>
                    </w:rPr>
                    <w:t>dans</w:t>
                  </w:r>
                  <w:r>
                    <w:rPr>
                      <w:rFonts w:ascii="Arial" w:hAnsi="Arial"/>
                      <w:b/>
                      <w:color w:val="6460A9"/>
                      <w:spacing w:val="-2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32"/>
                    </w:rPr>
                    <w:t>Assaí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36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rFonts w:ascii="Arial"/>
                      <w:b/>
                      <w:sz w:val="29"/>
                    </w:rPr>
                  </w:pPr>
                </w:p>
                <w:p>
                  <w:pPr>
                    <w:pStyle w:val="BodyText"/>
                    <w:ind w:left="320"/>
                    <w:jc w:val="both"/>
                  </w:pPr>
                  <w:r>
                    <w:rPr>
                      <w:spacing w:val="-1"/>
                      <w:w w:val="90"/>
                    </w:rPr>
                    <w:t>Paris,</w:t>
                  </w:r>
                  <w:r>
                    <w:rPr>
                      <w:spacing w:val="-11"/>
                      <w:w w:val="90"/>
                    </w:rPr>
                    <w:t> </w:t>
                  </w:r>
                  <w:r>
                    <w:rPr>
                      <w:w w:val="90"/>
                    </w:rPr>
                    <w:t>le</w:t>
                  </w:r>
                  <w:r>
                    <w:rPr>
                      <w:spacing w:val="-11"/>
                      <w:w w:val="90"/>
                    </w:rPr>
                    <w:t> </w:t>
                  </w:r>
                  <w:r>
                    <w:rPr>
                      <w:w w:val="90"/>
                    </w:rPr>
                    <w:t>7</w:t>
                  </w:r>
                  <w:r>
                    <w:rPr>
                      <w:spacing w:val="-11"/>
                      <w:w w:val="90"/>
                    </w:rPr>
                    <w:t> </w:t>
                  </w:r>
                  <w:r>
                    <w:rPr>
                      <w:w w:val="90"/>
                    </w:rPr>
                    <w:t>mars</w:t>
                  </w:r>
                  <w:r>
                    <w:rPr>
                      <w:spacing w:val="-9"/>
                      <w:w w:val="90"/>
                    </w:rPr>
                    <w:t> </w:t>
                  </w:r>
                  <w:r>
                    <w:rPr>
                      <w:w w:val="90"/>
                    </w:rPr>
                    <w:t>2023</w:t>
                  </w:r>
                </w:p>
                <w:p>
                  <w:pPr>
                    <w:pStyle w:val="BodyText"/>
                    <w:spacing w:before="2"/>
                    <w:rPr>
                      <w:sz w:val="29"/>
                    </w:rPr>
                  </w:pPr>
                </w:p>
                <w:p>
                  <w:pPr>
                    <w:pStyle w:val="BodyText"/>
                    <w:spacing w:line="278" w:lineRule="auto"/>
                    <w:ind w:left="320" w:right="360"/>
                    <w:jc w:val="both"/>
                  </w:pPr>
                  <w:r>
                    <w:rPr/>
                    <w:t>Afin d’accélérer son désendettement, le groupe Casino annonce avoir engagé l’étude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d’un nouveau projet de cession d’une partie de sa participation* dans Assaí pour un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montant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</w:rPr>
                    <w:t>d’environ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</w:rPr>
                    <w:t>600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</w:rPr>
                    <w:t>millions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dollars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qui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pourrait,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le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cas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échéant,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être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augmenté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75"/>
                    </w:rPr>
                    <w:t> </w:t>
                  </w:r>
                  <w:r>
                    <w:rPr/>
                    <w:t>fonction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des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conditions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marché.</w:t>
                  </w:r>
                </w:p>
                <w:p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line="280" w:lineRule="auto"/>
                    <w:ind w:left="320" w:right="289"/>
                  </w:pPr>
                  <w:r>
                    <w:rPr>
                      <w:w w:val="95"/>
                    </w:rPr>
                    <w:t>Aucune</w:t>
                  </w:r>
                  <w:r>
                    <w:rPr>
                      <w:spacing w:val="9"/>
                      <w:w w:val="95"/>
                    </w:rPr>
                    <w:t> </w:t>
                  </w:r>
                  <w:r>
                    <w:rPr>
                      <w:w w:val="95"/>
                    </w:rPr>
                    <w:t>décision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définitive</w:t>
                  </w:r>
                  <w:r>
                    <w:rPr>
                      <w:spacing w:val="12"/>
                      <w:w w:val="95"/>
                    </w:rPr>
                    <w:t> </w:t>
                  </w:r>
                  <w:r>
                    <w:rPr>
                      <w:w w:val="95"/>
                    </w:rPr>
                    <w:t>n’a</w:t>
                  </w:r>
                  <w:r>
                    <w:rPr>
                      <w:spacing w:val="9"/>
                      <w:w w:val="95"/>
                    </w:rPr>
                    <w:t> </w:t>
                  </w:r>
                  <w:r>
                    <w:rPr>
                      <w:w w:val="95"/>
                    </w:rPr>
                    <w:t>été</w:t>
                  </w:r>
                  <w:r>
                    <w:rPr>
                      <w:spacing w:val="5"/>
                      <w:w w:val="95"/>
                    </w:rPr>
                    <w:t> </w:t>
                  </w:r>
                  <w:r>
                    <w:rPr>
                      <w:w w:val="95"/>
                    </w:rPr>
                    <w:t>prise</w:t>
                  </w:r>
                  <w:r>
                    <w:rPr>
                      <w:spacing w:val="5"/>
                      <w:w w:val="95"/>
                    </w:rPr>
                    <w:t> </w:t>
                  </w:r>
                  <w:r>
                    <w:rPr>
                      <w:w w:val="95"/>
                    </w:rPr>
                    <w:t>sur</w:t>
                  </w:r>
                  <w:r>
                    <w:rPr>
                      <w:spacing w:val="7"/>
                      <w:w w:val="95"/>
                    </w:rPr>
                    <w:t> </w:t>
                  </w:r>
                  <w:r>
                    <w:rPr>
                      <w:w w:val="95"/>
                    </w:rPr>
                    <w:t>ce</w:t>
                  </w:r>
                  <w:r>
                    <w:rPr>
                      <w:spacing w:val="9"/>
                      <w:w w:val="95"/>
                    </w:rPr>
                    <w:t> </w:t>
                  </w:r>
                  <w:r>
                    <w:rPr>
                      <w:w w:val="95"/>
                    </w:rPr>
                    <w:t>projet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d’opération</w:t>
                  </w:r>
                  <w:r>
                    <w:rPr>
                      <w:spacing w:val="8"/>
                      <w:w w:val="95"/>
                    </w:rPr>
                    <w:t> </w:t>
                  </w:r>
                  <w:r>
                    <w:rPr>
                      <w:w w:val="95"/>
                    </w:rPr>
                    <w:t>qui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prendrait</w:t>
                  </w:r>
                  <w:r>
                    <w:rPr>
                      <w:spacing w:val="10"/>
                      <w:w w:val="95"/>
                    </w:rPr>
                    <w:t> </w:t>
                  </w:r>
                  <w:r>
                    <w:rPr>
                      <w:w w:val="95"/>
                    </w:rPr>
                    <w:t>la</w:t>
                  </w:r>
                  <w:r>
                    <w:rPr>
                      <w:spacing w:val="10"/>
                      <w:w w:val="95"/>
                    </w:rPr>
                    <w:t> </w:t>
                  </w:r>
                  <w:r>
                    <w:rPr>
                      <w:w w:val="95"/>
                    </w:rPr>
                    <w:t>forme</w:t>
                  </w:r>
                  <w:r>
                    <w:rPr>
                      <w:spacing w:val="-71"/>
                      <w:w w:val="95"/>
                    </w:rPr>
                    <w:t> </w:t>
                  </w:r>
                  <w:r>
                    <w:rPr/>
                    <w:t>d’un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placement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secondaire.</w:t>
                  </w:r>
                </w:p>
                <w:p>
                  <w:pPr>
                    <w:pStyle w:val="BodyText"/>
                    <w:spacing w:before="5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line="278" w:lineRule="auto"/>
                    <w:ind w:left="320" w:right="289"/>
                  </w:pPr>
                  <w:r>
                    <w:rPr/>
                    <w:t>Dans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cadre,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groupe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Casino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mandaté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syndicat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bancaire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sollicité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les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équipes</w:t>
                  </w:r>
                  <w:r>
                    <w:rPr>
                      <w:spacing w:val="-75"/>
                    </w:rPr>
                    <w:t> </w:t>
                  </w:r>
                  <w:r>
                    <w:rPr>
                      <w:w w:val="95"/>
                    </w:rPr>
                    <w:t>d’Assaí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afin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de</w:t>
                  </w:r>
                  <w:r>
                    <w:rPr>
                      <w:spacing w:val="-9"/>
                      <w:w w:val="95"/>
                    </w:rPr>
                    <w:t> </w:t>
                  </w:r>
                  <w:r>
                    <w:rPr>
                      <w:w w:val="95"/>
                    </w:rPr>
                    <w:t>réaliser</w:t>
                  </w:r>
                  <w:r>
                    <w:rPr>
                      <w:spacing w:val="-9"/>
                      <w:w w:val="95"/>
                    </w:rPr>
                    <w:t> </w:t>
                  </w:r>
                  <w:r>
                    <w:rPr>
                      <w:w w:val="95"/>
                    </w:rPr>
                    <w:t>les</w:t>
                  </w:r>
                  <w:r>
                    <w:rPr>
                      <w:spacing w:val="-6"/>
                      <w:w w:val="95"/>
                    </w:rPr>
                    <w:t> </w:t>
                  </w:r>
                  <w:r>
                    <w:rPr>
                      <w:w w:val="95"/>
                    </w:rPr>
                    <w:t>travaux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préparatoires</w:t>
                  </w:r>
                  <w:r>
                    <w:rPr>
                      <w:spacing w:val="-9"/>
                      <w:w w:val="95"/>
                    </w:rPr>
                    <w:t> </w:t>
                  </w:r>
                  <w:r>
                    <w:rPr>
                      <w:w w:val="95"/>
                    </w:rPr>
                    <w:t>à</w:t>
                  </w:r>
                  <w:r>
                    <w:rPr>
                      <w:spacing w:val="-9"/>
                      <w:w w:val="95"/>
                    </w:rPr>
                    <w:t> </w:t>
                  </w:r>
                  <w:r>
                    <w:rPr>
                      <w:w w:val="95"/>
                    </w:rPr>
                    <w:t>une</w:t>
                  </w:r>
                  <w:r>
                    <w:rPr>
                      <w:spacing w:val="-8"/>
                      <w:w w:val="95"/>
                    </w:rPr>
                    <w:t> </w:t>
                  </w:r>
                  <w:r>
                    <w:rPr>
                      <w:w w:val="95"/>
                    </w:rPr>
                    <w:t>éventuelle</w:t>
                  </w:r>
                  <w:r>
                    <w:rPr>
                      <w:spacing w:val="-7"/>
                      <w:w w:val="95"/>
                    </w:rPr>
                    <w:t> </w:t>
                  </w:r>
                  <w:r>
                    <w:rPr>
                      <w:w w:val="95"/>
                    </w:rPr>
                    <w:t>opération.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-1"/>
          <w:sz w:val="20"/>
        </w:rPr>
      </w:r>
    </w:p>
    <w:p>
      <w:pPr>
        <w:pStyle w:val="BodyText"/>
        <w:spacing w:before="4"/>
        <w:rPr>
          <w:rFonts w:ascii="Times New Roman"/>
          <w:sz w:val="27"/>
        </w:rPr>
      </w:pPr>
    </w:p>
    <w:p>
      <w:pPr>
        <w:spacing w:line="242" w:lineRule="auto" w:before="100"/>
        <w:ind w:left="452" w:right="494" w:firstLine="0"/>
        <w:jc w:val="both"/>
        <w:rPr>
          <w:i/>
          <w:sz w:val="20"/>
        </w:rPr>
      </w:pPr>
      <w:r>
        <w:rPr>
          <w:i/>
          <w:sz w:val="20"/>
        </w:rPr>
        <w:t>Ce communiqué ne constitue pas une sollicitation ou une offre d'achat ou de vente de valeurs</w:t>
      </w:r>
      <w:r>
        <w:rPr>
          <w:i/>
          <w:spacing w:val="1"/>
          <w:sz w:val="20"/>
        </w:rPr>
        <w:t> </w:t>
      </w:r>
      <w:r>
        <w:rPr>
          <w:i/>
          <w:w w:val="96"/>
          <w:sz w:val="20"/>
        </w:rPr>
        <w:t>m</w:t>
      </w:r>
      <w:r>
        <w:rPr>
          <w:i/>
          <w:spacing w:val="-1"/>
          <w:w w:val="107"/>
          <w:sz w:val="20"/>
        </w:rPr>
        <w:t>o</w:t>
      </w:r>
      <w:r>
        <w:rPr>
          <w:i/>
          <w:w w:val="109"/>
          <w:sz w:val="20"/>
        </w:rPr>
        <w:t>b</w:t>
      </w:r>
      <w:r>
        <w:rPr>
          <w:i/>
          <w:spacing w:val="-2"/>
          <w:w w:val="72"/>
          <w:sz w:val="20"/>
        </w:rPr>
        <w:t>i</w:t>
      </w:r>
      <w:r>
        <w:rPr>
          <w:i/>
          <w:spacing w:val="3"/>
          <w:w w:val="72"/>
          <w:sz w:val="20"/>
        </w:rPr>
        <w:t>l</w:t>
      </w:r>
      <w:r>
        <w:rPr>
          <w:i/>
          <w:spacing w:val="-2"/>
          <w:w w:val="97"/>
          <w:sz w:val="20"/>
        </w:rPr>
        <w:t>i</w:t>
      </w:r>
      <w:r>
        <w:rPr>
          <w:i/>
          <w:w w:val="97"/>
          <w:sz w:val="20"/>
        </w:rPr>
        <w:t>è</w:t>
      </w:r>
      <w:r>
        <w:rPr>
          <w:i/>
          <w:w w:val="70"/>
          <w:sz w:val="20"/>
        </w:rPr>
        <w:t>r</w:t>
      </w:r>
      <w:r>
        <w:rPr>
          <w:i/>
          <w:w w:val="108"/>
          <w:sz w:val="20"/>
        </w:rPr>
        <w:t>e</w:t>
      </w:r>
      <w:r>
        <w:rPr>
          <w:i/>
          <w:w w:val="74"/>
          <w:sz w:val="20"/>
        </w:rPr>
        <w:t>s</w:t>
      </w:r>
      <w:r>
        <w:rPr>
          <w:i/>
          <w:spacing w:val="-14"/>
          <w:sz w:val="20"/>
        </w:rPr>
        <w:t> </w:t>
      </w:r>
      <w:r>
        <w:rPr>
          <w:i/>
          <w:spacing w:val="-1"/>
          <w:w w:val="107"/>
          <w:sz w:val="20"/>
        </w:rPr>
        <w:t>o</w:t>
      </w:r>
      <w:r>
        <w:rPr>
          <w:i/>
          <w:w w:val="95"/>
          <w:sz w:val="20"/>
        </w:rPr>
        <w:t>u</w:t>
      </w:r>
      <w:r>
        <w:rPr>
          <w:i/>
          <w:spacing w:val="-14"/>
          <w:sz w:val="20"/>
        </w:rPr>
        <w:t> </w:t>
      </w:r>
      <w:r>
        <w:rPr>
          <w:i/>
          <w:spacing w:val="-2"/>
          <w:w w:val="88"/>
          <w:sz w:val="20"/>
        </w:rPr>
        <w:t>i</w:t>
      </w:r>
      <w:r>
        <w:rPr>
          <w:i/>
          <w:w w:val="88"/>
          <w:sz w:val="20"/>
        </w:rPr>
        <w:t>n</w:t>
      </w:r>
      <w:r>
        <w:rPr>
          <w:i/>
          <w:spacing w:val="-1"/>
          <w:w w:val="74"/>
          <w:sz w:val="20"/>
        </w:rPr>
        <w:t>s</w:t>
      </w:r>
      <w:r>
        <w:rPr>
          <w:i/>
          <w:spacing w:val="-1"/>
          <w:w w:val="85"/>
          <w:sz w:val="20"/>
        </w:rPr>
        <w:t>t</w:t>
      </w:r>
      <w:r>
        <w:rPr>
          <w:i/>
          <w:spacing w:val="2"/>
          <w:w w:val="70"/>
          <w:sz w:val="20"/>
        </w:rPr>
        <w:t>r</w:t>
      </w:r>
      <w:r>
        <w:rPr>
          <w:i/>
          <w:spacing w:val="-2"/>
          <w:w w:val="95"/>
          <w:sz w:val="20"/>
        </w:rPr>
        <w:t>u</w:t>
      </w:r>
      <w:r>
        <w:rPr>
          <w:i/>
          <w:w w:val="96"/>
          <w:sz w:val="20"/>
        </w:rPr>
        <w:t>m</w:t>
      </w:r>
      <w:r>
        <w:rPr>
          <w:i/>
          <w:w w:val="108"/>
          <w:sz w:val="20"/>
        </w:rPr>
        <w:t>e</w:t>
      </w:r>
      <w:r>
        <w:rPr>
          <w:i/>
          <w:w w:val="95"/>
          <w:sz w:val="20"/>
        </w:rPr>
        <w:t>n</w:t>
      </w:r>
      <w:r>
        <w:rPr>
          <w:i/>
          <w:spacing w:val="2"/>
          <w:w w:val="85"/>
          <w:sz w:val="20"/>
        </w:rPr>
        <w:t>t</w:t>
      </w:r>
      <w:r>
        <w:rPr>
          <w:i/>
          <w:w w:val="74"/>
          <w:sz w:val="20"/>
        </w:rPr>
        <w:t>s</w:t>
      </w:r>
      <w:r>
        <w:rPr>
          <w:i/>
          <w:spacing w:val="-14"/>
          <w:sz w:val="20"/>
        </w:rPr>
        <w:t> </w:t>
      </w:r>
      <w:r>
        <w:rPr>
          <w:i/>
          <w:spacing w:val="-1"/>
          <w:w w:val="88"/>
          <w:sz w:val="20"/>
        </w:rPr>
        <w:t>f</w:t>
      </w:r>
      <w:r>
        <w:rPr>
          <w:i/>
          <w:spacing w:val="-2"/>
          <w:w w:val="72"/>
          <w:sz w:val="20"/>
        </w:rPr>
        <w:t>i</w:t>
      </w:r>
      <w:r>
        <w:rPr>
          <w:i/>
          <w:w w:val="95"/>
          <w:sz w:val="20"/>
        </w:rPr>
        <w:t>n</w:t>
      </w:r>
      <w:r>
        <w:rPr>
          <w:i/>
          <w:w w:val="113"/>
          <w:sz w:val="20"/>
        </w:rPr>
        <w:t>a</w:t>
      </w:r>
      <w:r>
        <w:rPr>
          <w:i/>
          <w:w w:val="95"/>
          <w:sz w:val="20"/>
        </w:rPr>
        <w:t>n</w:t>
      </w:r>
      <w:r>
        <w:rPr>
          <w:i/>
          <w:w w:val="123"/>
          <w:sz w:val="20"/>
        </w:rPr>
        <w:t>c</w:t>
      </w:r>
      <w:r>
        <w:rPr>
          <w:i/>
          <w:spacing w:val="-2"/>
          <w:w w:val="72"/>
          <w:sz w:val="20"/>
        </w:rPr>
        <w:t>i</w:t>
      </w:r>
      <w:r>
        <w:rPr>
          <w:i/>
          <w:w w:val="108"/>
          <w:sz w:val="20"/>
        </w:rPr>
        <w:t>e</w:t>
      </w:r>
      <w:r>
        <w:rPr>
          <w:i/>
          <w:w w:val="70"/>
          <w:sz w:val="20"/>
        </w:rPr>
        <w:t>r</w:t>
      </w:r>
      <w:r>
        <w:rPr>
          <w:i/>
          <w:w w:val="74"/>
          <w:sz w:val="20"/>
        </w:rPr>
        <w:t>s</w:t>
      </w:r>
      <w:r>
        <w:rPr>
          <w:i/>
          <w:spacing w:val="-16"/>
          <w:sz w:val="20"/>
        </w:rPr>
        <w:t> </w:t>
      </w:r>
      <w:r>
        <w:rPr>
          <w:i/>
          <w:spacing w:val="3"/>
          <w:w w:val="123"/>
          <w:sz w:val="20"/>
        </w:rPr>
        <w:t>c</w:t>
      </w:r>
      <w:r>
        <w:rPr>
          <w:i/>
          <w:spacing w:val="-1"/>
          <w:w w:val="107"/>
          <w:sz w:val="20"/>
        </w:rPr>
        <w:t>o</w:t>
      </w:r>
      <w:r>
        <w:rPr>
          <w:i/>
          <w:w w:val="95"/>
          <w:sz w:val="20"/>
        </w:rPr>
        <w:t>nn</w:t>
      </w:r>
      <w:r>
        <w:rPr>
          <w:i/>
          <w:w w:val="108"/>
          <w:sz w:val="20"/>
        </w:rPr>
        <w:t>e</w:t>
      </w:r>
      <w:r>
        <w:rPr>
          <w:i/>
          <w:w w:val="80"/>
          <w:sz w:val="20"/>
        </w:rPr>
        <w:t>x</w:t>
      </w:r>
      <w:r>
        <w:rPr>
          <w:i/>
          <w:w w:val="108"/>
          <w:sz w:val="20"/>
        </w:rPr>
        <w:t>e</w:t>
      </w:r>
      <w:r>
        <w:rPr>
          <w:i/>
          <w:w w:val="74"/>
          <w:sz w:val="20"/>
        </w:rPr>
        <w:t>s</w:t>
      </w:r>
      <w:r>
        <w:rPr>
          <w:i/>
          <w:spacing w:val="-16"/>
          <w:sz w:val="20"/>
        </w:rPr>
        <w:t> </w:t>
      </w:r>
      <w:r>
        <w:rPr>
          <w:i/>
          <w:w w:val="113"/>
          <w:sz w:val="20"/>
        </w:rPr>
        <w:t>a</w:t>
      </w:r>
      <w:r>
        <w:rPr>
          <w:i/>
          <w:w w:val="95"/>
          <w:sz w:val="20"/>
        </w:rPr>
        <w:t>u</w:t>
      </w:r>
      <w:r>
        <w:rPr>
          <w:i/>
          <w:spacing w:val="-17"/>
          <w:sz w:val="20"/>
        </w:rPr>
        <w:t> </w:t>
      </w:r>
      <w:r>
        <w:rPr>
          <w:i/>
          <w:spacing w:val="3"/>
          <w:w w:val="83"/>
          <w:sz w:val="20"/>
        </w:rPr>
        <w:t>B</w:t>
      </w:r>
      <w:r>
        <w:rPr>
          <w:i/>
          <w:w w:val="70"/>
          <w:sz w:val="20"/>
        </w:rPr>
        <w:t>r</w:t>
      </w:r>
      <w:r>
        <w:rPr>
          <w:i/>
          <w:w w:val="108"/>
          <w:sz w:val="20"/>
        </w:rPr>
        <w:t>é</w:t>
      </w:r>
      <w:r>
        <w:rPr>
          <w:i/>
          <w:spacing w:val="-1"/>
          <w:w w:val="74"/>
          <w:sz w:val="20"/>
        </w:rPr>
        <w:t>s</w:t>
      </w:r>
      <w:r>
        <w:rPr>
          <w:i/>
          <w:spacing w:val="-2"/>
          <w:w w:val="72"/>
          <w:sz w:val="20"/>
        </w:rPr>
        <w:t>i</w:t>
      </w:r>
      <w:r>
        <w:rPr>
          <w:i/>
          <w:w w:val="74"/>
          <w:sz w:val="20"/>
        </w:rPr>
        <w:t>l,</w:t>
      </w:r>
      <w:r>
        <w:rPr>
          <w:i/>
          <w:spacing w:val="-16"/>
          <w:sz w:val="20"/>
        </w:rPr>
        <w:t> </w:t>
      </w:r>
      <w:r>
        <w:rPr>
          <w:i/>
          <w:w w:val="113"/>
          <w:sz w:val="20"/>
        </w:rPr>
        <w:t>a</w:t>
      </w:r>
      <w:r>
        <w:rPr>
          <w:i/>
          <w:spacing w:val="-2"/>
          <w:w w:val="95"/>
          <w:sz w:val="20"/>
        </w:rPr>
        <w:t>u</w:t>
      </w:r>
      <w:r>
        <w:rPr>
          <w:i/>
          <w:w w:val="80"/>
          <w:sz w:val="20"/>
        </w:rPr>
        <w:t>x</w:t>
      </w:r>
      <w:r>
        <w:rPr>
          <w:i/>
          <w:spacing w:val="-15"/>
          <w:sz w:val="20"/>
        </w:rPr>
        <w:t> </w:t>
      </w:r>
      <w:r>
        <w:rPr>
          <w:i/>
          <w:spacing w:val="1"/>
          <w:w w:val="84"/>
          <w:sz w:val="20"/>
        </w:rPr>
        <w:t>E</w:t>
      </w:r>
      <w:r>
        <w:rPr>
          <w:i/>
          <w:spacing w:val="-1"/>
          <w:w w:val="85"/>
          <w:sz w:val="20"/>
        </w:rPr>
        <w:t>t</w:t>
      </w:r>
      <w:r>
        <w:rPr>
          <w:i/>
          <w:w w:val="113"/>
          <w:sz w:val="20"/>
        </w:rPr>
        <w:t>a</w:t>
      </w:r>
      <w:r>
        <w:rPr>
          <w:i/>
          <w:spacing w:val="2"/>
          <w:w w:val="85"/>
          <w:sz w:val="20"/>
        </w:rPr>
        <w:t>t</w:t>
      </w:r>
      <w:r>
        <w:rPr>
          <w:i/>
          <w:spacing w:val="-1"/>
          <w:w w:val="74"/>
          <w:sz w:val="20"/>
        </w:rPr>
        <w:t>s</w:t>
      </w:r>
      <w:r>
        <w:rPr>
          <w:i/>
          <w:spacing w:val="1"/>
          <w:w w:val="72"/>
          <w:sz w:val="20"/>
        </w:rPr>
        <w:t>-</w:t>
      </w:r>
      <w:r>
        <w:rPr>
          <w:i/>
          <w:spacing w:val="-1"/>
          <w:w w:val="89"/>
          <w:sz w:val="20"/>
        </w:rPr>
        <w:t>U</w:t>
      </w:r>
      <w:r>
        <w:rPr>
          <w:i/>
          <w:w w:val="95"/>
          <w:sz w:val="20"/>
        </w:rPr>
        <w:t>n</w:t>
      </w:r>
      <w:r>
        <w:rPr>
          <w:i/>
          <w:w w:val="73"/>
          <w:sz w:val="20"/>
        </w:rPr>
        <w:t>is</w:t>
      </w:r>
      <w:r>
        <w:rPr>
          <w:i/>
          <w:spacing w:val="-16"/>
          <w:sz w:val="20"/>
        </w:rPr>
        <w:t> </w:t>
      </w:r>
      <w:r>
        <w:rPr>
          <w:i/>
          <w:spacing w:val="1"/>
          <w:w w:val="107"/>
          <w:sz w:val="20"/>
        </w:rPr>
        <w:t>o</w:t>
      </w:r>
      <w:r>
        <w:rPr>
          <w:i/>
          <w:w w:val="95"/>
          <w:sz w:val="20"/>
        </w:rPr>
        <w:t>u</w:t>
      </w:r>
      <w:r>
        <w:rPr>
          <w:i/>
          <w:spacing w:val="-17"/>
          <w:sz w:val="20"/>
        </w:rPr>
        <w:t> </w:t>
      </w:r>
      <w:r>
        <w:rPr>
          <w:i/>
          <w:w w:val="109"/>
          <w:sz w:val="20"/>
        </w:rPr>
        <w:t>d</w:t>
      </w:r>
      <w:r>
        <w:rPr>
          <w:i/>
          <w:spacing w:val="3"/>
          <w:w w:val="113"/>
          <w:sz w:val="20"/>
        </w:rPr>
        <w:t>a</w:t>
      </w:r>
      <w:r>
        <w:rPr>
          <w:i/>
          <w:w w:val="95"/>
          <w:sz w:val="20"/>
        </w:rPr>
        <w:t>n</w:t>
      </w:r>
      <w:r>
        <w:rPr>
          <w:i/>
          <w:w w:val="74"/>
          <w:sz w:val="20"/>
        </w:rPr>
        <w:t>s</w:t>
      </w:r>
      <w:r>
        <w:rPr>
          <w:i/>
          <w:spacing w:val="-16"/>
          <w:sz w:val="20"/>
        </w:rPr>
        <w:t> </w:t>
      </w:r>
      <w:r>
        <w:rPr>
          <w:i/>
          <w:spacing w:val="-1"/>
          <w:w w:val="85"/>
          <w:sz w:val="20"/>
        </w:rPr>
        <w:t>t</w:t>
      </w:r>
      <w:r>
        <w:rPr>
          <w:i/>
          <w:spacing w:val="-1"/>
          <w:w w:val="107"/>
          <w:sz w:val="20"/>
        </w:rPr>
        <w:t>o</w:t>
      </w:r>
      <w:r>
        <w:rPr>
          <w:i/>
          <w:spacing w:val="1"/>
          <w:w w:val="95"/>
          <w:sz w:val="20"/>
        </w:rPr>
        <w:t>u</w:t>
      </w:r>
      <w:r>
        <w:rPr>
          <w:i/>
          <w:spacing w:val="-1"/>
          <w:w w:val="85"/>
          <w:sz w:val="20"/>
        </w:rPr>
        <w:t>t</w:t>
      </w:r>
      <w:r>
        <w:rPr>
          <w:i/>
          <w:w w:val="108"/>
          <w:sz w:val="20"/>
        </w:rPr>
        <w:t>e</w:t>
      </w:r>
      <w:r>
        <w:rPr>
          <w:i/>
          <w:spacing w:val="-16"/>
          <w:sz w:val="20"/>
        </w:rPr>
        <w:t> </w:t>
      </w:r>
      <w:r>
        <w:rPr>
          <w:i/>
          <w:w w:val="113"/>
          <w:sz w:val="20"/>
        </w:rPr>
        <w:t>a</w:t>
      </w:r>
      <w:r>
        <w:rPr>
          <w:i/>
          <w:spacing w:val="-2"/>
          <w:w w:val="95"/>
          <w:sz w:val="20"/>
        </w:rPr>
        <w:t>u</w:t>
      </w:r>
      <w:r>
        <w:rPr>
          <w:i/>
          <w:spacing w:val="2"/>
          <w:w w:val="85"/>
          <w:sz w:val="20"/>
        </w:rPr>
        <w:t>t</w:t>
      </w:r>
      <w:r>
        <w:rPr>
          <w:i/>
          <w:w w:val="70"/>
          <w:sz w:val="20"/>
        </w:rPr>
        <w:t>r</w:t>
      </w:r>
      <w:r>
        <w:rPr>
          <w:i/>
          <w:w w:val="108"/>
          <w:sz w:val="20"/>
        </w:rPr>
        <w:t>e</w:t>
      </w:r>
      <w:r>
        <w:rPr>
          <w:i/>
          <w:spacing w:val="-16"/>
          <w:sz w:val="20"/>
        </w:rPr>
        <w:t> </w:t>
      </w:r>
      <w:r>
        <w:rPr>
          <w:i/>
          <w:w w:val="58"/>
          <w:sz w:val="20"/>
        </w:rPr>
        <w:t>j</w:t>
      </w:r>
      <w:r>
        <w:rPr>
          <w:i/>
          <w:spacing w:val="-2"/>
          <w:w w:val="95"/>
          <w:sz w:val="20"/>
        </w:rPr>
        <w:t>u</w:t>
      </w:r>
      <w:r>
        <w:rPr>
          <w:i/>
          <w:spacing w:val="2"/>
          <w:w w:val="70"/>
          <w:sz w:val="20"/>
        </w:rPr>
        <w:t>r</w:t>
      </w:r>
      <w:r>
        <w:rPr>
          <w:i/>
          <w:spacing w:val="-2"/>
          <w:w w:val="72"/>
          <w:sz w:val="20"/>
        </w:rPr>
        <w:t>i</w:t>
      </w:r>
      <w:r>
        <w:rPr>
          <w:i/>
          <w:spacing w:val="2"/>
          <w:w w:val="109"/>
          <w:sz w:val="20"/>
        </w:rPr>
        <w:t>d</w:t>
      </w:r>
      <w:r>
        <w:rPr>
          <w:i/>
          <w:spacing w:val="-2"/>
          <w:w w:val="72"/>
          <w:sz w:val="20"/>
        </w:rPr>
        <w:t>i</w:t>
      </w:r>
      <w:r>
        <w:rPr>
          <w:i/>
          <w:w w:val="123"/>
          <w:sz w:val="20"/>
        </w:rPr>
        <w:t>c</w:t>
      </w:r>
      <w:r>
        <w:rPr>
          <w:i/>
          <w:spacing w:val="-1"/>
          <w:w w:val="85"/>
          <w:sz w:val="20"/>
        </w:rPr>
        <w:t>t</w:t>
      </w:r>
      <w:r>
        <w:rPr>
          <w:i/>
          <w:w w:val="96"/>
          <w:sz w:val="20"/>
        </w:rPr>
        <w:t>i</w:t>
      </w:r>
      <w:r>
        <w:rPr>
          <w:i/>
          <w:spacing w:val="-1"/>
          <w:w w:val="96"/>
          <w:sz w:val="20"/>
        </w:rPr>
        <w:t>o</w:t>
      </w:r>
      <w:r>
        <w:rPr>
          <w:i/>
          <w:w w:val="95"/>
          <w:sz w:val="20"/>
        </w:rPr>
        <w:t>n</w:t>
      </w:r>
      <w:r>
        <w:rPr>
          <w:i/>
          <w:w w:val="75"/>
          <w:sz w:val="20"/>
        </w:rPr>
        <w:t>. </w:t>
      </w:r>
      <w:r>
        <w:rPr>
          <w:i/>
          <w:spacing w:val="-1"/>
          <w:w w:val="95"/>
          <w:sz w:val="20"/>
        </w:rPr>
        <w:t>Toute</w:t>
      </w:r>
      <w:r>
        <w:rPr>
          <w:i/>
          <w:spacing w:val="-17"/>
          <w:w w:val="95"/>
          <w:sz w:val="20"/>
        </w:rPr>
        <w:t> </w:t>
      </w:r>
      <w:r>
        <w:rPr>
          <w:i/>
          <w:spacing w:val="-1"/>
          <w:w w:val="95"/>
          <w:sz w:val="20"/>
        </w:rPr>
        <w:t>offre,</w:t>
      </w:r>
      <w:r>
        <w:rPr>
          <w:i/>
          <w:spacing w:val="-16"/>
          <w:w w:val="95"/>
          <w:sz w:val="20"/>
        </w:rPr>
        <w:t> </w:t>
      </w:r>
      <w:r>
        <w:rPr>
          <w:i/>
          <w:spacing w:val="-1"/>
          <w:w w:val="95"/>
          <w:sz w:val="20"/>
        </w:rPr>
        <w:t>sollicitation,</w:t>
      </w:r>
      <w:r>
        <w:rPr>
          <w:i/>
          <w:spacing w:val="-17"/>
          <w:w w:val="95"/>
          <w:sz w:val="20"/>
        </w:rPr>
        <w:t> </w:t>
      </w:r>
      <w:r>
        <w:rPr>
          <w:i/>
          <w:w w:val="95"/>
          <w:sz w:val="20"/>
        </w:rPr>
        <w:t>ou</w:t>
      </w:r>
      <w:r>
        <w:rPr>
          <w:i/>
          <w:spacing w:val="-18"/>
          <w:w w:val="95"/>
          <w:sz w:val="20"/>
        </w:rPr>
        <w:t> </w:t>
      </w:r>
      <w:r>
        <w:rPr>
          <w:i/>
          <w:w w:val="95"/>
          <w:sz w:val="20"/>
        </w:rPr>
        <w:t>toute</w:t>
      </w:r>
      <w:r>
        <w:rPr>
          <w:i/>
          <w:spacing w:val="-17"/>
          <w:w w:val="95"/>
          <w:sz w:val="20"/>
        </w:rPr>
        <w:t> </w:t>
      </w:r>
      <w:r>
        <w:rPr>
          <w:i/>
          <w:w w:val="95"/>
          <w:sz w:val="20"/>
        </w:rPr>
        <w:t>vente</w:t>
      </w:r>
      <w:r>
        <w:rPr>
          <w:i/>
          <w:spacing w:val="-16"/>
          <w:w w:val="95"/>
          <w:sz w:val="20"/>
        </w:rPr>
        <w:t> </w:t>
      </w:r>
      <w:r>
        <w:rPr>
          <w:i/>
          <w:w w:val="95"/>
          <w:sz w:val="20"/>
        </w:rPr>
        <w:t>de</w:t>
      </w:r>
      <w:r>
        <w:rPr>
          <w:i/>
          <w:spacing w:val="-17"/>
          <w:w w:val="95"/>
          <w:sz w:val="20"/>
        </w:rPr>
        <w:t> </w:t>
      </w:r>
      <w:r>
        <w:rPr>
          <w:i/>
          <w:w w:val="95"/>
          <w:sz w:val="20"/>
        </w:rPr>
        <w:t>valeurs</w:t>
      </w:r>
      <w:r>
        <w:rPr>
          <w:i/>
          <w:spacing w:val="-15"/>
          <w:w w:val="95"/>
          <w:sz w:val="20"/>
        </w:rPr>
        <w:t> </w:t>
      </w:r>
      <w:r>
        <w:rPr>
          <w:i/>
          <w:w w:val="95"/>
          <w:sz w:val="20"/>
        </w:rPr>
        <w:t>mobilières</w:t>
      </w:r>
      <w:r>
        <w:rPr>
          <w:i/>
          <w:spacing w:val="-15"/>
          <w:w w:val="95"/>
          <w:sz w:val="20"/>
        </w:rPr>
        <w:t> </w:t>
      </w:r>
      <w:r>
        <w:rPr>
          <w:i/>
          <w:w w:val="95"/>
          <w:sz w:val="20"/>
        </w:rPr>
        <w:t>ou</w:t>
      </w:r>
      <w:r>
        <w:rPr>
          <w:i/>
          <w:spacing w:val="-15"/>
          <w:w w:val="95"/>
          <w:sz w:val="20"/>
        </w:rPr>
        <w:t> </w:t>
      </w:r>
      <w:r>
        <w:rPr>
          <w:i/>
          <w:w w:val="95"/>
          <w:sz w:val="20"/>
        </w:rPr>
        <w:t>instruments</w:t>
      </w:r>
      <w:r>
        <w:rPr>
          <w:i/>
          <w:spacing w:val="-18"/>
          <w:w w:val="95"/>
          <w:sz w:val="20"/>
        </w:rPr>
        <w:t> </w:t>
      </w:r>
      <w:r>
        <w:rPr>
          <w:i/>
          <w:w w:val="95"/>
          <w:sz w:val="20"/>
        </w:rPr>
        <w:t>financiers</w:t>
      </w:r>
      <w:r>
        <w:rPr>
          <w:i/>
          <w:spacing w:val="-17"/>
          <w:w w:val="95"/>
          <w:sz w:val="20"/>
        </w:rPr>
        <w:t> </w:t>
      </w:r>
      <w:r>
        <w:rPr>
          <w:i/>
          <w:w w:val="95"/>
          <w:sz w:val="20"/>
        </w:rPr>
        <w:t>connexes</w:t>
      </w:r>
      <w:r>
        <w:rPr>
          <w:i/>
          <w:spacing w:val="-18"/>
          <w:w w:val="95"/>
          <w:sz w:val="20"/>
        </w:rPr>
        <w:t> </w:t>
      </w:r>
      <w:r>
        <w:rPr>
          <w:i/>
          <w:w w:val="95"/>
          <w:sz w:val="20"/>
        </w:rPr>
        <w:t>sera</w:t>
      </w:r>
      <w:r>
        <w:rPr>
          <w:i/>
          <w:spacing w:val="-64"/>
          <w:w w:val="95"/>
          <w:sz w:val="20"/>
        </w:rPr>
        <w:t> </w:t>
      </w:r>
      <w:r>
        <w:rPr>
          <w:i/>
          <w:w w:val="95"/>
          <w:sz w:val="20"/>
        </w:rPr>
        <w:t>faite</w:t>
      </w:r>
      <w:r>
        <w:rPr>
          <w:i/>
          <w:spacing w:val="-10"/>
          <w:w w:val="95"/>
          <w:sz w:val="20"/>
        </w:rPr>
        <w:t> </w:t>
      </w:r>
      <w:r>
        <w:rPr>
          <w:i/>
          <w:w w:val="95"/>
          <w:sz w:val="20"/>
        </w:rPr>
        <w:t>conformément</w:t>
      </w:r>
      <w:r>
        <w:rPr>
          <w:i/>
          <w:spacing w:val="-10"/>
          <w:w w:val="95"/>
          <w:sz w:val="20"/>
        </w:rPr>
        <w:t> </w:t>
      </w:r>
      <w:r>
        <w:rPr>
          <w:i/>
          <w:w w:val="95"/>
          <w:sz w:val="20"/>
        </w:rPr>
        <w:t>au</w:t>
      </w:r>
      <w:r>
        <w:rPr>
          <w:i/>
          <w:spacing w:val="-11"/>
          <w:w w:val="95"/>
          <w:sz w:val="20"/>
        </w:rPr>
        <w:t> </w:t>
      </w:r>
      <w:r>
        <w:rPr>
          <w:i/>
          <w:w w:val="95"/>
          <w:sz w:val="20"/>
        </w:rPr>
        <w:t>Securities</w:t>
      </w:r>
      <w:r>
        <w:rPr>
          <w:i/>
          <w:spacing w:val="-8"/>
          <w:w w:val="95"/>
          <w:sz w:val="20"/>
        </w:rPr>
        <w:t> </w:t>
      </w:r>
      <w:r>
        <w:rPr>
          <w:i/>
          <w:w w:val="95"/>
          <w:sz w:val="20"/>
        </w:rPr>
        <w:t>Act</w:t>
      </w:r>
      <w:r>
        <w:rPr>
          <w:i/>
          <w:spacing w:val="-10"/>
          <w:w w:val="95"/>
          <w:sz w:val="20"/>
        </w:rPr>
        <w:t> </w:t>
      </w:r>
      <w:r>
        <w:rPr>
          <w:i/>
          <w:w w:val="95"/>
          <w:sz w:val="20"/>
        </w:rPr>
        <w:t>de</w:t>
      </w:r>
      <w:r>
        <w:rPr>
          <w:i/>
          <w:spacing w:val="-10"/>
          <w:w w:val="95"/>
          <w:sz w:val="20"/>
        </w:rPr>
        <w:t> </w:t>
      </w:r>
      <w:r>
        <w:rPr>
          <w:i/>
          <w:w w:val="95"/>
          <w:sz w:val="20"/>
        </w:rPr>
        <w:t>1933,</w:t>
      </w:r>
      <w:r>
        <w:rPr>
          <w:i/>
          <w:spacing w:val="-10"/>
          <w:w w:val="95"/>
          <w:sz w:val="20"/>
        </w:rPr>
        <w:t> </w:t>
      </w:r>
      <w:r>
        <w:rPr>
          <w:i/>
          <w:w w:val="95"/>
          <w:sz w:val="20"/>
        </w:rPr>
        <w:t>tel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qu’amendé.</w:t>
      </w:r>
    </w:p>
    <w:p>
      <w:pPr>
        <w:spacing w:line="242" w:lineRule="auto" w:before="119"/>
        <w:ind w:left="452" w:right="489" w:firstLine="0"/>
        <w:jc w:val="both"/>
        <w:rPr>
          <w:i/>
          <w:sz w:val="16"/>
        </w:rPr>
      </w:pPr>
      <w:r>
        <w:rPr>
          <w:i/>
          <w:w w:val="95"/>
          <w:sz w:val="16"/>
        </w:rPr>
        <w:t>En application du règlement d'exécution (UE) 2016/1055 de la Commission Européenne du 29 juin 2016 relatif aux modalités</w:t>
      </w:r>
      <w:r>
        <w:rPr>
          <w:i/>
          <w:spacing w:val="-51"/>
          <w:w w:val="95"/>
          <w:sz w:val="16"/>
        </w:rPr>
        <w:t> </w:t>
      </w:r>
      <w:r>
        <w:rPr>
          <w:i/>
          <w:sz w:val="16"/>
        </w:rPr>
        <w:t>techniques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publication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report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des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informations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privilégiées,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le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présent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communiqué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presse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été</w:t>
      </w:r>
      <w:r>
        <w:rPr>
          <w:i/>
          <w:spacing w:val="1"/>
          <w:sz w:val="16"/>
        </w:rPr>
        <w:t> </w:t>
      </w:r>
      <w:r>
        <w:rPr>
          <w:i/>
          <w:w w:val="95"/>
          <w:sz w:val="16"/>
        </w:rPr>
        <w:t>communiqué</w:t>
      </w:r>
      <w:r>
        <w:rPr>
          <w:i/>
          <w:spacing w:val="-3"/>
          <w:w w:val="95"/>
          <w:sz w:val="16"/>
        </w:rPr>
        <w:t> </w:t>
      </w:r>
      <w:r>
        <w:rPr>
          <w:i/>
          <w:w w:val="95"/>
          <w:sz w:val="16"/>
        </w:rPr>
        <w:t>au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diffuseur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agréé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de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Casino</w:t>
      </w:r>
      <w:r>
        <w:rPr>
          <w:i/>
          <w:spacing w:val="-12"/>
          <w:w w:val="95"/>
          <w:sz w:val="16"/>
        </w:rPr>
        <w:t> </w:t>
      </w:r>
      <w:r>
        <w:rPr>
          <w:i/>
          <w:w w:val="95"/>
          <w:sz w:val="16"/>
        </w:rPr>
        <w:t>pour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diffusion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le</w:t>
      </w:r>
      <w:r>
        <w:rPr>
          <w:i/>
          <w:spacing w:val="-10"/>
          <w:w w:val="95"/>
          <w:sz w:val="16"/>
        </w:rPr>
        <w:t> </w:t>
      </w:r>
      <w:r>
        <w:rPr>
          <w:i/>
          <w:w w:val="95"/>
          <w:sz w:val="16"/>
        </w:rPr>
        <w:t>7</w:t>
      </w:r>
      <w:r>
        <w:rPr>
          <w:i/>
          <w:spacing w:val="-10"/>
          <w:w w:val="95"/>
          <w:sz w:val="16"/>
        </w:rPr>
        <w:t> </w:t>
      </w:r>
      <w:r>
        <w:rPr>
          <w:i/>
          <w:w w:val="95"/>
          <w:sz w:val="16"/>
        </w:rPr>
        <w:t>mars</w:t>
      </w:r>
      <w:r>
        <w:rPr>
          <w:i/>
          <w:spacing w:val="-10"/>
          <w:w w:val="95"/>
          <w:sz w:val="16"/>
        </w:rPr>
        <w:t> </w:t>
      </w:r>
      <w:r>
        <w:rPr>
          <w:i/>
          <w:w w:val="95"/>
          <w:sz w:val="16"/>
        </w:rPr>
        <w:t>2023</w:t>
      </w:r>
      <w:r>
        <w:rPr>
          <w:i/>
          <w:spacing w:val="-10"/>
          <w:w w:val="95"/>
          <w:sz w:val="16"/>
        </w:rPr>
        <w:t> </w:t>
      </w:r>
      <w:r>
        <w:rPr>
          <w:i/>
          <w:w w:val="95"/>
          <w:sz w:val="16"/>
        </w:rPr>
        <w:t>à</w:t>
      </w:r>
      <w:r>
        <w:rPr>
          <w:i/>
          <w:spacing w:val="-10"/>
          <w:w w:val="95"/>
          <w:sz w:val="16"/>
        </w:rPr>
        <w:t> </w:t>
      </w:r>
      <w:r>
        <w:rPr>
          <w:i/>
          <w:w w:val="95"/>
          <w:sz w:val="16"/>
        </w:rPr>
        <w:t>22h30,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heure</w:t>
      </w:r>
      <w:r>
        <w:rPr>
          <w:i/>
          <w:spacing w:val="-10"/>
          <w:w w:val="95"/>
          <w:sz w:val="16"/>
        </w:rPr>
        <w:t> </w:t>
      </w:r>
      <w:r>
        <w:rPr>
          <w:i/>
          <w:w w:val="95"/>
          <w:sz w:val="16"/>
        </w:rPr>
        <w:t>de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Paris.</w:t>
      </w:r>
    </w:p>
    <w:p>
      <w:pPr>
        <w:pStyle w:val="BodyText"/>
        <w:spacing w:before="8"/>
        <w:rPr>
          <w:i/>
          <w:sz w:val="19"/>
        </w:rPr>
      </w:pPr>
    </w:p>
    <w:p>
      <w:pPr>
        <w:spacing w:before="0"/>
        <w:ind w:left="452" w:right="0" w:firstLine="0"/>
        <w:jc w:val="both"/>
        <w:rPr>
          <w:i/>
          <w:sz w:val="16"/>
        </w:rPr>
      </w:pPr>
      <w:r>
        <w:rPr>
          <w:i/>
          <w:w w:val="95"/>
          <w:sz w:val="16"/>
        </w:rPr>
        <w:t>*</w:t>
      </w:r>
      <w:r>
        <w:rPr>
          <w:i/>
          <w:spacing w:val="5"/>
          <w:w w:val="95"/>
          <w:sz w:val="16"/>
        </w:rPr>
        <w:t> </w:t>
      </w:r>
      <w:r>
        <w:rPr>
          <w:i/>
          <w:w w:val="95"/>
          <w:sz w:val="16"/>
        </w:rPr>
        <w:t>La</w:t>
      </w:r>
      <w:r>
        <w:rPr>
          <w:i/>
          <w:spacing w:val="4"/>
          <w:w w:val="95"/>
          <w:sz w:val="16"/>
        </w:rPr>
        <w:t> </w:t>
      </w:r>
      <w:r>
        <w:rPr>
          <w:i/>
          <w:w w:val="95"/>
          <w:sz w:val="16"/>
        </w:rPr>
        <w:t>particpation</w:t>
      </w:r>
      <w:r>
        <w:rPr>
          <w:i/>
          <w:spacing w:val="5"/>
          <w:w w:val="95"/>
          <w:sz w:val="16"/>
        </w:rPr>
        <w:t> </w:t>
      </w:r>
      <w:r>
        <w:rPr>
          <w:i/>
          <w:w w:val="95"/>
          <w:sz w:val="16"/>
        </w:rPr>
        <w:t>totale</w:t>
      </w:r>
      <w:r>
        <w:rPr>
          <w:i/>
          <w:spacing w:val="5"/>
          <w:w w:val="95"/>
          <w:sz w:val="16"/>
        </w:rPr>
        <w:t> </w:t>
      </w:r>
      <w:r>
        <w:rPr>
          <w:i/>
          <w:w w:val="95"/>
          <w:sz w:val="16"/>
        </w:rPr>
        <w:t>detenue</w:t>
      </w:r>
      <w:r>
        <w:rPr>
          <w:i/>
          <w:spacing w:val="6"/>
          <w:w w:val="95"/>
          <w:sz w:val="16"/>
        </w:rPr>
        <w:t> </w:t>
      </w:r>
      <w:r>
        <w:rPr>
          <w:i/>
          <w:w w:val="95"/>
          <w:sz w:val="16"/>
        </w:rPr>
        <w:t>par</w:t>
      </w:r>
      <w:r>
        <w:rPr>
          <w:i/>
          <w:spacing w:val="3"/>
          <w:w w:val="95"/>
          <w:sz w:val="16"/>
        </w:rPr>
        <w:t> </w:t>
      </w:r>
      <w:r>
        <w:rPr>
          <w:i/>
          <w:w w:val="95"/>
          <w:sz w:val="16"/>
        </w:rPr>
        <w:t>Casino est</w:t>
      </w:r>
      <w:r>
        <w:rPr>
          <w:i/>
          <w:spacing w:val="4"/>
          <w:w w:val="95"/>
          <w:sz w:val="16"/>
        </w:rPr>
        <w:t> </w:t>
      </w:r>
      <w:r>
        <w:rPr>
          <w:i/>
          <w:w w:val="95"/>
          <w:sz w:val="16"/>
        </w:rPr>
        <w:t>actuellement</w:t>
      </w:r>
      <w:r>
        <w:rPr>
          <w:i/>
          <w:spacing w:val="2"/>
          <w:w w:val="95"/>
          <w:sz w:val="16"/>
        </w:rPr>
        <w:t> </w:t>
      </w:r>
      <w:r>
        <w:rPr>
          <w:i/>
          <w:w w:val="95"/>
          <w:sz w:val="16"/>
        </w:rPr>
        <w:t>de</w:t>
      </w:r>
      <w:r>
        <w:rPr>
          <w:i/>
          <w:spacing w:val="5"/>
          <w:w w:val="95"/>
          <w:sz w:val="16"/>
        </w:rPr>
        <w:t> </w:t>
      </w:r>
      <w:r>
        <w:rPr>
          <w:i/>
          <w:w w:val="95"/>
          <w:sz w:val="16"/>
        </w:rPr>
        <w:t>30,5%</w:t>
      </w:r>
      <w:r>
        <w:rPr>
          <w:i/>
          <w:spacing w:val="7"/>
          <w:w w:val="95"/>
          <w:sz w:val="16"/>
        </w:rPr>
        <w:t> </w:t>
      </w:r>
      <w:r>
        <w:rPr>
          <w:i/>
          <w:w w:val="95"/>
          <w:sz w:val="16"/>
        </w:rPr>
        <w:t>du</w:t>
      </w:r>
      <w:r>
        <w:rPr>
          <w:i/>
          <w:spacing w:val="9"/>
          <w:w w:val="95"/>
          <w:sz w:val="16"/>
        </w:rPr>
        <w:t> </w:t>
      </w:r>
      <w:r>
        <w:rPr>
          <w:i/>
          <w:w w:val="95"/>
          <w:sz w:val="16"/>
        </w:rPr>
        <w:t>capital.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Heading1"/>
        <w:ind w:right="2034"/>
      </w:pPr>
      <w:r>
        <w:rPr>
          <w:color w:val="6460A9"/>
        </w:rPr>
        <w:t>CONTACTS</w:t>
      </w:r>
      <w:r>
        <w:rPr>
          <w:color w:val="6460A9"/>
          <w:spacing w:val="-6"/>
        </w:rPr>
        <w:t> </w:t>
      </w:r>
      <w:r>
        <w:rPr>
          <w:color w:val="6460A9"/>
        </w:rPr>
        <w:t>ANALYSTES</w:t>
      </w:r>
      <w:r>
        <w:rPr>
          <w:color w:val="6460A9"/>
          <w:spacing w:val="-3"/>
        </w:rPr>
        <w:t> </w:t>
      </w:r>
      <w:r>
        <w:rPr>
          <w:color w:val="6460A9"/>
        </w:rPr>
        <w:t>ET</w:t>
      </w:r>
      <w:r>
        <w:rPr>
          <w:color w:val="6460A9"/>
          <w:spacing w:val="-1"/>
        </w:rPr>
        <w:t> </w:t>
      </w:r>
      <w:r>
        <w:rPr>
          <w:color w:val="6460A9"/>
        </w:rPr>
        <w:t>INVESTISSEURS</w:t>
      </w:r>
    </w:p>
    <w:p>
      <w:pPr>
        <w:spacing w:before="43"/>
        <w:ind w:left="3049" w:right="3093" w:firstLine="0"/>
        <w:jc w:val="center"/>
        <w:rPr>
          <w:sz w:val="20"/>
        </w:rPr>
      </w:pPr>
      <w:r>
        <w:rPr>
          <w:b/>
          <w:w w:val="80"/>
          <w:sz w:val="20"/>
        </w:rPr>
        <w:t>Christopher</w:t>
      </w:r>
      <w:r>
        <w:rPr>
          <w:b/>
          <w:spacing w:val="13"/>
          <w:w w:val="80"/>
          <w:sz w:val="20"/>
        </w:rPr>
        <w:t> </w:t>
      </w:r>
      <w:r>
        <w:rPr>
          <w:b/>
          <w:w w:val="80"/>
          <w:sz w:val="20"/>
        </w:rPr>
        <w:t>WELTON</w:t>
      </w:r>
      <w:r>
        <w:rPr>
          <w:b/>
          <w:spacing w:val="11"/>
          <w:w w:val="80"/>
          <w:sz w:val="20"/>
        </w:rPr>
        <w:t> </w:t>
      </w:r>
      <w:r>
        <w:rPr>
          <w:w w:val="80"/>
          <w:sz w:val="20"/>
        </w:rPr>
        <w:t>–</w:t>
      </w:r>
      <w:r>
        <w:rPr>
          <w:spacing w:val="12"/>
          <w:w w:val="80"/>
          <w:sz w:val="20"/>
        </w:rPr>
        <w:t> </w:t>
      </w:r>
      <w:r>
        <w:rPr>
          <w:w w:val="80"/>
          <w:sz w:val="20"/>
        </w:rPr>
        <w:t>Tél</w:t>
      </w:r>
      <w:r>
        <w:rPr>
          <w:spacing w:val="15"/>
          <w:w w:val="80"/>
          <w:sz w:val="20"/>
        </w:rPr>
        <w:t> </w:t>
      </w:r>
      <w:r>
        <w:rPr>
          <w:w w:val="80"/>
          <w:sz w:val="20"/>
        </w:rPr>
        <w:t>:</w:t>
      </w:r>
      <w:r>
        <w:rPr>
          <w:spacing w:val="10"/>
          <w:w w:val="80"/>
          <w:sz w:val="20"/>
        </w:rPr>
        <w:t> </w:t>
      </w:r>
      <w:r>
        <w:rPr>
          <w:w w:val="80"/>
          <w:sz w:val="20"/>
        </w:rPr>
        <w:t>+33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(0)1</w:t>
      </w:r>
      <w:r>
        <w:rPr>
          <w:spacing w:val="14"/>
          <w:w w:val="80"/>
          <w:sz w:val="20"/>
        </w:rPr>
        <w:t> </w:t>
      </w:r>
      <w:r>
        <w:rPr>
          <w:w w:val="80"/>
          <w:sz w:val="20"/>
        </w:rPr>
        <w:t>53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65</w:t>
      </w:r>
      <w:r>
        <w:rPr>
          <w:spacing w:val="10"/>
          <w:w w:val="80"/>
          <w:sz w:val="20"/>
        </w:rPr>
        <w:t> </w:t>
      </w:r>
      <w:r>
        <w:rPr>
          <w:w w:val="80"/>
          <w:sz w:val="20"/>
        </w:rPr>
        <w:t>64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17</w:t>
      </w:r>
      <w:r>
        <w:rPr>
          <w:spacing w:val="-54"/>
          <w:w w:val="80"/>
          <w:sz w:val="20"/>
        </w:rPr>
        <w:t> </w:t>
      </w:r>
      <w:hyperlink r:id="rId6">
        <w:r>
          <w:rPr>
            <w:w w:val="95"/>
            <w:sz w:val="20"/>
            <w:u w:val="single"/>
          </w:rPr>
          <w:t>cwelton.exterieur@groupe-casino.fr</w:t>
        </w:r>
      </w:hyperlink>
    </w:p>
    <w:p>
      <w:pPr>
        <w:spacing w:before="4"/>
        <w:ind w:left="1990" w:right="2033" w:firstLine="0"/>
        <w:jc w:val="center"/>
        <w:rPr>
          <w:b/>
          <w:sz w:val="20"/>
        </w:rPr>
      </w:pPr>
      <w:r>
        <w:rPr>
          <w:b/>
          <w:sz w:val="20"/>
        </w:rPr>
        <w:t>ou</w:t>
      </w:r>
    </w:p>
    <w:p>
      <w:pPr>
        <w:spacing w:before="38"/>
        <w:ind w:left="1990" w:right="2033" w:firstLine="0"/>
        <w:jc w:val="center"/>
        <w:rPr>
          <w:sz w:val="20"/>
        </w:rPr>
      </w:pPr>
      <w:r>
        <w:rPr>
          <w:w w:val="85"/>
          <w:sz w:val="20"/>
        </w:rPr>
        <w:t>+33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24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17</w:t>
      </w:r>
    </w:p>
    <w:p>
      <w:pPr>
        <w:spacing w:before="40"/>
        <w:ind w:left="1990" w:right="2034" w:firstLine="0"/>
        <w:jc w:val="center"/>
        <w:rPr>
          <w:sz w:val="20"/>
        </w:rPr>
      </w:pPr>
      <w:hyperlink r:id="rId7">
        <w:r>
          <w:rPr>
            <w:w w:val="53"/>
            <w:sz w:val="20"/>
          </w:rPr>
          <w:t>I</w:t>
        </w:r>
        <w:r>
          <w:rPr>
            <w:spacing w:val="-1"/>
            <w:w w:val="86"/>
            <w:sz w:val="20"/>
          </w:rPr>
          <w:t>R</w:t>
        </w:r>
        <w:r>
          <w:rPr>
            <w:spacing w:val="1"/>
            <w:w w:val="78"/>
            <w:sz w:val="20"/>
          </w:rPr>
          <w:t>_</w:t>
        </w:r>
        <w:r>
          <w:rPr>
            <w:spacing w:val="1"/>
            <w:w w:val="115"/>
            <w:sz w:val="20"/>
          </w:rPr>
          <w:t>C</w:t>
        </w:r>
        <w:r>
          <w:rPr>
            <w:w w:val="113"/>
            <w:sz w:val="20"/>
          </w:rPr>
          <w:t>a</w:t>
        </w:r>
        <w:r>
          <w:rPr>
            <w:spacing w:val="-1"/>
            <w:w w:val="74"/>
            <w:sz w:val="20"/>
          </w:rPr>
          <w:t>s</w:t>
        </w:r>
        <w:r>
          <w:rPr>
            <w:w w:val="88"/>
            <w:sz w:val="20"/>
          </w:rPr>
          <w:t>in</w:t>
        </w:r>
        <w:r>
          <w:rPr>
            <w:spacing w:val="-1"/>
            <w:w w:val="107"/>
            <w:sz w:val="20"/>
          </w:rPr>
          <w:t>o</w:t>
        </w:r>
        <w:r>
          <w:rPr>
            <w:w w:val="86"/>
            <w:sz w:val="20"/>
          </w:rPr>
          <w:t>@</w:t>
        </w:r>
        <w:r>
          <w:rPr>
            <w:w w:val="107"/>
            <w:sz w:val="20"/>
          </w:rPr>
          <w:t>g</w:t>
        </w:r>
        <w:r>
          <w:rPr>
            <w:w w:val="70"/>
            <w:sz w:val="20"/>
          </w:rPr>
          <w:t>r</w:t>
        </w:r>
        <w:r>
          <w:rPr>
            <w:spacing w:val="1"/>
            <w:w w:val="107"/>
            <w:sz w:val="20"/>
          </w:rPr>
          <w:t>o</w:t>
        </w:r>
        <w:r>
          <w:rPr>
            <w:spacing w:val="-2"/>
            <w:w w:val="95"/>
            <w:sz w:val="20"/>
          </w:rPr>
          <w:t>u</w:t>
        </w:r>
        <w:r>
          <w:rPr>
            <w:w w:val="108"/>
            <w:sz w:val="20"/>
          </w:rPr>
          <w:t>pe</w:t>
        </w:r>
        <w:r>
          <w:rPr>
            <w:spacing w:val="1"/>
            <w:w w:val="72"/>
            <w:sz w:val="20"/>
          </w:rPr>
          <w:t>-</w:t>
        </w:r>
        <w:r>
          <w:rPr>
            <w:w w:val="104"/>
            <w:sz w:val="20"/>
          </w:rPr>
          <w:t>ca</w:t>
        </w:r>
        <w:r>
          <w:rPr>
            <w:spacing w:val="-1"/>
            <w:w w:val="104"/>
            <w:sz w:val="20"/>
          </w:rPr>
          <w:t>s</w:t>
        </w:r>
        <w:r>
          <w:rPr>
            <w:w w:val="72"/>
            <w:sz w:val="20"/>
          </w:rPr>
          <w:t>i</w:t>
        </w:r>
        <w:r>
          <w:rPr>
            <w:w w:val="101"/>
            <w:sz w:val="20"/>
          </w:rPr>
          <w:t>n</w:t>
        </w:r>
        <w:r>
          <w:rPr>
            <w:spacing w:val="-1"/>
            <w:w w:val="101"/>
            <w:sz w:val="20"/>
          </w:rPr>
          <w:t>o</w:t>
        </w:r>
        <w:r>
          <w:rPr>
            <w:w w:val="75"/>
            <w:sz w:val="20"/>
          </w:rPr>
          <w:t>.</w:t>
        </w:r>
        <w:r>
          <w:rPr>
            <w:spacing w:val="-1"/>
            <w:w w:val="88"/>
            <w:sz w:val="20"/>
          </w:rPr>
          <w:t>f</w:t>
        </w:r>
        <w:r>
          <w:rPr>
            <w:w w:val="70"/>
            <w:sz w:val="20"/>
          </w:rPr>
          <w:t>r</w:t>
        </w:r>
      </w:hyperlink>
    </w:p>
    <w:p>
      <w:pPr>
        <w:pStyle w:val="BodyText"/>
        <w:rPr>
          <w:sz w:val="24"/>
        </w:rPr>
      </w:pPr>
    </w:p>
    <w:p>
      <w:pPr>
        <w:pStyle w:val="BodyText"/>
        <w:rPr>
          <w:sz w:val="32"/>
        </w:rPr>
      </w:pPr>
    </w:p>
    <w:p>
      <w:pPr>
        <w:pStyle w:val="Heading1"/>
      </w:pPr>
      <w:r>
        <w:rPr>
          <w:color w:val="6460A9"/>
          <w:spacing w:val="-9"/>
        </w:rPr>
        <w:t>CONTACTS</w:t>
      </w:r>
      <w:r>
        <w:rPr>
          <w:color w:val="6460A9"/>
          <w:spacing w:val="-21"/>
        </w:rPr>
        <w:t> </w:t>
      </w:r>
      <w:r>
        <w:rPr>
          <w:color w:val="6460A9"/>
          <w:spacing w:val="-9"/>
        </w:rPr>
        <w:t>PRESSE</w:t>
      </w:r>
    </w:p>
    <w:p>
      <w:pPr>
        <w:spacing w:before="5"/>
        <w:ind w:left="1989" w:right="2034" w:firstLine="0"/>
        <w:jc w:val="center"/>
        <w:rPr>
          <w:b/>
          <w:sz w:val="20"/>
        </w:rPr>
      </w:pPr>
      <w:r>
        <w:rPr>
          <w:b/>
          <w:w w:val="85"/>
          <w:sz w:val="20"/>
        </w:rPr>
        <w:t>Groupe</w:t>
      </w:r>
      <w:r>
        <w:rPr>
          <w:b/>
          <w:spacing w:val="18"/>
          <w:w w:val="85"/>
          <w:sz w:val="20"/>
        </w:rPr>
        <w:t> </w:t>
      </w:r>
      <w:r>
        <w:rPr>
          <w:b/>
          <w:w w:val="85"/>
          <w:sz w:val="20"/>
        </w:rPr>
        <w:t>Casino</w:t>
      </w:r>
      <w:r>
        <w:rPr>
          <w:b/>
          <w:spacing w:val="18"/>
          <w:w w:val="85"/>
          <w:sz w:val="20"/>
        </w:rPr>
        <w:t> </w:t>
      </w:r>
      <w:r>
        <w:rPr>
          <w:b/>
          <w:w w:val="85"/>
          <w:sz w:val="20"/>
        </w:rPr>
        <w:t>–</w:t>
      </w:r>
      <w:r>
        <w:rPr>
          <w:b/>
          <w:spacing w:val="20"/>
          <w:w w:val="85"/>
          <w:sz w:val="20"/>
        </w:rPr>
        <w:t> </w:t>
      </w:r>
      <w:r>
        <w:rPr>
          <w:b/>
          <w:w w:val="85"/>
          <w:sz w:val="20"/>
        </w:rPr>
        <w:t>Direction</w:t>
      </w:r>
      <w:r>
        <w:rPr>
          <w:b/>
          <w:spacing w:val="20"/>
          <w:w w:val="85"/>
          <w:sz w:val="20"/>
        </w:rPr>
        <w:t> </w:t>
      </w:r>
      <w:r>
        <w:rPr>
          <w:b/>
          <w:w w:val="85"/>
          <w:sz w:val="20"/>
        </w:rPr>
        <w:t>de</w:t>
      </w:r>
      <w:r>
        <w:rPr>
          <w:b/>
          <w:spacing w:val="18"/>
          <w:w w:val="85"/>
          <w:sz w:val="20"/>
        </w:rPr>
        <w:t> </w:t>
      </w:r>
      <w:r>
        <w:rPr>
          <w:b/>
          <w:w w:val="85"/>
          <w:sz w:val="20"/>
        </w:rPr>
        <w:t>la</w:t>
      </w:r>
      <w:r>
        <w:rPr>
          <w:b/>
          <w:spacing w:val="19"/>
          <w:w w:val="85"/>
          <w:sz w:val="20"/>
        </w:rPr>
        <w:t> </w:t>
      </w:r>
      <w:r>
        <w:rPr>
          <w:b/>
          <w:w w:val="85"/>
          <w:sz w:val="20"/>
        </w:rPr>
        <w:t>Communication</w:t>
      </w:r>
    </w:p>
    <w:p>
      <w:pPr>
        <w:spacing w:before="2"/>
        <w:ind w:left="1990" w:right="2033" w:firstLine="0"/>
        <w:jc w:val="center"/>
        <w:rPr>
          <w:sz w:val="20"/>
        </w:rPr>
      </w:pPr>
      <w:r>
        <w:rPr>
          <w:w w:val="90"/>
          <w:sz w:val="20"/>
        </w:rPr>
        <w:t>Stéphanie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Abadie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15"/>
          <w:w w:val="90"/>
          <w:sz w:val="20"/>
        </w:rPr>
        <w:t> </w:t>
      </w:r>
      <w:hyperlink r:id="rId8">
        <w:r>
          <w:rPr>
            <w:w w:val="90"/>
            <w:sz w:val="20"/>
          </w:rPr>
          <w:t>sabadie@groupe-casino.fr</w:t>
        </w:r>
        <w:r>
          <w:rPr>
            <w:spacing w:val="13"/>
            <w:w w:val="90"/>
            <w:sz w:val="20"/>
          </w:rPr>
          <w:t> </w:t>
        </w:r>
      </w:hyperlink>
      <w:r>
        <w:rPr>
          <w:w w:val="90"/>
          <w:sz w:val="20"/>
        </w:rPr>
        <w:t>-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+33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(0)6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26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27</w:t>
      </w:r>
      <w:r>
        <w:rPr>
          <w:spacing w:val="17"/>
          <w:w w:val="90"/>
          <w:sz w:val="20"/>
        </w:rPr>
        <w:t> </w:t>
      </w:r>
      <w:r>
        <w:rPr>
          <w:w w:val="90"/>
          <w:sz w:val="20"/>
        </w:rPr>
        <w:t>37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05</w:t>
      </w:r>
    </w:p>
    <w:p>
      <w:pPr>
        <w:spacing w:before="1"/>
        <w:ind w:left="1990" w:right="2032" w:firstLine="0"/>
        <w:jc w:val="center"/>
        <w:rPr>
          <w:b/>
          <w:sz w:val="20"/>
        </w:rPr>
      </w:pPr>
      <w:r>
        <w:rPr>
          <w:b/>
          <w:sz w:val="20"/>
        </w:rPr>
        <w:t>ou</w:t>
      </w:r>
    </w:p>
    <w:p>
      <w:pPr>
        <w:spacing w:before="2"/>
        <w:ind w:left="1990" w:right="2034" w:firstLine="0"/>
        <w:jc w:val="center"/>
        <w:rPr>
          <w:sz w:val="20"/>
        </w:rPr>
      </w:pPr>
      <w:r>
        <w:rPr>
          <w:w w:val="90"/>
          <w:sz w:val="20"/>
        </w:rPr>
        <w:t>+33(0)1</w:t>
      </w:r>
      <w:r>
        <w:rPr>
          <w:spacing w:val="29"/>
          <w:w w:val="90"/>
          <w:sz w:val="20"/>
        </w:rPr>
        <w:t> </w:t>
      </w:r>
      <w:r>
        <w:rPr>
          <w:w w:val="90"/>
          <w:sz w:val="20"/>
        </w:rPr>
        <w:t>53</w:t>
      </w:r>
      <w:r>
        <w:rPr>
          <w:spacing w:val="29"/>
          <w:w w:val="90"/>
          <w:sz w:val="20"/>
        </w:rPr>
        <w:t> </w:t>
      </w:r>
      <w:r>
        <w:rPr>
          <w:w w:val="90"/>
          <w:sz w:val="20"/>
        </w:rPr>
        <w:t>65</w:t>
      </w:r>
      <w:r>
        <w:rPr>
          <w:spacing w:val="29"/>
          <w:w w:val="90"/>
          <w:sz w:val="20"/>
        </w:rPr>
        <w:t> </w:t>
      </w:r>
      <w:r>
        <w:rPr>
          <w:w w:val="90"/>
          <w:sz w:val="20"/>
        </w:rPr>
        <w:t>24</w:t>
      </w:r>
      <w:r>
        <w:rPr>
          <w:spacing w:val="29"/>
          <w:w w:val="90"/>
          <w:sz w:val="20"/>
        </w:rPr>
        <w:t> </w:t>
      </w:r>
      <w:r>
        <w:rPr>
          <w:w w:val="90"/>
          <w:sz w:val="20"/>
        </w:rPr>
        <w:t>78</w:t>
      </w:r>
      <w:r>
        <w:rPr>
          <w:spacing w:val="29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32"/>
          <w:w w:val="90"/>
          <w:sz w:val="20"/>
        </w:rPr>
        <w:t> </w:t>
      </w:r>
      <w:hyperlink r:id="rId9">
        <w:r>
          <w:rPr>
            <w:w w:val="90"/>
            <w:sz w:val="20"/>
            <w:u w:val="single"/>
          </w:rPr>
          <w:t>directiondelacommunication@groupe-casino.fr</w:t>
        </w:r>
      </w:hyperlink>
    </w:p>
    <w:p>
      <w:pPr>
        <w:pStyle w:val="BodyText"/>
        <w:spacing w:before="3"/>
        <w:rPr>
          <w:sz w:val="20"/>
        </w:rPr>
      </w:pPr>
    </w:p>
    <w:p>
      <w:pPr>
        <w:spacing w:before="1"/>
        <w:ind w:left="1990" w:right="2034" w:firstLine="0"/>
        <w:jc w:val="center"/>
        <w:rPr>
          <w:b/>
          <w:sz w:val="20"/>
        </w:rPr>
      </w:pPr>
      <w:r>
        <w:rPr>
          <w:b/>
          <w:w w:val="90"/>
          <w:sz w:val="20"/>
        </w:rPr>
        <w:t>Agence</w:t>
      </w:r>
      <w:r>
        <w:rPr>
          <w:b/>
          <w:spacing w:val="-7"/>
          <w:w w:val="90"/>
          <w:sz w:val="20"/>
        </w:rPr>
        <w:t> </w:t>
      </w:r>
      <w:r>
        <w:rPr>
          <w:b/>
          <w:w w:val="90"/>
          <w:sz w:val="20"/>
        </w:rPr>
        <w:t>IMAGE</w:t>
      </w:r>
      <w:r>
        <w:rPr>
          <w:b/>
          <w:spacing w:val="-4"/>
          <w:w w:val="90"/>
          <w:sz w:val="20"/>
        </w:rPr>
        <w:t> </w:t>
      </w:r>
      <w:r>
        <w:rPr>
          <w:b/>
          <w:w w:val="90"/>
          <w:sz w:val="20"/>
        </w:rPr>
        <w:t>7</w:t>
      </w:r>
    </w:p>
    <w:p>
      <w:pPr>
        <w:spacing w:line="242" w:lineRule="exact" w:before="7"/>
        <w:ind w:left="1990" w:right="2033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Tel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+33(0)1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70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74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84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12"/>
          <w:w w:val="85"/>
          <w:sz w:val="20"/>
        </w:rPr>
        <w:t> </w:t>
      </w:r>
      <w:hyperlink r:id="rId10">
        <w:r>
          <w:rPr>
            <w:color w:val="0000FF"/>
            <w:w w:val="85"/>
            <w:sz w:val="20"/>
            <w:u w:val="single" w:color="0000FF"/>
          </w:rPr>
          <w:t>kallouis@image7.fr</w:t>
        </w:r>
      </w:hyperlink>
    </w:p>
    <w:p>
      <w:pPr>
        <w:spacing w:line="242" w:lineRule="exact" w:before="0"/>
        <w:ind w:left="1990" w:right="2033" w:firstLine="0"/>
        <w:jc w:val="center"/>
        <w:rPr>
          <w:sz w:val="20"/>
        </w:rPr>
      </w:pPr>
      <w:r>
        <w:rPr>
          <w:spacing w:val="-1"/>
          <w:w w:val="90"/>
          <w:sz w:val="20"/>
        </w:rPr>
        <w:t>Laurent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Poinsot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–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Tel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: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+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33(0)6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80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11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73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52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-</w:t>
      </w:r>
      <w:r>
        <w:rPr>
          <w:spacing w:val="-16"/>
          <w:w w:val="90"/>
          <w:sz w:val="20"/>
        </w:rPr>
        <w:t> </w:t>
      </w:r>
      <w:hyperlink r:id="rId11">
        <w:r>
          <w:rPr>
            <w:color w:val="0000FF"/>
            <w:spacing w:val="-1"/>
            <w:w w:val="90"/>
            <w:sz w:val="20"/>
            <w:u w:val="single" w:color="0000FF"/>
          </w:rPr>
          <w:t>lpoinsot@image7.fr</w:t>
        </w:r>
      </w:hyperlink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1"/>
        <w:ind w:left="484" w:right="0" w:firstLine="0"/>
        <w:jc w:val="both"/>
        <w:rPr>
          <w:b/>
          <w:sz w:val="20"/>
        </w:rPr>
      </w:pPr>
      <w:r>
        <w:rPr>
          <w:w w:val="90"/>
          <w:sz w:val="20"/>
        </w:rPr>
        <w:t>Mardi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7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mars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2023 </w:t>
      </w:r>
      <w:r>
        <w:rPr>
          <w:b/>
          <w:color w:val="3CA05A"/>
          <w:w w:val="90"/>
          <w:sz w:val="20"/>
        </w:rPr>
        <w:t>▪</w:t>
      </w:r>
      <w:r>
        <w:rPr>
          <w:b/>
          <w:color w:val="3CA05A"/>
          <w:spacing w:val="-3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1</w:t>
      </w:r>
    </w:p>
    <w:sectPr>
      <w:type w:val="continuous"/>
      <w:pgSz w:w="11910" w:h="16840"/>
      <w:pgMar w:top="1580" w:bottom="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990" w:right="2021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line="368" w:lineRule="exact"/>
      <w:ind w:left="1920" w:right="1963"/>
      <w:jc w:val="center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sabadie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gressel</dc:creator>
  <dcterms:created xsi:type="dcterms:W3CDTF">2023-12-07T10:15:37Z</dcterms:created>
  <dcterms:modified xsi:type="dcterms:W3CDTF">2023-12-07T10:15:37Z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Acrobat PDFMaker 22 pour Word</vt:lpwstr>
  </property>
  <property fmtid="{D5CDD505-2E9C-101B-9397-08002B2CF9AE}" pid="4" name="LastSaved">
    <vt:filetime>2023-12-07T00:00:00Z</vt:filetime>
  </property>
</Properties>
</file>