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Title"/>
        <w:spacing w:line="249" w:lineRule="auto"/>
      </w:pPr>
      <w:r>
        <w:rPr>
          <w:color w:val="C00000"/>
          <w:w w:val="105"/>
        </w:rPr>
        <w:t>Présentation</w:t>
      </w:r>
      <w:r>
        <w:rPr>
          <w:color w:val="C00000"/>
          <w:spacing w:val="86"/>
          <w:w w:val="105"/>
        </w:rPr>
        <w:t> </w:t>
      </w:r>
      <w:r>
        <w:rPr>
          <w:color w:val="C00000"/>
          <w:w w:val="105"/>
        </w:rPr>
        <w:t>des</w:t>
      </w:r>
      <w:r>
        <w:rPr>
          <w:color w:val="C00000"/>
          <w:spacing w:val="79"/>
          <w:w w:val="105"/>
        </w:rPr>
        <w:t> </w:t>
      </w:r>
      <w:r>
        <w:rPr>
          <w:color w:val="C00000"/>
          <w:w w:val="105"/>
        </w:rPr>
        <w:t>offres</w:t>
      </w:r>
      <w:r>
        <w:rPr>
          <w:color w:val="C00000"/>
          <w:spacing w:val="-160"/>
          <w:w w:val="105"/>
        </w:rPr>
        <w:t> </w:t>
      </w:r>
      <w:r>
        <w:rPr>
          <w:color w:val="C00000"/>
          <w:w w:val="110"/>
        </w:rPr>
        <w:t>reçues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4400" w:h="10800" w:orient="landscape"/>
          <w:pgMar w:top="1000" w:bottom="0" w:left="40" w:right="20"/>
        </w:sectPr>
      </w:pPr>
    </w:p>
    <w:p>
      <w:pPr>
        <w:spacing w:before="96"/>
        <w:ind w:left="160" w:right="0" w:firstLine="0"/>
        <w:jc w:val="left"/>
        <w:rPr>
          <w:rFonts w:ascii="Arial"/>
          <w:b/>
          <w:sz w:val="36"/>
        </w:rPr>
      </w:pPr>
      <w:r>
        <w:rPr/>
        <w:pict>
          <v:group style="position:absolute;margin-left:-.94pt;margin-top:0pt;width:721.05pt;height:540pt;mso-position-horizontal-relative:page;mso-position-vertical-relative:page;z-index:-16334848" coordorigin="-19,0" coordsize="14421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shape style="position:absolute;left:852;top:10082;width:864;height:420" type="#_x0000_t75" stroked="false">
              <v:imagedata r:id="rId8" o:title=""/>
            </v:shape>
            <v:shape style="position:absolute;left:0;top:0;width:14400;height:10800" type="#_x0000_t75" stroked="false">
              <v:imagedata r:id="rId9" o:title=""/>
            </v:shape>
            <v:shape style="position:absolute;left:4066;top:3449;width:322;height:226" coordorigin="4066,3449" coordsize="322,226" path="m4104,3501l4066,3501,4066,3674,4104,3674,4104,3501xm4256,3501l4139,3501,4139,3529,4179,3529,4179,3675,4216,3675,4216,3529,4256,3529,4256,3501xm4370,3449l4339,3449,4316,3484,4331,3484,4370,3449xm4388,3647l4329,3647,4329,3597,4383,3597,4383,3570,4329,3570,4329,3528,4387,3528,4387,3501,4292,3501,4292,3674,4388,3674,4388,3647xe" filled="true" fillcolor="#ffffff" stroked="false">
              <v:path arrowok="t"/>
              <v:fill type="solid"/>
            </v:shape>
            <v:shape style="position:absolute;left:1546;top:2204;width:3047;height:1473" type="#_x0000_t75" stroked="false">
              <v:imagedata r:id="rId10" o:title=""/>
            </v:shape>
            <v:shape style="position:absolute;left:6273;top:297;width:7865;height:5993" type="#_x0000_t75" stroked="false">
              <v:imagedata r:id="rId11" o:title=""/>
            </v:shape>
            <v:rect style="position:absolute;left:1;top:4040;width:7560;height:5559" filled="false" stroked="true" strokeweight="2pt" strokecolor="#ffffff">
              <v:stroke dashstyle="solid"/>
            </v:rect>
            <w10:wrap type="none"/>
          </v:group>
        </w:pict>
      </w:r>
      <w:r>
        <w:rPr>
          <w:rFonts w:ascii="Arial"/>
          <w:b/>
          <w:color w:val="808080"/>
          <w:w w:val="115"/>
          <w:sz w:val="36"/>
        </w:rPr>
        <w:t>4</w:t>
      </w:r>
      <w:r>
        <w:rPr>
          <w:rFonts w:ascii="Arial"/>
          <w:b/>
          <w:color w:val="808080"/>
          <w:spacing w:val="-12"/>
          <w:w w:val="115"/>
          <w:sz w:val="36"/>
        </w:rPr>
        <w:t> </w:t>
      </w:r>
      <w:r>
        <w:rPr>
          <w:rFonts w:ascii="Arial"/>
          <w:b/>
          <w:color w:val="808080"/>
          <w:w w:val="115"/>
          <w:sz w:val="36"/>
        </w:rPr>
        <w:t>juillet</w:t>
      </w:r>
      <w:r>
        <w:rPr>
          <w:rFonts w:ascii="Arial"/>
          <w:b/>
          <w:color w:val="808080"/>
          <w:spacing w:val="-5"/>
          <w:w w:val="115"/>
          <w:sz w:val="36"/>
        </w:rPr>
        <w:t> </w:t>
      </w:r>
      <w:r>
        <w:rPr>
          <w:rFonts w:ascii="Arial"/>
          <w:b/>
          <w:color w:val="808080"/>
          <w:w w:val="115"/>
          <w:sz w:val="36"/>
        </w:rPr>
        <w:t>2023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before="0"/>
        <w:ind w:left="160" w:right="0" w:firstLine="0"/>
        <w:jc w:val="left"/>
        <w:rPr>
          <w:rFonts w:ascii="Arial"/>
          <w:i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2.359985pt;margin-top:2.462875pt;width:80.5pt;height:7.95pt;mso-position-horizontal-relative:page;mso-position-vertical-relative:paragraph;z-index:-1633536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Strictement</w:t>
                  </w:r>
                  <w:r>
                    <w:rPr>
                      <w:rFonts w:ascii="Arial"/>
                      <w:i/>
                      <w:color w:val="808080"/>
                      <w:spacing w:val="-3"/>
                      <w:w w:val="110"/>
                      <w:sz w:val="14"/>
                    </w:rPr>
                    <w:t> </w:t>
                  </w:r>
                  <w:r>
                    <w:rPr>
                      <w:rFonts w:ascii="Arial"/>
                      <w:i/>
                      <w:color w:val="808080"/>
                      <w:w w:val="110"/>
                      <w:sz w:val="14"/>
                    </w:rPr>
                    <w:t>confidentiel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color w:val="808080"/>
          <w:w w:val="110"/>
          <w:sz w:val="16"/>
        </w:rPr>
        <w:t>Strictement</w:t>
      </w:r>
      <w:r>
        <w:rPr>
          <w:rFonts w:ascii="Arial"/>
          <w:i/>
          <w:color w:val="808080"/>
          <w:spacing w:val="3"/>
          <w:w w:val="110"/>
          <w:sz w:val="16"/>
        </w:rPr>
        <w:t> </w:t>
      </w:r>
      <w:r>
        <w:rPr>
          <w:rFonts w:ascii="Arial"/>
          <w:i/>
          <w:color w:val="808080"/>
          <w:w w:val="110"/>
          <w:sz w:val="16"/>
        </w:rPr>
        <w:t>confidentiel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4400" w:h="10800" w:orient="landscape"/>
          <w:pgMar w:top="1000" w:bottom="0" w:left="40" w:right="20"/>
          <w:cols w:num="2" w:equalWidth="0">
            <w:col w:w="2645" w:space="9563"/>
            <w:col w:w="2132"/>
          </w:cols>
        </w:sectPr>
      </w:pPr>
    </w:p>
    <w:p>
      <w:pPr>
        <w:pStyle w:val="Heading1"/>
      </w:pPr>
      <w:r>
        <w:rPr/>
        <w:pict>
          <v:group style="position:absolute;margin-left:.000011pt;margin-top:0pt;width:720.15pt;height:540pt;mso-position-horizontal-relative:page;mso-position-vertical-relative:page;z-index:-16334336" coordorigin="0,0" coordsize="14403,10800">
            <v:shape style="position:absolute;left:14004;top:8253;width:396;height:2547" type="#_x0000_t75" stroked="false">
              <v:imagedata r:id="rId5" o:title=""/>
            </v:shape>
            <v:rect style="position:absolute;left:14017;top:10215;width:385;height:30" filled="true" fillcolor="#ffffff" stroked="false">
              <v:fill type="solid"/>
            </v:rect>
            <v:line style="position:absolute" from="2099,10225" to="14016,10225" stroked="true" strokeweight="1.5pt" strokecolor="#e10025">
              <v:stroke dashstyle="solid"/>
            </v:line>
            <v:rect style="position:absolute;left:14017;top:10215;width:385;height:30" filled="true" fillcolor="#ffffff" stroked="false">
              <v:fill type="solid"/>
            </v:rect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768;top:1752;width:13164;height:7937" filled="false" stroked="true" strokeweight=".75pt" strokecolor="#c00000">
              <v:stroke dashstyle="solid"/>
            </v:rect>
            <w10:wrap type="none"/>
          </v:group>
        </w:pict>
      </w:r>
      <w:r>
        <w:rPr>
          <w:color w:val="E10025"/>
        </w:rPr>
        <w:t>AVERTISSEMENT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54" w:lineRule="auto" w:before="102" w:after="0"/>
        <w:ind w:left="1283" w:right="587" w:hanging="413"/>
        <w:jc w:val="both"/>
        <w:rPr>
          <w:sz w:val="16"/>
        </w:rPr>
      </w:pPr>
      <w:r>
        <w:rPr>
          <w:spacing w:val="-1"/>
          <w:w w:val="110"/>
          <w:sz w:val="16"/>
        </w:rPr>
        <w:t>Cette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présentation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été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préparée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par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Casino,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Guichard-Perrachon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(“Casino”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ou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“Société”)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dans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cadre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discussions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négociations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entre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Société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certains de ses créanciers et autres parties prenantes concernant une potentielle restructuration de sa dette financière et des opérations connexes. Elle n’est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destinée,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peut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être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utilisée,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à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d’autres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fins.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54" w:lineRule="auto" w:before="0" w:after="0"/>
        <w:ind w:left="1283" w:right="581" w:hanging="413"/>
        <w:jc w:val="both"/>
        <w:rPr>
          <w:sz w:val="16"/>
        </w:rPr>
      </w:pPr>
      <w:r>
        <w:rPr>
          <w:w w:val="110"/>
          <w:sz w:val="16"/>
        </w:rPr>
        <w:t>Cette présentation contient des déclarations prospectives. Ces déclarations prospectives peuvent être identifiées à l’aide de la terminologie prospective,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notamment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les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termes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croire »,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s’attendre à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anticiper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peut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présumer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planifier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« avoir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l’intention de »,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sera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devrait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»,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«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estimation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»,</w:t>
      </w:r>
    </w:p>
    <w:p>
      <w:pPr>
        <w:pStyle w:val="BodyText"/>
        <w:spacing w:line="254" w:lineRule="auto"/>
        <w:ind w:left="1283" w:right="585"/>
        <w:jc w:val="both"/>
      </w:pPr>
      <w:r>
        <w:rPr>
          <w:w w:val="110"/>
        </w:rPr>
        <w:t>«</w:t>
      </w:r>
      <w:r>
        <w:rPr>
          <w:spacing w:val="7"/>
          <w:w w:val="110"/>
        </w:rPr>
        <w:t> </w:t>
      </w:r>
      <w:r>
        <w:rPr>
          <w:w w:val="110"/>
        </w:rPr>
        <w:t>risque</w:t>
      </w:r>
      <w:r>
        <w:rPr>
          <w:spacing w:val="10"/>
          <w:w w:val="110"/>
        </w:rPr>
        <w:t> </w:t>
      </w:r>
      <w:r>
        <w:rPr>
          <w:w w:val="110"/>
        </w:rPr>
        <w:t>»</w:t>
      </w:r>
      <w:r>
        <w:rPr>
          <w:spacing w:val="9"/>
          <w:w w:val="110"/>
        </w:rPr>
        <w:t> </w:t>
      </w:r>
      <w:r>
        <w:rPr>
          <w:w w:val="110"/>
        </w:rPr>
        <w:t>et/ou,</w:t>
      </w:r>
      <w:r>
        <w:rPr>
          <w:spacing w:val="4"/>
          <w:w w:val="110"/>
        </w:rPr>
        <w:t> </w:t>
      </w:r>
      <w:r>
        <w:rPr>
          <w:w w:val="110"/>
        </w:rPr>
        <w:t>dans</w:t>
      </w:r>
      <w:r>
        <w:rPr>
          <w:spacing w:val="8"/>
          <w:w w:val="110"/>
        </w:rPr>
        <w:t> </w:t>
      </w:r>
      <w:r>
        <w:rPr>
          <w:w w:val="110"/>
        </w:rPr>
        <w:t>chaque</w:t>
      </w:r>
      <w:r>
        <w:rPr>
          <w:spacing w:val="8"/>
          <w:w w:val="110"/>
        </w:rPr>
        <w:t> </w:t>
      </w:r>
      <w:r>
        <w:rPr>
          <w:w w:val="110"/>
        </w:rPr>
        <w:t>cas,</w:t>
      </w:r>
      <w:r>
        <w:rPr>
          <w:spacing w:val="3"/>
          <w:w w:val="110"/>
        </w:rPr>
        <w:t> </w:t>
      </w:r>
      <w:r>
        <w:rPr>
          <w:w w:val="110"/>
        </w:rPr>
        <w:t>leur</w:t>
      </w:r>
      <w:r>
        <w:rPr>
          <w:spacing w:val="9"/>
          <w:w w:val="110"/>
        </w:rPr>
        <w:t> </w:t>
      </w:r>
      <w:r>
        <w:rPr>
          <w:w w:val="110"/>
        </w:rPr>
        <w:t>contraire,</w:t>
      </w:r>
      <w:r>
        <w:rPr>
          <w:spacing w:val="4"/>
          <w:w w:val="110"/>
        </w:rPr>
        <w:t> </w:t>
      </w:r>
      <w:r>
        <w:rPr>
          <w:w w:val="110"/>
        </w:rPr>
        <w:t>ou</w:t>
      </w:r>
      <w:r>
        <w:rPr>
          <w:spacing w:val="8"/>
          <w:w w:val="110"/>
        </w:rPr>
        <w:t> </w:t>
      </w:r>
      <w:r>
        <w:rPr>
          <w:w w:val="110"/>
        </w:rPr>
        <w:t>d’autres</w:t>
      </w:r>
      <w:r>
        <w:rPr>
          <w:spacing w:val="4"/>
          <w:w w:val="110"/>
        </w:rPr>
        <w:t> </w:t>
      </w:r>
      <w:r>
        <w:rPr>
          <w:w w:val="110"/>
        </w:rPr>
        <w:t>variantes</w:t>
      </w:r>
      <w:r>
        <w:rPr>
          <w:spacing w:val="7"/>
          <w:w w:val="110"/>
        </w:rPr>
        <w:t> </w:t>
      </w:r>
      <w:r>
        <w:rPr>
          <w:w w:val="110"/>
        </w:rPr>
        <w:t>ou</w:t>
      </w:r>
      <w:r>
        <w:rPr>
          <w:spacing w:val="2"/>
          <w:w w:val="110"/>
        </w:rPr>
        <w:t> </w:t>
      </w:r>
      <w:r>
        <w:rPr>
          <w:w w:val="110"/>
        </w:rPr>
        <w:t>terminologie</w:t>
      </w:r>
      <w:r>
        <w:rPr>
          <w:spacing w:val="11"/>
          <w:w w:val="110"/>
        </w:rPr>
        <w:t> </w:t>
      </w:r>
      <w:r>
        <w:rPr>
          <w:w w:val="110"/>
        </w:rPr>
        <w:t>comparable.</w:t>
      </w:r>
      <w:r>
        <w:rPr>
          <w:spacing w:val="6"/>
          <w:w w:val="110"/>
        </w:rPr>
        <w:t> </w:t>
      </w:r>
      <w:r>
        <w:rPr>
          <w:w w:val="110"/>
        </w:rPr>
        <w:t>Ces</w:t>
      </w:r>
      <w:r>
        <w:rPr>
          <w:spacing w:val="8"/>
          <w:w w:val="110"/>
        </w:rPr>
        <w:t> </w:t>
      </w:r>
      <w:r>
        <w:rPr>
          <w:w w:val="110"/>
        </w:rPr>
        <w:t>déclarations</w:t>
      </w:r>
      <w:r>
        <w:rPr>
          <w:spacing w:val="8"/>
          <w:w w:val="110"/>
        </w:rPr>
        <w:t> </w:t>
      </w:r>
      <w:r>
        <w:rPr>
          <w:w w:val="110"/>
        </w:rPr>
        <w:t>prospectives</w:t>
      </w:r>
      <w:r>
        <w:rPr>
          <w:spacing w:val="9"/>
          <w:w w:val="110"/>
        </w:rPr>
        <w:t> </w:t>
      </w:r>
      <w:r>
        <w:rPr>
          <w:w w:val="110"/>
        </w:rPr>
        <w:t>comprennent</w:t>
      </w:r>
      <w:r>
        <w:rPr>
          <w:spacing w:val="10"/>
          <w:w w:val="110"/>
        </w:rPr>
        <w:t> </w:t>
      </w:r>
      <w:r>
        <w:rPr>
          <w:w w:val="110"/>
        </w:rPr>
        <w:t>tout</w:t>
      </w:r>
      <w:r>
        <w:rPr>
          <w:spacing w:val="9"/>
          <w:w w:val="110"/>
        </w:rPr>
        <w:t> </w:t>
      </w:r>
      <w:r>
        <w:rPr>
          <w:w w:val="110"/>
        </w:rPr>
        <w:t>sujet</w:t>
      </w:r>
      <w:r>
        <w:rPr>
          <w:spacing w:val="11"/>
          <w:w w:val="110"/>
        </w:rPr>
        <w:t> </w:t>
      </w:r>
      <w:r>
        <w:rPr>
          <w:w w:val="110"/>
        </w:rPr>
        <w:t>qui</w:t>
      </w:r>
      <w:r>
        <w:rPr>
          <w:spacing w:val="1"/>
          <w:w w:val="110"/>
        </w:rPr>
        <w:t> </w:t>
      </w:r>
      <w:r>
        <w:rPr>
          <w:w w:val="110"/>
        </w:rPr>
        <w:t>ne</w:t>
      </w:r>
      <w:r>
        <w:rPr>
          <w:spacing w:val="9"/>
          <w:w w:val="110"/>
        </w:rPr>
        <w:t> </w:t>
      </w:r>
      <w:r>
        <w:rPr>
          <w:w w:val="110"/>
        </w:rPr>
        <w:t>porte</w:t>
      </w:r>
      <w:r>
        <w:rPr>
          <w:spacing w:val="10"/>
          <w:w w:val="110"/>
        </w:rPr>
        <w:t> </w:t>
      </w:r>
      <w:r>
        <w:rPr>
          <w:w w:val="110"/>
        </w:rPr>
        <w:t>pas</w:t>
      </w:r>
      <w:r>
        <w:rPr>
          <w:spacing w:val="9"/>
          <w:w w:val="110"/>
        </w:rPr>
        <w:t> </w:t>
      </w:r>
      <w:r>
        <w:rPr>
          <w:w w:val="110"/>
        </w:rPr>
        <w:t>sur</w:t>
      </w:r>
      <w:r>
        <w:rPr>
          <w:spacing w:val="10"/>
          <w:w w:val="110"/>
        </w:rPr>
        <w:t> </w:t>
      </w:r>
      <w:r>
        <w:rPr>
          <w:w w:val="110"/>
        </w:rPr>
        <w:t>des</w:t>
      </w:r>
      <w:r>
        <w:rPr>
          <w:spacing w:val="7"/>
          <w:w w:val="110"/>
        </w:rPr>
        <w:t> </w:t>
      </w:r>
      <w:r>
        <w:rPr>
          <w:w w:val="110"/>
        </w:rPr>
        <w:t>faits</w:t>
      </w:r>
      <w:r>
        <w:rPr>
          <w:spacing w:val="8"/>
          <w:w w:val="110"/>
        </w:rPr>
        <w:t> </w:t>
      </w:r>
      <w:r>
        <w:rPr>
          <w:w w:val="110"/>
        </w:rPr>
        <w:t>historiques</w:t>
      </w:r>
      <w:r>
        <w:rPr>
          <w:spacing w:val="8"/>
          <w:w w:val="110"/>
        </w:rPr>
        <w:t> </w:t>
      </w:r>
      <w:r>
        <w:rPr>
          <w:w w:val="110"/>
        </w:rPr>
        <w:t>et</w:t>
      </w:r>
      <w:r>
        <w:rPr>
          <w:spacing w:val="10"/>
          <w:w w:val="110"/>
        </w:rPr>
        <w:t> </w:t>
      </w:r>
      <w:r>
        <w:rPr>
          <w:w w:val="110"/>
        </w:rPr>
        <w:t>incluent</w:t>
      </w:r>
      <w:r>
        <w:rPr>
          <w:spacing w:val="10"/>
          <w:w w:val="110"/>
        </w:rPr>
        <w:t> </w:t>
      </w:r>
      <w:r>
        <w:rPr>
          <w:w w:val="110"/>
        </w:rPr>
        <w:t>des</w:t>
      </w:r>
      <w:r>
        <w:rPr>
          <w:spacing w:val="8"/>
          <w:w w:val="110"/>
        </w:rPr>
        <w:t> </w:t>
      </w:r>
      <w:r>
        <w:rPr>
          <w:w w:val="110"/>
        </w:rPr>
        <w:t>déclarations</w:t>
      </w:r>
      <w:r>
        <w:rPr>
          <w:spacing w:val="8"/>
          <w:w w:val="110"/>
        </w:rPr>
        <w:t> </w:t>
      </w:r>
      <w:r>
        <w:rPr>
          <w:w w:val="110"/>
        </w:rPr>
        <w:t>relatives</w:t>
      </w:r>
      <w:r>
        <w:rPr>
          <w:spacing w:val="6"/>
          <w:w w:val="110"/>
        </w:rPr>
        <w:t> </w:t>
      </w:r>
      <w:r>
        <w:rPr>
          <w:w w:val="110"/>
        </w:rPr>
        <w:t>aux</w:t>
      </w:r>
      <w:r>
        <w:rPr>
          <w:spacing w:val="5"/>
          <w:w w:val="110"/>
        </w:rPr>
        <w:t> </w:t>
      </w:r>
      <w:r>
        <w:rPr>
          <w:w w:val="110"/>
        </w:rPr>
        <w:t>intentions,</w:t>
      </w:r>
      <w:r>
        <w:rPr>
          <w:spacing w:val="4"/>
          <w:w w:val="110"/>
        </w:rPr>
        <w:t> </w:t>
      </w:r>
      <w:r>
        <w:rPr>
          <w:w w:val="110"/>
        </w:rPr>
        <w:t>aux</w:t>
      </w:r>
      <w:r>
        <w:rPr>
          <w:spacing w:val="8"/>
          <w:w w:val="110"/>
        </w:rPr>
        <w:t> </w:t>
      </w:r>
      <w:r>
        <w:rPr>
          <w:w w:val="110"/>
        </w:rPr>
        <w:t>convictions</w:t>
      </w:r>
      <w:r>
        <w:rPr>
          <w:spacing w:val="9"/>
          <w:w w:val="110"/>
        </w:rPr>
        <w:t> </w:t>
      </w:r>
      <w:r>
        <w:rPr>
          <w:w w:val="110"/>
        </w:rPr>
        <w:t>ou</w:t>
      </w:r>
      <w:r>
        <w:rPr>
          <w:spacing w:val="4"/>
          <w:w w:val="110"/>
        </w:rPr>
        <w:t> </w:t>
      </w:r>
      <w:r>
        <w:rPr>
          <w:w w:val="110"/>
        </w:rPr>
        <w:t>aux</w:t>
      </w:r>
      <w:r>
        <w:rPr>
          <w:spacing w:val="5"/>
          <w:w w:val="110"/>
        </w:rPr>
        <w:t> </w:t>
      </w:r>
      <w:r>
        <w:rPr>
          <w:w w:val="110"/>
        </w:rPr>
        <w:t>attentes</w:t>
      </w:r>
      <w:r>
        <w:rPr>
          <w:spacing w:val="6"/>
          <w:w w:val="110"/>
        </w:rPr>
        <w:t> </w:t>
      </w:r>
      <w:r>
        <w:rPr>
          <w:w w:val="110"/>
        </w:rPr>
        <w:t>actuelles</w:t>
      </w:r>
      <w:r>
        <w:rPr>
          <w:spacing w:val="9"/>
          <w:w w:val="110"/>
        </w:rPr>
        <w:t> </w:t>
      </w:r>
      <w:r>
        <w:rPr>
          <w:w w:val="110"/>
        </w:rPr>
        <w:t>de</w:t>
      </w:r>
      <w:r>
        <w:rPr>
          <w:spacing w:val="10"/>
          <w:w w:val="110"/>
        </w:rPr>
        <w:t> </w:t>
      </w:r>
      <w:r>
        <w:rPr>
          <w:w w:val="110"/>
        </w:rPr>
        <w:t>Casino,</w:t>
      </w:r>
      <w:r>
        <w:rPr>
          <w:spacing w:val="5"/>
          <w:w w:val="110"/>
        </w:rPr>
        <w:t> </w:t>
      </w:r>
      <w:r>
        <w:rPr>
          <w:w w:val="110"/>
        </w:rPr>
        <w:t>notamment</w:t>
      </w:r>
      <w:r>
        <w:rPr>
          <w:spacing w:val="11"/>
          <w:w w:val="110"/>
        </w:rPr>
        <w:t> </w:t>
      </w:r>
      <w:r>
        <w:rPr>
          <w:w w:val="110"/>
        </w:rPr>
        <w:t>en</w:t>
      </w:r>
      <w:r>
        <w:rPr>
          <w:spacing w:val="1"/>
          <w:w w:val="110"/>
        </w:rPr>
        <w:t> </w:t>
      </w:r>
      <w:r>
        <w:rPr>
          <w:w w:val="110"/>
        </w:rPr>
        <w:t>ce qui concerne les résultats d'exploitation, la situation financière, les liquidités, les perspectives, la croissance, les stratégies de Casino et les secteurs dans</w:t>
      </w:r>
      <w:r>
        <w:rPr>
          <w:spacing w:val="1"/>
          <w:w w:val="110"/>
        </w:rPr>
        <w:t> </w:t>
      </w:r>
      <w:r>
        <w:rPr>
          <w:w w:val="110"/>
        </w:rPr>
        <w:t>lesquels Casino opère, en ce compris les éléments principaux des plans présentés dans le présent document. Bien que Casino estime que les principaux</w:t>
      </w:r>
      <w:r>
        <w:rPr>
          <w:spacing w:val="1"/>
          <w:w w:val="110"/>
        </w:rPr>
        <w:t> </w:t>
      </w:r>
      <w:r>
        <w:rPr>
          <w:w w:val="110"/>
        </w:rPr>
        <w:t>éléments de son plan présentés dans cette présentation reposent sur des hypothèses raisonnables formulées à la date de la présente présentation concernant</w:t>
      </w:r>
      <w:r>
        <w:rPr>
          <w:spacing w:val="1"/>
          <w:w w:val="110"/>
        </w:rPr>
        <w:t> </w:t>
      </w:r>
      <w:r>
        <w:rPr>
          <w:w w:val="110"/>
        </w:rPr>
        <w:t>des événements</w:t>
      </w:r>
      <w:r>
        <w:rPr>
          <w:spacing w:val="2"/>
          <w:w w:val="110"/>
        </w:rPr>
        <w:t> </w:t>
      </w:r>
      <w:r>
        <w:rPr>
          <w:w w:val="110"/>
        </w:rPr>
        <w:t>futurs,</w:t>
      </w:r>
      <w:r>
        <w:rPr>
          <w:spacing w:val="2"/>
          <w:w w:val="110"/>
        </w:rPr>
        <w:t> </w:t>
      </w:r>
      <w:r>
        <w:rPr>
          <w:w w:val="110"/>
        </w:rPr>
        <w:t>ces</w:t>
      </w:r>
      <w:r>
        <w:rPr>
          <w:spacing w:val="3"/>
          <w:w w:val="110"/>
        </w:rPr>
        <w:t> </w:t>
      </w:r>
      <w:r>
        <w:rPr>
          <w:w w:val="110"/>
        </w:rPr>
        <w:t>déclarations</w:t>
      </w:r>
      <w:r>
        <w:rPr>
          <w:spacing w:val="-2"/>
          <w:w w:val="110"/>
        </w:rPr>
        <w:t> </w:t>
      </w:r>
      <w:r>
        <w:rPr>
          <w:w w:val="110"/>
        </w:rPr>
        <w:t>sont</w:t>
      </w:r>
      <w:r>
        <w:rPr>
          <w:spacing w:val="1"/>
          <w:w w:val="110"/>
        </w:rPr>
        <w:t> </w:t>
      </w:r>
      <w:r>
        <w:rPr>
          <w:w w:val="110"/>
        </w:rPr>
        <w:t>soumises</w:t>
      </w:r>
      <w:r>
        <w:rPr>
          <w:spacing w:val="10"/>
          <w:w w:val="110"/>
        </w:rPr>
        <w:t> </w:t>
      </w:r>
      <w:r>
        <w:rPr>
          <w:w w:val="110"/>
        </w:rPr>
        <w:t>à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spacing w:val="2"/>
          <w:w w:val="110"/>
        </w:rPr>
        <w:t> </w:t>
      </w:r>
      <w:r>
        <w:rPr>
          <w:w w:val="110"/>
        </w:rPr>
        <w:t>nombreux</w:t>
      </w:r>
      <w:r>
        <w:rPr>
          <w:spacing w:val="1"/>
          <w:w w:val="110"/>
        </w:rPr>
        <w:t> </w:t>
      </w:r>
      <w:r>
        <w:rPr>
          <w:w w:val="110"/>
        </w:rPr>
        <w:t>risques</w:t>
      </w:r>
      <w:r>
        <w:rPr>
          <w:spacing w:val="3"/>
          <w:w w:val="110"/>
        </w:rPr>
        <w:t> </w:t>
      </w:r>
      <w:r>
        <w:rPr>
          <w:w w:val="110"/>
        </w:rPr>
        <w:t>et</w:t>
      </w:r>
      <w:r>
        <w:rPr>
          <w:spacing w:val="2"/>
          <w:w w:val="110"/>
        </w:rPr>
        <w:t> </w:t>
      </w:r>
      <w:r>
        <w:rPr>
          <w:w w:val="110"/>
        </w:rPr>
        <w:t>incertitudes.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54" w:lineRule="auto" w:before="0" w:after="0"/>
        <w:ind w:left="1283" w:right="583" w:hanging="413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par leur  nature, les déclarations prospectives, y  compris les éléments principaux du plan, impliquent  des risques et des incertitudes car elles concernent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des événements et dépendent de circonstances susceptibles de survenir ou non à l'avenir. Ces risques comprennent notamment ceux développés ou identifiés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dans les documents publics déposés par Casino auprès de l'Autorité des marchés financiers (AMF), y compris ceux énumérés dans la section « Facteurs 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risque » du Document de Référence Universel déposé auprès de l'AMF le 4 avril 2023. Les utilisateurs sont avertis que les déclarations prospectives ne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constituent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pas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des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garanties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performances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futures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que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les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résultats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d'exploitation,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situation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financière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et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les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liquidités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réels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Casino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ou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l'une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ses sociétés affiliées, ainsi que l'évolution des secteurs dans lesquels elles opèrent, peuvent différer sensiblement de ceux indiqués ou suggérés dans les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déclarations prospectives contenues dans cette présentation. En outre, même si les résultats d'exploitation, la situation financière et les liquidités de Casino ou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 l'une de ses sociétés affiliées, ainsi que l'évolution des secteurs dans lesquels ils opèrent, sont conformes aux déclarations prospectives contenues dans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cette présentation, ces résultats ou évolutions peuvent ne pas être représentatifs des résultats ou évolutions des périodes ultérieures. Les destinataires sont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invités à ne pas accorder une confiance excessive à ces déclarations prévisionnelles. La Société n’assume aucune obligation de mettre à jour publiquement ou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réviser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toute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déclaration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ou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information prospective.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54" w:lineRule="auto" w:before="1" w:after="0"/>
        <w:ind w:left="1283" w:right="586" w:hanging="413"/>
        <w:jc w:val="both"/>
        <w:rPr>
          <w:sz w:val="16"/>
        </w:rPr>
      </w:pPr>
      <w:r>
        <w:rPr>
          <w:spacing w:val="-1"/>
          <w:w w:val="115"/>
          <w:sz w:val="16"/>
        </w:rPr>
        <w:t>Les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lecteurs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doivent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mener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leur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propre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étude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et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analyse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la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Société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et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en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seront</w:t>
      </w:r>
      <w:r>
        <w:rPr>
          <w:spacing w:val="-8"/>
          <w:w w:val="115"/>
          <w:sz w:val="16"/>
        </w:rPr>
        <w:t> </w:t>
      </w:r>
      <w:r>
        <w:rPr>
          <w:spacing w:val="-1"/>
          <w:w w:val="115"/>
          <w:sz w:val="16"/>
        </w:rPr>
        <w:t>seuls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responsables.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Cette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présentation</w:t>
      </w:r>
      <w:r>
        <w:rPr>
          <w:spacing w:val="-11"/>
          <w:w w:val="115"/>
          <w:sz w:val="16"/>
        </w:rPr>
        <w:t> </w:t>
      </w:r>
      <w:r>
        <w:rPr>
          <w:spacing w:val="-1"/>
          <w:w w:val="115"/>
          <w:sz w:val="16"/>
        </w:rPr>
        <w:t>ne</w:t>
      </w:r>
      <w:r>
        <w:rPr>
          <w:spacing w:val="-7"/>
          <w:w w:val="115"/>
          <w:sz w:val="16"/>
        </w:rPr>
        <w:t> </w:t>
      </w:r>
      <w:r>
        <w:rPr>
          <w:spacing w:val="-1"/>
          <w:w w:val="115"/>
          <w:sz w:val="16"/>
        </w:rPr>
        <w:t>contient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pas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et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constitue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pas</w:t>
      </w:r>
      <w:r>
        <w:rPr>
          <w:spacing w:val="-47"/>
          <w:w w:val="115"/>
          <w:sz w:val="16"/>
        </w:rPr>
        <w:t> </w:t>
      </w:r>
      <w:r>
        <w:rPr>
          <w:w w:val="110"/>
          <w:sz w:val="16"/>
        </w:rPr>
        <w:t>une offre, une offre d'achat ou une sollicitation d'une offre d'achat, de vente ou d’investissement dans une quelconque valeur mobilière dans une quelconque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juridiction.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Ni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Société,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ni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ses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employés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ou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dirigeants,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ne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font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déclarations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ou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donnent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garanties,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expresses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ou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implicites,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quant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à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l’exactitude,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la</w:t>
      </w:r>
      <w:r>
        <w:rPr>
          <w:spacing w:val="-46"/>
          <w:w w:val="115"/>
          <w:sz w:val="16"/>
        </w:rPr>
        <w:t> </w:t>
      </w:r>
      <w:r>
        <w:rPr>
          <w:w w:val="115"/>
          <w:sz w:val="16"/>
        </w:rPr>
        <w:t>pertinence et l’exhaustivité du document ou de toute information ou déclaration prospective contenue dans ce document et la Société n’encourra aucune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responsabilité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au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titre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informations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contenues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dans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document ou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de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toute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omission de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ce dernier..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14231" w:val="right" w:leader="none"/>
        </w:tabs>
        <w:spacing w:before="98"/>
        <w:ind w:left="12207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541019</wp:posOffset>
            </wp:positionH>
            <wp:positionV relativeFrom="paragraph">
              <wp:posOffset>-156784</wp:posOffset>
            </wp:positionV>
            <wp:extent cx="548640" cy="26670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2</w:t>
      </w:r>
    </w:p>
    <w:p>
      <w:pPr>
        <w:spacing w:after="0"/>
        <w:jc w:val="left"/>
        <w:rPr>
          <w:sz w:val="20"/>
        </w:rPr>
        <w:sectPr>
          <w:pgSz w:w="14400" w:h="10800" w:orient="landscape"/>
          <w:pgMar w:top="500" w:bottom="0" w:left="40" w:right="20"/>
        </w:sectPr>
      </w:pPr>
    </w:p>
    <w:p>
      <w:pPr>
        <w:pStyle w:val="Heading1"/>
        <w:ind w:left="912" w:right="30"/>
        <w:jc w:val="center"/>
      </w:pPr>
      <w:r>
        <w:rPr>
          <w:color w:val="E10025"/>
          <w:w w:val="90"/>
        </w:rPr>
        <w:t>VUE</w:t>
      </w:r>
      <w:r>
        <w:rPr>
          <w:color w:val="E10025"/>
          <w:spacing w:val="41"/>
          <w:w w:val="90"/>
        </w:rPr>
        <w:t> </w:t>
      </w:r>
      <w:r>
        <w:rPr>
          <w:color w:val="E10025"/>
          <w:w w:val="90"/>
        </w:rPr>
        <w:t>D’ENSEMBLE</w:t>
      </w:r>
      <w:r>
        <w:rPr>
          <w:color w:val="E10025"/>
          <w:spacing w:val="49"/>
          <w:w w:val="90"/>
        </w:rPr>
        <w:t> </w:t>
      </w:r>
      <w:r>
        <w:rPr>
          <w:color w:val="E10025"/>
          <w:w w:val="90"/>
        </w:rPr>
        <w:t>DES</w:t>
      </w:r>
      <w:r>
        <w:rPr>
          <w:color w:val="E10025"/>
          <w:spacing w:val="41"/>
          <w:w w:val="90"/>
        </w:rPr>
        <w:t> </w:t>
      </w:r>
      <w:r>
        <w:rPr>
          <w:color w:val="E10025"/>
          <w:w w:val="90"/>
        </w:rPr>
        <w:t>OFFRES</w:t>
      </w:r>
    </w:p>
    <w:p>
      <w:pPr>
        <w:spacing w:before="776"/>
        <w:ind w:left="922" w:right="0" w:firstLine="0"/>
        <w:jc w:val="left"/>
        <w:rPr>
          <w:rFonts w:ascii="Arial"/>
          <w:b/>
          <w:i/>
          <w:sz w:val="16"/>
        </w:rPr>
      </w:pPr>
      <w:r>
        <w:rPr/>
        <w:br w:type="column"/>
      </w:r>
      <w:r>
        <w:rPr>
          <w:rFonts w:ascii="Arial"/>
          <w:b/>
          <w:i/>
          <w:w w:val="110"/>
          <w:sz w:val="16"/>
        </w:rPr>
        <w:t>Offre</w:t>
      </w:r>
      <w:r>
        <w:rPr>
          <w:rFonts w:ascii="Arial"/>
          <w:b/>
          <w:i/>
          <w:spacing w:val="27"/>
          <w:w w:val="110"/>
          <w:sz w:val="16"/>
        </w:rPr>
        <w:t> </w:t>
      </w:r>
      <w:r>
        <w:rPr>
          <w:rFonts w:ascii="Arial"/>
          <w:b/>
          <w:i/>
          <w:w w:val="110"/>
          <w:sz w:val="16"/>
        </w:rPr>
        <w:t>ferme</w:t>
      </w:r>
    </w:p>
    <w:p>
      <w:pPr>
        <w:spacing w:line="249" w:lineRule="auto" w:before="388"/>
        <w:ind w:left="1587" w:right="569" w:hanging="665"/>
        <w:jc w:val="right"/>
        <w:rPr>
          <w:rFonts w:ascii="Arial" w:hAnsi="Arial"/>
          <w:b/>
          <w:i/>
          <w:sz w:val="16"/>
        </w:rPr>
      </w:pPr>
      <w:r>
        <w:rPr/>
        <w:br w:type="column"/>
      </w:r>
      <w:r>
        <w:rPr>
          <w:rFonts w:ascii="Arial" w:hAnsi="Arial"/>
          <w:b/>
          <w:i/>
          <w:spacing w:val="-2"/>
          <w:w w:val="110"/>
          <w:sz w:val="16"/>
        </w:rPr>
        <w:t>Offre</w:t>
      </w:r>
      <w:r>
        <w:rPr>
          <w:rFonts w:ascii="Arial" w:hAnsi="Arial"/>
          <w:b/>
          <w:i/>
          <w:spacing w:val="-10"/>
          <w:w w:val="110"/>
          <w:sz w:val="16"/>
        </w:rPr>
        <w:t> </w:t>
      </w:r>
      <w:r>
        <w:rPr>
          <w:rFonts w:ascii="Arial" w:hAnsi="Arial"/>
          <w:b/>
          <w:i/>
          <w:spacing w:val="-2"/>
          <w:w w:val="110"/>
          <w:sz w:val="16"/>
        </w:rPr>
        <w:t>soumise</w:t>
      </w:r>
      <w:r>
        <w:rPr>
          <w:rFonts w:ascii="Arial" w:hAnsi="Arial"/>
          <w:b/>
          <w:i/>
          <w:spacing w:val="-8"/>
          <w:w w:val="110"/>
          <w:sz w:val="16"/>
        </w:rPr>
        <w:t> </w:t>
      </w:r>
      <w:r>
        <w:rPr>
          <w:rFonts w:ascii="Arial" w:hAnsi="Arial"/>
          <w:b/>
          <w:i/>
          <w:spacing w:val="-1"/>
          <w:w w:val="110"/>
          <w:sz w:val="16"/>
        </w:rPr>
        <w:t>à</w:t>
      </w:r>
      <w:r>
        <w:rPr>
          <w:rFonts w:ascii="Arial" w:hAnsi="Arial"/>
          <w:b/>
          <w:i/>
          <w:spacing w:val="-3"/>
          <w:w w:val="110"/>
          <w:sz w:val="16"/>
        </w:rPr>
        <w:t> </w:t>
      </w:r>
      <w:r>
        <w:rPr>
          <w:rFonts w:ascii="Arial" w:hAnsi="Arial"/>
          <w:b/>
          <w:i/>
          <w:spacing w:val="-1"/>
          <w:w w:val="110"/>
          <w:sz w:val="16"/>
        </w:rPr>
        <w:t>due</w:t>
      </w:r>
      <w:r>
        <w:rPr>
          <w:rFonts w:ascii="Arial" w:hAnsi="Arial"/>
          <w:b/>
          <w:i/>
          <w:spacing w:val="-2"/>
          <w:w w:val="110"/>
          <w:sz w:val="16"/>
        </w:rPr>
        <w:t> </w:t>
      </w:r>
      <w:r>
        <w:rPr>
          <w:rFonts w:ascii="Arial" w:hAnsi="Arial"/>
          <w:b/>
          <w:i/>
          <w:spacing w:val="-1"/>
          <w:w w:val="110"/>
          <w:sz w:val="16"/>
        </w:rPr>
        <w:t>diligence</w:t>
      </w:r>
      <w:r>
        <w:rPr>
          <w:rFonts w:ascii="Arial" w:hAnsi="Arial"/>
          <w:b/>
          <w:i/>
          <w:spacing w:val="-7"/>
          <w:w w:val="110"/>
          <w:sz w:val="16"/>
        </w:rPr>
        <w:t> </w:t>
      </w:r>
      <w:r>
        <w:rPr>
          <w:rFonts w:ascii="Arial" w:hAnsi="Arial"/>
          <w:b/>
          <w:i/>
          <w:spacing w:val="-1"/>
          <w:w w:val="110"/>
          <w:sz w:val="16"/>
        </w:rPr>
        <w:t>confirmatoire</w:t>
      </w:r>
      <w:r>
        <w:rPr>
          <w:rFonts w:ascii="Arial" w:hAnsi="Arial"/>
          <w:b/>
          <w:i/>
          <w:spacing w:val="-46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(3</w:t>
      </w:r>
      <w:r>
        <w:rPr>
          <w:rFonts w:ascii="Arial" w:hAnsi="Arial"/>
          <w:b/>
          <w:i/>
          <w:spacing w:val="-4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jours)</w:t>
      </w:r>
      <w:r>
        <w:rPr>
          <w:rFonts w:ascii="Arial" w:hAnsi="Arial"/>
          <w:b/>
          <w:i/>
          <w:spacing w:val="-6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portant</w:t>
      </w:r>
      <w:r>
        <w:rPr>
          <w:rFonts w:ascii="Arial" w:hAnsi="Arial"/>
          <w:b/>
          <w:i/>
          <w:spacing w:val="-5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notamment</w:t>
      </w:r>
      <w:r>
        <w:rPr>
          <w:rFonts w:ascii="Arial" w:hAnsi="Arial"/>
          <w:b/>
          <w:i/>
          <w:spacing w:val="-9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sur</w:t>
      </w:r>
      <w:r>
        <w:rPr>
          <w:rFonts w:ascii="Arial" w:hAnsi="Arial"/>
          <w:b/>
          <w:i/>
          <w:spacing w:val="-3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les</w:t>
      </w:r>
      <w:r>
        <w:rPr>
          <w:rFonts w:ascii="Arial" w:hAnsi="Arial"/>
          <w:b/>
          <w:i/>
          <w:spacing w:val="-46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prévisions</w:t>
      </w:r>
      <w:r>
        <w:rPr>
          <w:rFonts w:ascii="Arial" w:hAnsi="Arial"/>
          <w:b/>
          <w:i/>
          <w:spacing w:val="-7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de</w:t>
      </w:r>
      <w:r>
        <w:rPr>
          <w:rFonts w:ascii="Arial" w:hAnsi="Arial"/>
          <w:b/>
          <w:i/>
          <w:spacing w:val="-7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cash</w:t>
      </w:r>
      <w:r>
        <w:rPr>
          <w:rFonts w:ascii="Arial" w:hAnsi="Arial"/>
          <w:b/>
          <w:i/>
          <w:spacing w:val="-8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à</w:t>
      </w:r>
      <w:r>
        <w:rPr>
          <w:rFonts w:ascii="Arial" w:hAnsi="Arial"/>
          <w:b/>
          <w:i/>
          <w:spacing w:val="-7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court</w:t>
      </w:r>
      <w:r>
        <w:rPr>
          <w:rFonts w:ascii="Arial" w:hAnsi="Arial"/>
          <w:b/>
          <w:i/>
          <w:spacing w:val="-2"/>
          <w:w w:val="110"/>
          <w:sz w:val="16"/>
        </w:rPr>
        <w:t> </w:t>
      </w:r>
      <w:r>
        <w:rPr>
          <w:rFonts w:ascii="Arial" w:hAnsi="Arial"/>
          <w:b/>
          <w:i/>
          <w:w w:val="110"/>
          <w:sz w:val="16"/>
        </w:rPr>
        <w:t>terme</w:t>
      </w:r>
    </w:p>
    <w:p>
      <w:pPr>
        <w:spacing w:after="0" w:line="249" w:lineRule="auto"/>
        <w:jc w:val="right"/>
        <w:rPr>
          <w:rFonts w:ascii="Arial" w:hAnsi="Arial"/>
          <w:sz w:val="16"/>
        </w:rPr>
        <w:sectPr>
          <w:pgSz w:w="14400" w:h="10800" w:orient="landscape"/>
          <w:pgMar w:top="500" w:bottom="0" w:left="40" w:right="20"/>
          <w:cols w:num="3" w:equalWidth="0">
            <w:col w:w="6641" w:space="154"/>
            <w:col w:w="1945" w:space="492"/>
            <w:col w:w="5108"/>
          </w:cols>
        </w:sectPr>
      </w:pPr>
    </w:p>
    <w:p>
      <w:pPr>
        <w:spacing w:before="486"/>
        <w:ind w:left="6415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504.600006pt;margin-top:54.827881pt;width:192.85pt;height:98.9pt;mso-position-horizontal-relative:page;mso-position-vertical-relative:paragraph;z-index:15743488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64" w:val="left" w:leader="none"/>
                      <w:tab w:pos="465" w:val="left" w:leader="none"/>
                    </w:tabs>
                    <w:spacing w:before="0"/>
                    <w:ind w:left="464" w:right="0" w:hanging="414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Total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New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Money</w:t>
                  </w:r>
                  <w:r>
                    <w:rPr>
                      <w:rFonts w:ascii="Arial" w:hAnsi="Arial"/>
                      <w:b/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: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900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M€</w:t>
                  </w:r>
                </w:p>
                <w:p>
                  <w:pPr>
                    <w:tabs>
                      <w:tab w:pos="896" w:val="left" w:leader="none"/>
                    </w:tabs>
                    <w:spacing w:line="244" w:lineRule="auto" w:before="52"/>
                    <w:ind w:left="896" w:right="256" w:hanging="432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4"/>
                    </w:rPr>
                    <w:t>▶</w:t>
                    <w:tab/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450 M€ sous forme de fonds</w:t>
                  </w:r>
                  <w:r>
                    <w:rPr>
                      <w:rFonts w:ascii="Arial" w:hAnsi="Arial"/>
                      <w:b/>
                      <w:spacing w:val="-53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propres</w:t>
                  </w:r>
                  <w:r>
                    <w:rPr>
                      <w:rFonts w:ascii="Arial" w:hAnsi="Arial"/>
                      <w:b/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(dont</w:t>
                  </w:r>
                  <w:r>
                    <w:rPr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un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minimum</w:t>
                  </w:r>
                  <w:r>
                    <w:rPr>
                      <w:spacing w:val="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350</w:t>
                  </w:r>
                  <w:r>
                    <w:rPr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souscrit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 3F</w:t>
                  </w:r>
                  <w:r>
                    <w:rPr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un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fonds créancier)</w:t>
                  </w:r>
                </w:p>
                <w:p>
                  <w:pPr>
                    <w:tabs>
                      <w:tab w:pos="896" w:val="left" w:leader="none"/>
                    </w:tabs>
                    <w:spacing w:line="222" w:lineRule="exact" w:before="47"/>
                    <w:ind w:left="464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10"/>
                      <w:sz w:val="14"/>
                    </w:rPr>
                    <w:t>▶</w:t>
                    <w:tab/>
                  </w:r>
                  <w:r>
                    <w:rPr>
                      <w:w w:val="110"/>
                      <w:sz w:val="18"/>
                    </w:rPr>
                    <w:t>450</w:t>
                  </w:r>
                  <w:r>
                    <w:rPr>
                      <w:spacing w:val="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sous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forme de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dette</w:t>
                  </w:r>
                </w:p>
                <w:p>
                  <w:pPr>
                    <w:spacing w:line="198" w:lineRule="exact" w:before="0"/>
                    <w:ind w:left="896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super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senior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4.600006pt;margin-top:17.62788pt;width:192.85pt;height:25.6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spacing w:before="133"/>
                    <w:ind w:left="33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Offre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3F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Partners</w:t>
                  </w:r>
                  <w:r>
                    <w:rPr>
                      <w:rFonts w:ascii="Arial"/>
                      <w:b/>
                      <w:color w:val="FFFFFF"/>
                      <w:w w:val="110"/>
                      <w:position w:val="7"/>
                      <w:sz w:val="14"/>
                    </w:rPr>
                    <w:t>1</w:t>
                  </w:r>
                  <w:r>
                    <w:rPr>
                      <w:rFonts w:ascii="Arial"/>
                      <w:b/>
                      <w:color w:val="FFFFFF"/>
                      <w:spacing w:val="33"/>
                      <w:w w:val="110"/>
                      <w:position w:val="7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(03/07)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239998pt;margin-top:17.62788pt;width:192.85pt;height:25.6pt;mso-position-horizontal-relative:page;mso-position-vertical-relative:paragraph;z-index:15744512" type="#_x0000_t202" filled="true" fillcolor="#ff5470" stroked="false">
            <v:textbox inset="0,0,0,0">
              <w:txbxContent>
                <w:p>
                  <w:pPr>
                    <w:spacing w:before="133"/>
                    <w:ind w:left="399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Proposition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Casino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(28/06)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color w:val="FFFFFF"/>
          <w:w w:val="106"/>
          <w:sz w:val="22"/>
        </w:rPr>
        <w:t>O</w:t>
      </w:r>
      <w:r>
        <w:rPr>
          <w:rFonts w:ascii="Arial"/>
          <w:b/>
          <w:color w:val="FFFFFF"/>
          <w:spacing w:val="1"/>
          <w:w w:val="124"/>
          <w:sz w:val="22"/>
        </w:rPr>
        <w:t>f</w:t>
      </w:r>
      <w:r>
        <w:rPr>
          <w:rFonts w:ascii="Arial"/>
          <w:b/>
          <w:color w:val="FFFFFF"/>
          <w:w w:val="114"/>
          <w:sz w:val="22"/>
        </w:rPr>
        <w:t>fre</w:t>
      </w:r>
      <w:r>
        <w:rPr>
          <w:rFonts w:ascii="Arial"/>
          <w:b/>
          <w:color w:val="FFFFFF"/>
          <w:spacing w:val="1"/>
          <w:sz w:val="22"/>
        </w:rPr>
        <w:t> </w:t>
      </w:r>
      <w:r>
        <w:rPr>
          <w:rFonts w:ascii="Arial"/>
          <w:b/>
          <w:color w:val="FFFFFF"/>
          <w:spacing w:val="4"/>
          <w:w w:val="90"/>
          <w:sz w:val="22"/>
        </w:rPr>
        <w:t>E</w:t>
      </w:r>
      <w:r>
        <w:rPr>
          <w:rFonts w:ascii="Arial"/>
          <w:b/>
          <w:color w:val="FFFFFF"/>
          <w:spacing w:val="-1"/>
          <w:w w:val="92"/>
          <w:sz w:val="22"/>
        </w:rPr>
        <w:t>P</w:t>
      </w:r>
      <w:r>
        <w:rPr>
          <w:rFonts w:ascii="Arial"/>
          <w:b/>
          <w:color w:val="FFFFFF"/>
          <w:w w:val="96"/>
          <w:sz w:val="22"/>
        </w:rPr>
        <w:t>G</w:t>
      </w:r>
      <w:r>
        <w:rPr>
          <w:rFonts w:ascii="Arial"/>
          <w:b/>
          <w:color w:val="FFFFFF"/>
          <w:w w:val="99"/>
          <w:sz w:val="22"/>
        </w:rPr>
        <w:t>C</w:t>
      </w:r>
      <w:r>
        <w:rPr>
          <w:rFonts w:ascii="Arial"/>
          <w:b/>
          <w:color w:val="FFFFFF"/>
          <w:spacing w:val="2"/>
          <w:w w:val="197"/>
          <w:sz w:val="22"/>
        </w:rPr>
        <w:t>/</w:t>
      </w:r>
      <w:r>
        <w:rPr>
          <w:rFonts w:ascii="Arial"/>
          <w:b/>
          <w:color w:val="FFFFFF"/>
          <w:spacing w:val="-1"/>
          <w:w w:val="101"/>
          <w:sz w:val="22"/>
        </w:rPr>
        <w:t>F</w:t>
      </w:r>
      <w:r>
        <w:rPr>
          <w:rFonts w:ascii="Arial"/>
          <w:b/>
          <w:color w:val="FFFFFF"/>
          <w:w w:val="101"/>
          <w:sz w:val="22"/>
        </w:rPr>
        <w:t>i</w:t>
      </w:r>
      <w:r>
        <w:rPr>
          <w:rFonts w:ascii="Arial"/>
          <w:b/>
          <w:color w:val="FFFFFF"/>
          <w:w w:val="106"/>
          <w:sz w:val="22"/>
        </w:rPr>
        <w:t>malac</w:t>
      </w:r>
      <w:r>
        <w:rPr>
          <w:rFonts w:ascii="Arial"/>
          <w:b/>
          <w:color w:val="FFFFFF"/>
          <w:spacing w:val="1"/>
          <w:sz w:val="22"/>
        </w:rPr>
        <w:t> </w:t>
      </w:r>
      <w:r>
        <w:rPr>
          <w:rFonts w:ascii="Arial"/>
          <w:b/>
          <w:color w:val="FFFFFF"/>
          <w:w w:val="107"/>
          <w:sz w:val="22"/>
        </w:rPr>
        <w:t>(</w:t>
      </w:r>
      <w:r>
        <w:rPr>
          <w:rFonts w:ascii="Arial"/>
          <w:b/>
          <w:color w:val="FFFFFF"/>
          <w:w w:val="115"/>
          <w:sz w:val="22"/>
        </w:rPr>
        <w:t>03</w:t>
      </w:r>
      <w:r>
        <w:rPr>
          <w:rFonts w:ascii="Arial"/>
          <w:b/>
          <w:color w:val="FFFFFF"/>
          <w:spacing w:val="1"/>
          <w:w w:val="197"/>
          <w:sz w:val="22"/>
        </w:rPr>
        <w:t>/</w:t>
      </w:r>
      <w:r>
        <w:rPr>
          <w:rFonts w:ascii="Arial"/>
          <w:b/>
          <w:color w:val="FFFFFF"/>
          <w:w w:val="115"/>
          <w:sz w:val="22"/>
        </w:rPr>
        <w:t>0</w:t>
      </w:r>
      <w:r>
        <w:rPr>
          <w:rFonts w:ascii="Arial"/>
          <w:b/>
          <w:color w:val="FFFFFF"/>
          <w:spacing w:val="-2"/>
          <w:w w:val="115"/>
          <w:sz w:val="22"/>
        </w:rPr>
        <w:t>7</w:t>
      </w:r>
      <w:r>
        <w:rPr>
          <w:rFonts w:ascii="Arial"/>
          <w:b/>
          <w:color w:val="FFFFFF"/>
          <w:w w:val="107"/>
          <w:sz w:val="22"/>
        </w:rPr>
        <w:t>)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4400" w:h="10800" w:orient="landscape"/>
          <w:pgMar w:top="1000" w:bottom="0" w:left="40" w:right="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.000011pt;margin-top:0pt;width:720pt;height:540pt;mso-position-horizontal-relative:page;mso-position-vertical-relative:page;z-index:-16324096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468;top:2558;width:1532;height:4212" coordorigin="468,2558" coordsize="1532,4212" path="m1999,5954l468,5954,468,6770,1999,6770,1999,5954xm1999,4666l468,4666,468,5760,1999,5760,1999,4666xm1999,2558l468,2558,468,4536,1999,4536,1999,2558xe" filled="true" fillcolor="#ffc5d0" stroked="false">
              <v:path arrowok="t"/>
              <v:fill type="solid"/>
            </v:shape>
            <v:shape style="position:absolute;left:381;top:2426;width:399;height:396" type="#_x0000_t75" stroked="false">
              <v:imagedata r:id="rId12" o:title=""/>
            </v:shape>
            <v:shape style="position:absolute;left:381;top:4564;width:399;height:346" type="#_x0000_t75" stroked="false">
              <v:imagedata r:id="rId13" o:title=""/>
            </v:shape>
            <v:shape style="position:absolute;left:381;top:5860;width:399;height:396" type="#_x0000_t75" stroked="false">
              <v:imagedata r:id="rId14" o:title=""/>
            </v:shape>
            <v:rect style="position:absolute;left:6098;top:1814;width:3857;height:512" filled="true" fillcolor="#c00000" stroked="false">
              <v:fill type="solid"/>
            </v:rect>
            <v:rect style="position:absolute;left:10092;top:1814;width:3857;height:512" filled="true" fillcolor="#f79546" stroked="false">
              <v:fill type="solid"/>
            </v:rect>
            <v:shape style="position:absolute;left:2535;top:6903;width:10985;height:375" coordorigin="2536,6904" coordsize="10985,375" path="m13520,6904l2536,6904,8028,7278,13520,6904xe" filled="true" fillcolor="#ffc5d0" stroked="false">
              <v:path arrowok="t"/>
              <v:fill type="solid"/>
            </v:shape>
            <v:shape style="position:absolute;left:2535;top:6903;width:10985;height:375" coordorigin="2536,6904" coordsize="10985,375" path="m13520,6904l8028,7278,2536,6904,13520,6904xe" filled="false" stroked="true" strokeweight="2pt" strokecolor="#ffc5d0">
              <v:path arrowok="t"/>
              <v:stroke dashstyle="solid"/>
            </v:shape>
            <v:shape style="position:absolute;left:6924;top:765;width:6999;height:1154" coordorigin="6924,766" coordsize="6999,1154" path="m8854,1154l6924,1154,6924,1577,8050,1577,8402,1919,8532,1577,8854,1577,8854,1154xm13922,766l10066,766,10066,1577,12315,1577,12276,1887,13280,1577,13922,1577,13922,766xe" filled="true" fillcolor="#ffc5d0" stroked="false">
              <v:path arrowok="t"/>
              <v:fill type="solid"/>
            </v:shape>
            <v:shape style="position:absolute;left:517;top:5952;width:148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4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29;top:6135;width:1027;height:46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21" w:right="2" w:hanging="22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20"/>
                      </w:rPr>
                      <w:t>Dette non</w:t>
                    </w:r>
                    <w:r>
                      <w:rPr>
                        <w:rFonts w:ascii="Arial" w:hAnsi="Arial"/>
                        <w:b/>
                        <w:spacing w:val="-5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5"/>
                        <w:sz w:val="20"/>
                      </w:rPr>
                      <w:t>sécurisée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04.600006pt;margin-top:297.720001pt;width:192.85pt;height:40.8pt;mso-position-horizontal-relative:page;mso-position-vertical-relative:page;z-index:15742464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>
                  <w:pPr>
                    <w:spacing w:before="1"/>
                    <w:ind w:left="938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pacing w:val="-1"/>
                      <w:w w:val="110"/>
                      <w:sz w:val="18"/>
                    </w:rPr>
                    <w:t>Totalement</w:t>
                  </w:r>
                  <w:r>
                    <w:rPr>
                      <w:rFonts w:ascii="Arial"/>
                      <w:b/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18"/>
                    </w:rPr>
                    <w:t>convertie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4.600006pt;margin-top:233.279999pt;width:192.85pt;height:54.75pt;mso-position-horizontal-relative:page;mso-position-vertical-relative:page;z-index:15742976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53" w:right="151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300</w:t>
                  </w:r>
                  <w:r>
                    <w:rPr>
                      <w:rFonts w:ascii="Arial" w:hAnsi="Arial"/>
                      <w:b/>
                      <w:spacing w:val="-3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M€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spacing w:before="4"/>
        <w:rPr>
          <w:rFonts w:ascii="Arial"/>
          <w:b/>
          <w:sz w:val="10"/>
        </w:rPr>
      </w:pPr>
    </w:p>
    <w:p>
      <w:pPr>
        <w:spacing w:line="240" w:lineRule="auto"/>
        <w:ind w:left="428" w:right="0" w:firstLine="0"/>
        <w:rPr>
          <w:rFonts w:ascii="Arial"/>
          <w:sz w:val="20"/>
        </w:rPr>
      </w:pPr>
      <w:r>
        <w:rPr>
          <w:rFonts w:ascii="Arial"/>
          <w:position w:val="1"/>
          <w:sz w:val="20"/>
        </w:rPr>
        <w:pict>
          <v:shape style="width:76.6pt;height:9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49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14"/>
                      <w:sz w:val="20"/>
                    </w:rPr>
                    <w:t>1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27"/>
                    </w:rPr>
                  </w:pPr>
                </w:p>
                <w:p>
                  <w:pPr>
                    <w:spacing w:line="249" w:lineRule="auto" w:before="0"/>
                    <w:ind w:left="172" w:right="63" w:hanging="104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110"/>
                      <w:sz w:val="20"/>
                    </w:rPr>
                    <w:t>Montant total</w:t>
                  </w:r>
                  <w:r>
                    <w:rPr>
                      <w:rFonts w:ascii="Arial"/>
                      <w:b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0"/>
                    </w:rPr>
                    <w:t>New</w:t>
                  </w:r>
                  <w:r>
                    <w:rPr>
                      <w:rFonts w:ascii="Arial"/>
                      <w:b/>
                      <w:spacing w:val="-12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0"/>
                    </w:rPr>
                    <w:t>Money</w:t>
                  </w:r>
                </w:p>
              </w:txbxContent>
            </v:textbox>
          </v:shape>
        </w:pict>
      </w:r>
      <w:r>
        <w:rPr>
          <w:rFonts w:ascii="Arial"/>
          <w:position w:val="1"/>
          <w:sz w:val="20"/>
        </w:rPr>
      </w:r>
      <w:r>
        <w:rPr>
          <w:rFonts w:ascii="Times New Roman"/>
          <w:spacing w:val="26"/>
          <w:position w:val="1"/>
          <w:sz w:val="20"/>
        </w:rPr>
        <w:t> </w:t>
      </w:r>
      <w:r>
        <w:rPr>
          <w:rFonts w:ascii="Arial"/>
          <w:spacing w:val="26"/>
          <w:position w:val="0"/>
          <w:sz w:val="20"/>
        </w:rPr>
        <w:pict>
          <v:shape style="width:192.85pt;height:98.9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462" w:val="left" w:leader="none"/>
                      <w:tab w:pos="463" w:val="left" w:leader="none"/>
                    </w:tabs>
                    <w:spacing w:before="0"/>
                    <w:ind w:left="462" w:right="0" w:hanging="413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Total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New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Money</w:t>
                  </w:r>
                  <w:r>
                    <w:rPr>
                      <w:rFonts w:ascii="Arial" w:hAnsi="Arial"/>
                      <w:b/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: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900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M€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462" w:val="left" w:leader="none"/>
                      <w:tab w:pos="463" w:val="left" w:leader="none"/>
                    </w:tabs>
                    <w:spacing w:line="249" w:lineRule="auto" w:before="52"/>
                    <w:ind w:left="462" w:right="128" w:hanging="413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Toute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la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New</w:t>
                  </w:r>
                  <w:r>
                    <w:rPr>
                      <w:rFonts w:ascii="Arial" w:hAnsi="Arial"/>
                      <w:b/>
                      <w:spacing w:val="16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Money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apportée</w:t>
                  </w:r>
                  <w:r>
                    <w:rPr>
                      <w:rFonts w:ascii="Arial" w:hAnsi="Arial"/>
                      <w:b/>
                      <w:spacing w:val="16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sous</w:t>
                  </w:r>
                  <w:r>
                    <w:rPr>
                      <w:rFonts w:ascii="Arial" w:hAnsi="Arial"/>
                      <w:b/>
                      <w:spacing w:val="-50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forme</w:t>
                  </w:r>
                  <w:r>
                    <w:rPr>
                      <w:rFonts w:ascii="Arial" w:hAnsi="Arial"/>
                      <w:b/>
                      <w:spacing w:val="4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de</w:t>
                  </w:r>
                  <w:r>
                    <w:rPr>
                      <w:rFonts w:ascii="Arial" w:hAnsi="Arial"/>
                      <w:b/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fonds</w:t>
                  </w:r>
                  <w:r>
                    <w:rPr>
                      <w:rFonts w:ascii="Arial" w:hAnsi="Arial"/>
                      <w:b/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propres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26"/>
          <w:position w:val="0"/>
          <w:sz w:val="20"/>
        </w:rPr>
      </w:r>
      <w:r>
        <w:rPr>
          <w:rFonts w:ascii="Times New Roman"/>
          <w:spacing w:val="38"/>
          <w:position w:val="0"/>
          <w:sz w:val="20"/>
        </w:rPr>
        <w:t> </w:t>
      </w:r>
      <w:r>
        <w:rPr>
          <w:rFonts w:ascii="Arial"/>
          <w:spacing w:val="38"/>
          <w:position w:val="0"/>
          <w:sz w:val="20"/>
        </w:rPr>
        <w:pict>
          <v:shape style="width:192.85pt;height:98.9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463" w:val="left" w:leader="none"/>
                      <w:tab w:pos="464" w:val="left" w:leader="none"/>
                    </w:tabs>
                    <w:spacing w:before="147"/>
                    <w:ind w:left="463" w:right="0" w:hanging="413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Total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New</w:t>
                  </w:r>
                  <w:r>
                    <w:rPr>
                      <w:rFonts w:ascii="Arial" w:hAnsi="Arial"/>
                      <w:b/>
                      <w:spacing w:val="14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Money</w:t>
                  </w:r>
                  <w:r>
                    <w:rPr>
                      <w:rFonts w:ascii="Arial" w:hAnsi="Arial"/>
                      <w:b/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:</w:t>
                  </w:r>
                  <w:r>
                    <w:rPr>
                      <w:rFonts w:ascii="Arial" w:hAnsi="Arial"/>
                      <w:b/>
                      <w:spacing w:val="17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1</w:t>
                  </w:r>
                  <w:r>
                    <w:rPr>
                      <w:rFonts w:ascii="Arial" w:hAnsi="Arial"/>
                      <w:b/>
                      <w:spacing w:val="17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350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M€</w:t>
                  </w:r>
                </w:p>
                <w:p>
                  <w:pPr>
                    <w:tabs>
                      <w:tab w:pos="895" w:val="left" w:leader="none"/>
                    </w:tabs>
                    <w:spacing w:before="53"/>
                    <w:ind w:left="463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05"/>
                      <w:sz w:val="14"/>
                    </w:rPr>
                    <w:t>▶</w:t>
                    <w:tab/>
                  </w:r>
                  <w:r>
                    <w:rPr>
                      <w:w w:val="105"/>
                      <w:sz w:val="18"/>
                    </w:rPr>
                    <w:t>Réservée</w:t>
                  </w:r>
                  <w:r>
                    <w:rPr>
                      <w:spacing w:val="-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EPGC/Fimalac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:</w:t>
                  </w:r>
                  <w:r>
                    <w:rPr>
                      <w:spacing w:val="-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860 M€</w:t>
                  </w:r>
                </w:p>
                <w:p>
                  <w:pPr>
                    <w:tabs>
                      <w:tab w:pos="895" w:val="left" w:leader="none"/>
                    </w:tabs>
                    <w:spacing w:before="32"/>
                    <w:ind w:left="463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05"/>
                      <w:sz w:val="14"/>
                    </w:rPr>
                    <w:t>▶</w:t>
                    <w:tab/>
                  </w:r>
                  <w:r>
                    <w:rPr>
                      <w:w w:val="105"/>
                      <w:sz w:val="18"/>
                    </w:rPr>
                    <w:t>Réservée</w:t>
                  </w:r>
                  <w:r>
                    <w:rPr>
                      <w:spacing w:val="-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Secured</w:t>
                  </w:r>
                  <w:r>
                    <w:rPr>
                      <w:spacing w:val="-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:</w:t>
                  </w:r>
                  <w:r>
                    <w:rPr>
                      <w:spacing w:val="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290</w:t>
                  </w:r>
                  <w:r>
                    <w:rPr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M€</w:t>
                  </w:r>
                </w:p>
                <w:p>
                  <w:pPr>
                    <w:tabs>
                      <w:tab w:pos="895" w:val="left" w:leader="none"/>
                    </w:tabs>
                    <w:spacing w:line="228" w:lineRule="auto" w:before="39"/>
                    <w:ind w:left="895" w:right="272" w:hanging="432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 w:hAnsi="Lucida Sans Unicode"/>
                      <w:color w:val="808080"/>
                      <w:w w:val="105"/>
                      <w:sz w:val="14"/>
                    </w:rPr>
                    <w:t>▶</w:t>
                    <w:tab/>
                  </w:r>
                  <w:r>
                    <w:rPr>
                      <w:w w:val="105"/>
                      <w:sz w:val="18"/>
                    </w:rPr>
                    <w:t>DPS : 200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M€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(dont quote-part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EPGC/Fimalac</w:t>
                  </w:r>
                  <w:r>
                    <w:rPr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44</w:t>
                  </w:r>
                  <w:r>
                    <w:rPr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M€)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463" w:val="left" w:leader="none"/>
                      <w:tab w:pos="464" w:val="left" w:leader="none"/>
                    </w:tabs>
                    <w:spacing w:line="249" w:lineRule="auto" w:before="57"/>
                    <w:ind w:left="463" w:right="127" w:hanging="413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Toute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la</w:t>
                  </w:r>
                  <w:r>
                    <w:rPr>
                      <w:rFonts w:ascii="Arial" w:hAnsi="Arial"/>
                      <w:b/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New</w:t>
                  </w:r>
                  <w:r>
                    <w:rPr>
                      <w:rFonts w:ascii="Arial" w:hAnsi="Arial"/>
                      <w:b/>
                      <w:spacing w:val="16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Money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apportée</w:t>
                  </w:r>
                  <w:r>
                    <w:rPr>
                      <w:rFonts w:ascii="Arial" w:hAnsi="Arial"/>
                      <w:b/>
                      <w:spacing w:val="16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sous</w:t>
                  </w:r>
                  <w:r>
                    <w:rPr>
                      <w:rFonts w:ascii="Arial" w:hAnsi="Arial"/>
                      <w:b/>
                      <w:spacing w:val="-50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forme</w:t>
                  </w:r>
                  <w:r>
                    <w:rPr>
                      <w:rFonts w:ascii="Arial" w:hAnsi="Arial"/>
                      <w:b/>
                      <w:spacing w:val="4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de</w:t>
                  </w:r>
                  <w:r>
                    <w:rPr>
                      <w:rFonts w:ascii="Arial" w:hAnsi="Arial"/>
                      <w:b/>
                      <w:spacing w:val="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fonds</w:t>
                  </w:r>
                  <w:r>
                    <w:rPr>
                      <w:rFonts w:ascii="Arial" w:hAnsi="Arial"/>
                      <w:b/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propres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38"/>
          <w:position w:val="0"/>
          <w:sz w:val="20"/>
        </w:rPr>
      </w:r>
    </w:p>
    <w:p>
      <w:pPr>
        <w:pStyle w:val="BodyText"/>
        <w:rPr>
          <w:rFonts w:ascii="Arial"/>
          <w:b/>
          <w:sz w:val="8"/>
        </w:rPr>
      </w:pPr>
    </w:p>
    <w:p>
      <w:pPr>
        <w:spacing w:line="240" w:lineRule="auto"/>
        <w:ind w:left="428" w:right="0" w:firstLine="0"/>
        <w:rPr>
          <w:rFonts w:ascii="Arial"/>
          <w:sz w:val="20"/>
        </w:rPr>
      </w:pPr>
      <w:r>
        <w:rPr>
          <w:rFonts w:ascii="Arial"/>
          <w:position w:val="1"/>
          <w:sz w:val="20"/>
        </w:rPr>
        <w:pict>
          <v:shape style="width:76.6pt;height:54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308" w:lineRule="exact" w:before="0"/>
                    <w:ind w:left="49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15"/>
                      <w:position w:val="12"/>
                      <w:sz w:val="20"/>
                    </w:rPr>
                    <w:t>2</w:t>
                  </w:r>
                  <w:r>
                    <w:rPr>
                      <w:rFonts w:ascii="Arial"/>
                      <w:b/>
                      <w:color w:val="FFFFFF"/>
                      <w:spacing w:val="3"/>
                      <w:w w:val="115"/>
                      <w:position w:val="1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15"/>
                      <w:sz w:val="20"/>
                    </w:rPr>
                    <w:t>Montant</w:t>
                  </w:r>
                </w:p>
                <w:p>
                  <w:pPr>
                    <w:spacing w:line="249" w:lineRule="auto" w:before="10"/>
                    <w:ind w:left="283" w:right="268" w:firstLine="213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dette</w:t>
                  </w:r>
                  <w:r>
                    <w:rPr>
                      <w:rFonts w:ascii="Arial" w:hAnsi="Arial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w w:val="105"/>
                      <w:sz w:val="20"/>
                    </w:rPr>
                    <w:t>sécurisée</w:t>
                  </w:r>
                  <w:r>
                    <w:rPr>
                      <w:rFonts w:ascii="Arial" w:hAnsi="Arial"/>
                      <w:b/>
                      <w:spacing w:val="-56"/>
                      <w:w w:val="105"/>
                      <w:sz w:val="20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convertie</w:t>
                  </w:r>
                </w:p>
              </w:txbxContent>
            </v:textbox>
          </v:shape>
        </w:pict>
      </w:r>
      <w:r>
        <w:rPr>
          <w:rFonts w:ascii="Arial"/>
          <w:position w:val="1"/>
          <w:sz w:val="20"/>
        </w:rPr>
      </w:r>
      <w:r>
        <w:rPr>
          <w:rFonts w:ascii="Times New Roman"/>
          <w:spacing w:val="26"/>
          <w:position w:val="1"/>
          <w:sz w:val="20"/>
        </w:rPr>
        <w:t> </w:t>
      </w:r>
      <w:r>
        <w:rPr>
          <w:rFonts w:ascii="Arial"/>
          <w:spacing w:val="26"/>
          <w:position w:val="0"/>
          <w:sz w:val="20"/>
        </w:rPr>
        <w:pict>
          <v:shape style="width:192.85pt;height:54.75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spacing w:before="0"/>
                    <w:ind w:left="814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Entre</w:t>
                  </w:r>
                  <w:r>
                    <w:rPr>
                      <w:rFonts w:ascii="Arial" w:hAnsi="Arial"/>
                      <w:b/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1</w:t>
                  </w:r>
                  <w:r>
                    <w:rPr>
                      <w:rFonts w:ascii="Arial" w:hAnsi="Arial"/>
                      <w:b/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000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et</w:t>
                  </w:r>
                  <w:r>
                    <w:rPr>
                      <w:rFonts w:ascii="Arial" w:hAnsi="Arial"/>
                      <w:b/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1</w:t>
                  </w:r>
                  <w:r>
                    <w:rPr>
                      <w:rFonts w:ascii="Arial" w:hAnsi="Arial"/>
                      <w:b/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500</w:t>
                  </w:r>
                  <w:r>
                    <w:rPr>
                      <w:rFonts w:ascii="Arial" w:hAnsi="Arial"/>
                      <w:b/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26"/>
          <w:position w:val="0"/>
          <w:sz w:val="20"/>
        </w:rPr>
      </w:r>
      <w:r>
        <w:rPr>
          <w:rFonts w:ascii="Times New Roman"/>
          <w:spacing w:val="38"/>
          <w:position w:val="0"/>
          <w:sz w:val="20"/>
        </w:rPr>
        <w:t> </w:t>
      </w:r>
      <w:r>
        <w:rPr>
          <w:rFonts w:ascii="Arial"/>
          <w:spacing w:val="38"/>
          <w:position w:val="0"/>
          <w:sz w:val="20"/>
        </w:rPr>
        <w:pict>
          <v:shape style="width:192.85pt;height:54.75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spacing w:before="0"/>
                    <w:ind w:left="153" w:right="152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1</w:t>
                  </w:r>
                  <w:r>
                    <w:rPr>
                      <w:rFonts w:ascii="Arial" w:hAnsi="Arial"/>
                      <w:b/>
                      <w:spacing w:val="-3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500</w:t>
                  </w:r>
                  <w:r>
                    <w:rPr>
                      <w:rFonts w:ascii="Arial" w:hAnsi="Arial"/>
                      <w:b/>
                      <w:spacing w:val="-2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M€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38"/>
          <w:position w:val="0"/>
          <w:sz w:val="20"/>
        </w:rPr>
      </w:r>
    </w:p>
    <w:p>
      <w:pPr>
        <w:pStyle w:val="BodyText"/>
        <w:spacing w:before="1"/>
        <w:rPr>
          <w:rFonts w:ascii="Arial"/>
          <w:b/>
          <w:sz w:val="9"/>
        </w:rPr>
      </w:pPr>
      <w:r>
        <w:rPr/>
        <w:pict>
          <v:shape style="position:absolute;margin-left:105.239998pt;margin-top:7.60039pt;width:192.85pt;height:40.8pt;mso-position-horizontal-relative:page;mso-position-vertical-relative:paragraph;z-index:-15723520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936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pacing w:val="-1"/>
                      <w:w w:val="110"/>
                      <w:sz w:val="18"/>
                    </w:rPr>
                    <w:t>Totalement</w:t>
                  </w:r>
                  <w:r>
                    <w:rPr>
                      <w:rFonts w:ascii="Arial"/>
                      <w:b/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18"/>
                    </w:rPr>
                    <w:t>convertie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04.920013pt;margin-top:7.60039pt;width:192.85pt;height:40.8pt;mso-position-horizontal-relative:page;mso-position-vertical-relative:paragraph;z-index:-15723008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937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pacing w:val="-1"/>
                      <w:w w:val="110"/>
                      <w:sz w:val="18"/>
                    </w:rPr>
                    <w:t>Totalement</w:t>
                  </w:r>
                  <w:r>
                    <w:rPr>
                      <w:rFonts w:ascii="Arial"/>
                      <w:b/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18"/>
                    </w:rPr>
                    <w:t>convertie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0"/>
        </w:rPr>
      </w:pPr>
      <w:r>
        <w:rPr/>
        <w:pict>
          <v:shape style="position:absolute;margin-left:23.4pt;margin-top:8.391953pt;width:76.6pt;height:35.3pt;mso-position-horizontal-relative:page;mso-position-vertical-relative:paragraph;z-index:-15722496;mso-wrap-distance-left:0;mso-wrap-distance-right:0" type="#_x0000_t202" filled="true" fillcolor="#ffc5d0" stroked="false">
            <v:textbox inset="0,0,0,0">
              <w:txbxContent>
                <w:p>
                  <w:pPr>
                    <w:spacing w:line="249" w:lineRule="auto" w:before="0"/>
                    <w:ind w:left="179" w:right="179" w:hanging="1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105"/>
                      <w:sz w:val="20"/>
                    </w:rPr>
                    <w:t>Baisse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du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levier</w:t>
                  </w:r>
                  <w:r>
                    <w:rPr>
                      <w:rFonts w:ascii="Arial"/>
                      <w:b/>
                      <w:spacing w:val="18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(hors</w:t>
                  </w:r>
                  <w:r>
                    <w:rPr>
                      <w:rFonts w:ascii="Arial"/>
                      <w:b/>
                      <w:spacing w:val="-5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TSSDI)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.239998pt;margin-top:8.391953pt;width:192.85pt;height:35.3pt;mso-position-horizontal-relative:page;mso-position-vertical-relative:paragraph;z-index:-15721984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spacing w:before="31"/>
                    <w:ind w:left="153" w:right="153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4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068</w:t>
                  </w:r>
                  <w:r>
                    <w:rPr>
                      <w:rFonts w:ascii="Arial" w:hAnsi="Arial"/>
                      <w:b/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4</w:t>
                  </w:r>
                  <w:r>
                    <w:rPr>
                      <w:rFonts w:ascii="Arial" w:hAnsi="Arial"/>
                      <w:b/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568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</w:t>
                  </w:r>
                </w:p>
                <w:p>
                  <w:pPr>
                    <w:spacing w:before="10"/>
                    <w:ind w:left="151" w:right="153" w:firstLine="0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(dont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900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New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Money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fonds</w:t>
                  </w:r>
                </w:p>
                <w:p>
                  <w:pPr>
                    <w:spacing w:before="12"/>
                    <w:ind w:left="153" w:right="150" w:firstLine="0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propres)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04.920013pt;margin-top:8.391953pt;width:192.85pt;height:35.3pt;mso-position-horizontal-relative:page;mso-position-vertical-relative:paragraph;z-index:-15721472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spacing w:before="31"/>
                    <w:ind w:left="153" w:right="152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5</w:t>
                  </w:r>
                  <w:r>
                    <w:rPr>
                      <w:rFonts w:ascii="Arial" w:hAnsi="Arial"/>
                      <w:b/>
                      <w:spacing w:val="-3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018</w:t>
                  </w:r>
                  <w:r>
                    <w:rPr>
                      <w:rFonts w:ascii="Arial" w:hAnsi="Arial"/>
                      <w:b/>
                      <w:spacing w:val="-2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M€</w:t>
                  </w:r>
                </w:p>
                <w:p>
                  <w:pPr>
                    <w:spacing w:before="10"/>
                    <w:ind w:left="153" w:right="153" w:firstLine="0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(dont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1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350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New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Money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fonds</w:t>
                  </w:r>
                </w:p>
                <w:p>
                  <w:pPr>
                    <w:spacing w:before="12"/>
                    <w:ind w:left="153" w:right="149" w:firstLine="0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propres)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b/>
          <w:sz w:val="5"/>
        </w:rPr>
      </w:pPr>
    </w:p>
    <w:p>
      <w:pPr>
        <w:spacing w:line="240" w:lineRule="auto"/>
        <w:ind w:left="428" w:right="0" w:firstLine="0"/>
        <w:rPr>
          <w:rFonts w:ascii="Arial"/>
          <w:sz w:val="20"/>
        </w:rPr>
      </w:pPr>
      <w:r>
        <w:rPr>
          <w:rFonts w:ascii="Arial"/>
          <w:position w:val="1"/>
          <w:sz w:val="20"/>
        </w:rPr>
        <w:pict>
          <v:shape style="width:76.6pt;height:35.3pt;mso-position-horizontal-relative:char;mso-position-vertical-relative:line" type="#_x0000_t202" filled="true" fillcolor="#ffc5d0" stroked="false">
            <w10:anchorlock/>
            <v:textbox inset="0,0,0,0">
              <w:txbxContent>
                <w:p>
                  <w:pPr>
                    <w:spacing w:line="249" w:lineRule="auto" w:before="4"/>
                    <w:ind w:left="180" w:right="182" w:firstLine="0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110"/>
                      <w:sz w:val="20"/>
                    </w:rPr>
                    <w:t>Dette brute</w:t>
                  </w:r>
                  <w:r>
                    <w:rPr>
                      <w:rFonts w:ascii="Arial"/>
                      <w:b/>
                      <w:spacing w:val="-59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0"/>
                    </w:rPr>
                    <w:t>2023</w:t>
                  </w:r>
                  <w:r>
                    <w:rPr>
                      <w:rFonts w:ascii="Arial"/>
                      <w:b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0"/>
                    </w:rPr>
                    <w:t>PF</w:t>
                  </w:r>
                </w:p>
                <w:p>
                  <w:pPr>
                    <w:spacing w:line="221" w:lineRule="exact" w:before="2"/>
                    <w:ind w:left="180" w:right="181" w:firstLine="0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110"/>
                      <w:sz w:val="20"/>
                    </w:rPr>
                    <w:t>(2024)</w:t>
                  </w:r>
                </w:p>
              </w:txbxContent>
            </v:textbox>
            <v:fill type="solid"/>
          </v:shape>
        </w:pict>
      </w:r>
      <w:r>
        <w:rPr>
          <w:rFonts w:ascii="Arial"/>
          <w:position w:val="1"/>
          <w:sz w:val="20"/>
        </w:rPr>
      </w:r>
      <w:r>
        <w:rPr>
          <w:rFonts w:ascii="Times New Roman"/>
          <w:spacing w:val="26"/>
          <w:position w:val="1"/>
          <w:sz w:val="20"/>
        </w:rPr>
        <w:t> </w:t>
      </w:r>
      <w:r>
        <w:rPr>
          <w:rFonts w:ascii="Arial"/>
          <w:spacing w:val="26"/>
          <w:position w:val="0"/>
          <w:sz w:val="20"/>
        </w:rPr>
        <w:pict>
          <v:shape style="width:192.85pt;height:35.3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spacing w:before="100"/>
                    <w:ind w:left="1128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2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043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2</w:t>
                  </w:r>
                  <w:r>
                    <w:rPr>
                      <w:rFonts w:ascii="Arial" w:hAnsi="Arial"/>
                      <w:b/>
                      <w:spacing w:val="7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543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</w:t>
                  </w:r>
                </w:p>
                <w:p>
                  <w:pPr>
                    <w:spacing w:before="88"/>
                    <w:ind w:left="1066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(1</w:t>
                  </w:r>
                  <w:r>
                    <w:rPr>
                      <w:rFonts w:ascii="Arial" w:hAnsi="Arial"/>
                      <w:b/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090</w:t>
                  </w:r>
                  <w:r>
                    <w:rPr>
                      <w:rFonts w:ascii="Arial" w:hAnsi="Arial"/>
                      <w:b/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–</w:t>
                  </w:r>
                  <w:r>
                    <w:rPr>
                      <w:rFonts w:ascii="Arial" w:hAnsi="Arial"/>
                      <w:b/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1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564</w:t>
                  </w:r>
                  <w:r>
                    <w:rPr>
                      <w:rFonts w:ascii="Arial" w:hAnsi="Arial"/>
                      <w:b/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26"/>
          <w:position w:val="0"/>
          <w:sz w:val="20"/>
        </w:rPr>
      </w:r>
      <w:r>
        <w:rPr>
          <w:rFonts w:ascii="Times New Roman"/>
          <w:spacing w:val="38"/>
          <w:position w:val="0"/>
          <w:sz w:val="20"/>
        </w:rPr>
        <w:t> </w:t>
      </w:r>
      <w:r>
        <w:rPr>
          <w:rFonts w:ascii="Arial"/>
          <w:spacing w:val="38"/>
          <w:position w:val="0"/>
          <w:sz w:val="20"/>
        </w:rPr>
        <w:pict>
          <v:shape style="width:192.85pt;height:35.3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spacing w:before="100"/>
                    <w:ind w:left="153" w:right="152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2</w:t>
                  </w:r>
                  <w:r>
                    <w:rPr>
                      <w:rFonts w:ascii="Arial" w:hAnsi="Arial"/>
                      <w:b/>
                      <w:spacing w:val="-4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043</w:t>
                  </w:r>
                  <w:r>
                    <w:rPr>
                      <w:rFonts w:ascii="Arial" w:hAnsi="Arial"/>
                      <w:b/>
                      <w:spacing w:val="-3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M€</w:t>
                  </w:r>
                </w:p>
                <w:p>
                  <w:pPr>
                    <w:spacing w:before="88"/>
                    <w:ind w:left="153" w:right="153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(770</w:t>
                  </w:r>
                  <w:r>
                    <w:rPr>
                      <w:rFonts w:ascii="Arial" w:hAnsi="Arial"/>
                      <w:b/>
                      <w:spacing w:val="17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38"/>
          <w:position w:val="0"/>
          <w:sz w:val="20"/>
        </w:rPr>
      </w:r>
    </w:p>
    <w:p>
      <w:pPr>
        <w:pStyle w:val="BodyText"/>
        <w:spacing w:before="8"/>
        <w:rPr>
          <w:rFonts w:ascii="Arial"/>
          <w:b/>
          <w:sz w:val="5"/>
        </w:rPr>
      </w:pPr>
      <w:r>
        <w:rPr/>
        <w:pict>
          <v:shape style="position:absolute;margin-left:23.4pt;margin-top:5.625244pt;width:76.6pt;height:35.3pt;mso-position-horizontal-relative:page;mso-position-vertical-relative:paragraph;z-index:-15719424;mso-wrap-distance-left:0;mso-wrap-distance-right:0" type="#_x0000_t202" filled="true" fillcolor="#ffc5d0" stroked="false">
            <v:textbox inset="0,0,0,0">
              <w:txbxContent>
                <w:p>
                  <w:pPr>
                    <w:spacing w:line="249" w:lineRule="auto" w:before="0"/>
                    <w:ind w:left="180" w:right="178" w:firstLine="0"/>
                    <w:jc w:val="center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10"/>
                      <w:sz w:val="20"/>
                    </w:rPr>
                    <w:t>Frais</w:t>
                  </w:r>
                  <w:r>
                    <w:rPr>
                      <w:rFonts w:ascii="Arial"/>
                      <w:b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financiers</w:t>
                  </w:r>
                  <w:r>
                    <w:rPr>
                      <w:rFonts w:ascii="Arial"/>
                      <w:b/>
                      <w:spacing w:val="-5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0"/>
                    </w:rPr>
                    <w:t>2023</w:t>
                  </w:r>
                  <w:r>
                    <w:rPr>
                      <w:rFonts w:ascii="Arial"/>
                      <w:b/>
                      <w:spacing w:val="-2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10"/>
                      <w:sz w:val="20"/>
                    </w:rPr>
                    <w:t>PF</w:t>
                  </w:r>
                  <w:r>
                    <w:rPr>
                      <w:rFonts w:ascii="Arial"/>
                      <w:b/>
                      <w:w w:val="110"/>
                      <w:position w:val="6"/>
                      <w:sz w:val="13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.239998pt;margin-top:5.625244pt;width:192.85pt;height:35.3pt;mso-position-horizontal-relative:page;mso-position-vertical-relative:paragraph;z-index:-15718912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1020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132</w:t>
                  </w:r>
                  <w:r>
                    <w:rPr>
                      <w:rFonts w:ascii="Arial" w:hAnsi="Arial"/>
                      <w:b/>
                      <w:spacing w:val="17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-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162</w:t>
                  </w:r>
                  <w:r>
                    <w:rPr>
                      <w:rFonts w:ascii="Arial" w:hAnsi="Arial"/>
                      <w:b/>
                      <w:spacing w:val="14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M€</w:t>
                  </w:r>
                  <w:r>
                    <w:rPr>
                      <w:rFonts w:ascii="Arial" w:hAnsi="Arial"/>
                      <w:b/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(cash)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04.920013pt;margin-top:5.625244pt;width:192.85pt;height:35.3pt;mso-position-horizontal-relative:page;mso-position-vertical-relative:paragraph;z-index:-15718400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1278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153</w:t>
                  </w:r>
                  <w:r>
                    <w:rPr>
                      <w:rFonts w:ascii="Arial" w:hAnsi="Arial"/>
                      <w:b/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M€</w:t>
                  </w:r>
                  <w:r>
                    <w:rPr>
                      <w:rFonts w:ascii="Arial" w:hAnsi="Arial"/>
                      <w:b/>
                      <w:spacing w:val="9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(cash)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1"/>
        <w:ind w:left="2065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04.940002pt;margin-top:-91.304146pt;width:615.2pt;height:127.35pt;mso-position-horizontal-relative:page;mso-position-vertical-relative:paragraph;z-index:-16324608" coordorigin="2099,-1826" coordsize="12304,2547">
            <v:shape style="position:absolute;left:14004;top:-1827;width:396;height:2547" type="#_x0000_t75" stroked="false">
              <v:imagedata r:id="rId5" o:title=""/>
            </v:shape>
            <v:line style="position:absolute" from="14017,150" to="14402,150" stroked="true" strokeweight="1.5pt" strokecolor="#ffffff">
              <v:stroke dashstyle="solid"/>
            </v:line>
            <v:line style="position:absolute" from="2099,146" to="14016,146" stroked="true" strokeweight="1.5pt" strokecolor="#e10025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541019</wp:posOffset>
            </wp:positionH>
            <wp:positionV relativeFrom="paragraph">
              <wp:posOffset>1726</wp:posOffset>
            </wp:positionV>
            <wp:extent cx="548640" cy="266700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600006pt;margin-top:-48.344082pt;width:192.85pt;height:35.3pt;mso-position-horizontal-relative:page;mso-position-vertical-relative:paragraph;z-index:15740928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50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66</w:t>
                  </w:r>
                  <w:r>
                    <w:rPr>
                      <w:rFonts w:ascii="Arial" w:hAnsi="Arial"/>
                      <w:b/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</w:t>
                  </w:r>
                  <w:r>
                    <w:rPr>
                      <w:rFonts w:ascii="Arial" w:hAnsi="Arial"/>
                      <w:b/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(cash)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/</w:t>
                  </w:r>
                  <w:r>
                    <w:rPr>
                      <w:rFonts w:ascii="Arial" w:hAnsi="Arial"/>
                      <w:b/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273</w:t>
                  </w:r>
                  <w:r>
                    <w:rPr>
                      <w:rFonts w:ascii="Arial" w:hAnsi="Arial"/>
                      <w:b/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</w:t>
                  </w:r>
                  <w:r>
                    <w:rPr>
                      <w:rFonts w:ascii="Arial" w:hAnsi="Arial"/>
                      <w:b/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(PIK</w:t>
                  </w:r>
                  <w:r>
                    <w:rPr>
                      <w:rFonts w:ascii="Arial" w:hAnsi="Arial"/>
                      <w:b/>
                      <w:w w:val="110"/>
                      <w:position w:val="6"/>
                      <w:sz w:val="12"/>
                    </w:rPr>
                    <w:t>3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)</w:t>
                  </w:r>
                  <w:r>
                    <w:rPr>
                      <w:rFonts w:ascii="Arial" w:hAnsi="Arial"/>
                      <w:b/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=</w:t>
                  </w:r>
                  <w:r>
                    <w:rPr>
                      <w:rFonts w:ascii="Arial" w:hAnsi="Arial"/>
                      <w:b/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339</w:t>
                  </w:r>
                  <w:r>
                    <w:rPr>
                      <w:rFonts w:ascii="Arial" w:hAnsi="Arial"/>
                      <w:b/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4.600006pt;margin-top:-91.304085pt;width:192.85pt;height:35.3pt;mso-position-horizontal-relative:page;mso-position-vertical-relative:paragraph;z-index:15741440" type="#_x0000_t202" filled="false" stroked="true" strokeweight=".75pt" strokecolor="#d1d1d1">
            <v:textbox inset="0,0,0,0">
              <w:txbxContent>
                <w:p>
                  <w:pPr>
                    <w:spacing w:before="100"/>
                    <w:ind w:left="153" w:right="151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3</w:t>
                  </w:r>
                  <w:r>
                    <w:rPr>
                      <w:rFonts w:ascii="Arial" w:hAnsi="Arial"/>
                      <w:b/>
                      <w:spacing w:val="-3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693</w:t>
                  </w:r>
                  <w:r>
                    <w:rPr>
                      <w:rFonts w:ascii="Arial" w:hAnsi="Arial"/>
                      <w:b/>
                      <w:spacing w:val="-2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M€</w:t>
                  </w:r>
                </w:p>
                <w:p>
                  <w:pPr>
                    <w:spacing w:before="88"/>
                    <w:ind w:left="153" w:right="152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(2</w:t>
                  </w:r>
                  <w:r>
                    <w:rPr>
                      <w:rFonts w:ascii="Arial" w:hAnsi="Arial"/>
                      <w:b/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964</w:t>
                  </w:r>
                  <w:r>
                    <w:rPr>
                      <w:rFonts w:ascii="Arial" w:hAnsi="Arial"/>
                      <w:b/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M€)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4.600006pt;margin-top:-132.224075pt;width:192.85pt;height:35.3pt;mso-position-horizontal-relative:page;mso-position-vertical-relative:paragraph;z-index:15741952" type="#_x0000_t202" filled="false" stroked="true" strokeweight=".75pt" strokecolor="#d1d1d1">
            <v:textbox inset="0,0,0,0">
              <w:txbxContent>
                <w:p>
                  <w:pPr>
                    <w:spacing w:before="31"/>
                    <w:ind w:left="153" w:right="151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2</w:t>
                  </w:r>
                  <w:r>
                    <w:rPr>
                      <w:rFonts w:ascii="Arial" w:hAnsi="Arial"/>
                      <w:b/>
                      <w:spacing w:val="-3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918</w:t>
                  </w:r>
                  <w:r>
                    <w:rPr>
                      <w:rFonts w:ascii="Arial" w:hAnsi="Arial"/>
                      <w:b/>
                      <w:spacing w:val="-2"/>
                      <w:w w:val="11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8"/>
                    </w:rPr>
                    <w:t>M€</w:t>
                  </w:r>
                </w:p>
                <w:p>
                  <w:pPr>
                    <w:spacing w:before="10"/>
                    <w:ind w:left="152" w:right="153" w:firstLine="0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(dont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450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M€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New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Money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fonds</w:t>
                  </w:r>
                </w:p>
                <w:p>
                  <w:pPr>
                    <w:spacing w:before="12"/>
                    <w:ind w:left="153" w:right="147" w:firstLine="0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propres)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w w:val="105"/>
          <w:sz w:val="14"/>
        </w:rPr>
        <w:t>Notes</w:t>
      </w:r>
    </w:p>
    <w:p>
      <w:pPr>
        <w:pStyle w:val="ListParagraph"/>
        <w:numPr>
          <w:ilvl w:val="1"/>
          <w:numId w:val="1"/>
        </w:numPr>
        <w:tabs>
          <w:tab w:pos="2425" w:val="left" w:leader="none"/>
          <w:tab w:pos="2426" w:val="left" w:leader="none"/>
        </w:tabs>
        <w:spacing w:line="240" w:lineRule="auto" w:before="9" w:after="0"/>
        <w:ind w:left="2425" w:right="0" w:hanging="361"/>
        <w:jc w:val="left"/>
        <w:rPr>
          <w:sz w:val="14"/>
        </w:rPr>
      </w:pPr>
      <w:r>
        <w:rPr>
          <w:spacing w:val="2"/>
          <w:w w:val="103"/>
          <w:sz w:val="14"/>
        </w:rPr>
        <w:t>I</w:t>
      </w:r>
      <w:r>
        <w:rPr>
          <w:spacing w:val="2"/>
          <w:w w:val="110"/>
          <w:sz w:val="14"/>
        </w:rPr>
        <w:t>n</w:t>
      </w:r>
      <w:r>
        <w:rPr>
          <w:w w:val="101"/>
          <w:sz w:val="14"/>
        </w:rPr>
        <w:t>c</w:t>
      </w:r>
      <w:r>
        <w:rPr>
          <w:spacing w:val="2"/>
          <w:w w:val="126"/>
          <w:sz w:val="14"/>
        </w:rPr>
        <w:t>l</w:t>
      </w:r>
      <w:r>
        <w:rPr>
          <w:spacing w:val="-3"/>
          <w:w w:val="110"/>
          <w:sz w:val="14"/>
        </w:rPr>
        <w:t>u</w:t>
      </w:r>
      <w:r>
        <w:rPr>
          <w:w w:val="133"/>
          <w:sz w:val="14"/>
        </w:rPr>
        <w:t>t</w:t>
      </w:r>
      <w:r>
        <w:rPr>
          <w:spacing w:val="4"/>
          <w:sz w:val="14"/>
        </w:rPr>
        <w:t> </w:t>
      </w:r>
      <w:r>
        <w:rPr>
          <w:w w:val="113"/>
          <w:sz w:val="14"/>
        </w:rPr>
        <w:t>3</w:t>
      </w:r>
      <w:r>
        <w:rPr>
          <w:spacing w:val="6"/>
          <w:sz w:val="14"/>
        </w:rPr>
        <w:t> </w:t>
      </w:r>
      <w:r>
        <w:rPr>
          <w:spacing w:val="1"/>
          <w:w w:val="131"/>
          <w:sz w:val="14"/>
        </w:rPr>
        <w:t>f</w:t>
      </w:r>
      <w:r>
        <w:rPr>
          <w:spacing w:val="-2"/>
          <w:w w:val="109"/>
          <w:sz w:val="14"/>
        </w:rPr>
        <w:t>o</w:t>
      </w:r>
      <w:r>
        <w:rPr>
          <w:spacing w:val="2"/>
          <w:w w:val="110"/>
          <w:sz w:val="14"/>
        </w:rPr>
        <w:t>n</w:t>
      </w:r>
      <w:r>
        <w:rPr>
          <w:spacing w:val="1"/>
          <w:w w:val="112"/>
          <w:sz w:val="14"/>
        </w:rPr>
        <w:t>d</w:t>
      </w:r>
      <w:r>
        <w:rPr>
          <w:w w:val="101"/>
          <w:sz w:val="14"/>
        </w:rPr>
        <w:t>s</w:t>
      </w:r>
      <w:r>
        <w:rPr>
          <w:spacing w:val="6"/>
          <w:sz w:val="14"/>
        </w:rPr>
        <w:t> </w:t>
      </w:r>
      <w:r>
        <w:rPr>
          <w:w w:val="101"/>
          <w:sz w:val="14"/>
        </w:rPr>
        <w:t>c</w:t>
      </w:r>
      <w:r>
        <w:rPr>
          <w:w w:val="122"/>
          <w:sz w:val="14"/>
        </w:rPr>
        <w:t>r</w:t>
      </w:r>
      <w:r>
        <w:rPr>
          <w:spacing w:val="-1"/>
          <w:w w:val="99"/>
          <w:sz w:val="14"/>
        </w:rPr>
        <w:t>é</w:t>
      </w:r>
      <w:r>
        <w:rPr>
          <w:spacing w:val="-1"/>
          <w:w w:val="104"/>
          <w:sz w:val="14"/>
        </w:rPr>
        <w:t>a</w:t>
      </w:r>
      <w:r>
        <w:rPr>
          <w:spacing w:val="2"/>
          <w:w w:val="104"/>
          <w:sz w:val="14"/>
        </w:rPr>
        <w:t>n</w:t>
      </w:r>
      <w:r>
        <w:rPr>
          <w:w w:val="101"/>
          <w:sz w:val="14"/>
        </w:rPr>
        <w:t>c</w:t>
      </w:r>
      <w:r>
        <w:rPr>
          <w:spacing w:val="2"/>
          <w:w w:val="126"/>
          <w:sz w:val="14"/>
        </w:rPr>
        <w:t>i</w:t>
      </w:r>
      <w:r>
        <w:rPr>
          <w:spacing w:val="-1"/>
          <w:w w:val="99"/>
          <w:sz w:val="14"/>
        </w:rPr>
        <w:t>e</w:t>
      </w:r>
      <w:r>
        <w:rPr>
          <w:w w:val="122"/>
          <w:sz w:val="14"/>
        </w:rPr>
        <w:t>r</w:t>
      </w:r>
      <w:r>
        <w:rPr>
          <w:w w:val="101"/>
          <w:sz w:val="14"/>
        </w:rPr>
        <w:t>s</w:t>
      </w:r>
      <w:r>
        <w:rPr>
          <w:spacing w:val="9"/>
          <w:sz w:val="14"/>
        </w:rPr>
        <w:t> </w:t>
      </w:r>
      <w:r>
        <w:rPr>
          <w:w w:val="87"/>
          <w:sz w:val="14"/>
        </w:rPr>
        <w:t>R</w:t>
      </w:r>
      <w:r>
        <w:rPr>
          <w:w w:val="91"/>
          <w:sz w:val="14"/>
        </w:rPr>
        <w:t>C</w:t>
      </w:r>
      <w:r>
        <w:rPr>
          <w:spacing w:val="1"/>
          <w:w w:val="91"/>
          <w:sz w:val="14"/>
        </w:rPr>
        <w:t>F</w:t>
      </w:r>
      <w:r>
        <w:rPr>
          <w:spacing w:val="-2"/>
          <w:w w:val="176"/>
          <w:sz w:val="14"/>
        </w:rPr>
        <w:t>/</w:t>
      </w:r>
      <w:r>
        <w:rPr>
          <w:w w:val="102"/>
          <w:sz w:val="14"/>
        </w:rPr>
        <w:t>T</w:t>
      </w:r>
      <w:r>
        <w:rPr>
          <w:spacing w:val="2"/>
          <w:w w:val="95"/>
          <w:sz w:val="14"/>
        </w:rPr>
        <w:t>L</w:t>
      </w:r>
      <w:r>
        <w:rPr>
          <w:w w:val="85"/>
          <w:sz w:val="14"/>
        </w:rPr>
        <w:t>B</w:t>
      </w:r>
    </w:p>
    <w:p>
      <w:pPr>
        <w:pStyle w:val="ListParagraph"/>
        <w:numPr>
          <w:ilvl w:val="1"/>
          <w:numId w:val="1"/>
        </w:numPr>
        <w:tabs>
          <w:tab w:pos="2425" w:val="left" w:leader="none"/>
          <w:tab w:pos="2426" w:val="left" w:leader="none"/>
        </w:tabs>
        <w:spacing w:line="240" w:lineRule="auto" w:before="9" w:after="0"/>
        <w:ind w:left="2425" w:right="0" w:hanging="361"/>
        <w:jc w:val="left"/>
        <w:rPr>
          <w:sz w:val="14"/>
        </w:rPr>
      </w:pPr>
      <w:r>
        <w:rPr>
          <w:w w:val="110"/>
          <w:sz w:val="14"/>
        </w:rPr>
        <w:t>Charge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d’intérêts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annuelle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dettes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restructurées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(hors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OpCos)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avant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impact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des cessions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d’actifs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2024-2025</w:t>
      </w:r>
    </w:p>
    <w:p>
      <w:pPr>
        <w:pStyle w:val="ListParagraph"/>
        <w:numPr>
          <w:ilvl w:val="1"/>
          <w:numId w:val="1"/>
        </w:numPr>
        <w:tabs>
          <w:tab w:pos="2425" w:val="left" w:leader="none"/>
          <w:tab w:pos="2426" w:val="left" w:leader="none"/>
        </w:tabs>
        <w:spacing w:line="240" w:lineRule="auto" w:before="10" w:after="0"/>
        <w:ind w:left="2425" w:right="0" w:hanging="361"/>
        <w:jc w:val="left"/>
        <w:rPr>
          <w:sz w:val="14"/>
        </w:rPr>
      </w:pPr>
      <w:r>
        <w:rPr>
          <w:w w:val="110"/>
          <w:sz w:val="14"/>
        </w:rPr>
        <w:t>PIK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signifie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que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intérêts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sont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capitalisés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au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lieu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d’être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payés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cash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2836" w:val="right" w:leader="none"/>
        </w:tabs>
        <w:spacing w:before="0"/>
        <w:ind w:left="812" w:right="0" w:firstLine="0"/>
        <w:jc w:val="left"/>
        <w:rPr>
          <w:sz w:val="20"/>
        </w:rPr>
      </w:pP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3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20"/>
          <w:cols w:num="2" w:equalWidth="0">
            <w:col w:w="10065" w:space="1330"/>
            <w:col w:w="2945"/>
          </w:cols>
        </w:sectPr>
      </w:pPr>
    </w:p>
    <w:p>
      <w:pPr>
        <w:pStyle w:val="Heading1"/>
        <w:spacing w:before="84"/>
      </w:pPr>
      <w:r>
        <w:rPr>
          <w:color w:val="E10025"/>
          <w:w w:val="95"/>
        </w:rPr>
        <w:t>STRUCTURATION</w:t>
      </w:r>
      <w:r>
        <w:rPr>
          <w:color w:val="E10025"/>
          <w:spacing w:val="29"/>
          <w:w w:val="95"/>
        </w:rPr>
        <w:t> </w:t>
      </w:r>
      <w:r>
        <w:rPr>
          <w:color w:val="E10025"/>
          <w:w w:val="95"/>
        </w:rPr>
        <w:t>DE</w:t>
      </w:r>
      <w:r>
        <w:rPr>
          <w:color w:val="E10025"/>
          <w:spacing w:val="37"/>
          <w:w w:val="95"/>
        </w:rPr>
        <w:t> </w:t>
      </w:r>
      <w:r>
        <w:rPr>
          <w:color w:val="E10025"/>
          <w:w w:val="95"/>
        </w:rPr>
        <w:t>LA</w:t>
      </w:r>
      <w:r>
        <w:rPr>
          <w:color w:val="E10025"/>
          <w:spacing w:val="35"/>
          <w:w w:val="95"/>
        </w:rPr>
        <w:t> </w:t>
      </w:r>
      <w:r>
        <w:rPr>
          <w:color w:val="E10025"/>
          <w:w w:val="95"/>
        </w:rPr>
        <w:t>NEW</w:t>
      </w:r>
      <w:r>
        <w:rPr>
          <w:color w:val="E10025"/>
          <w:spacing w:val="38"/>
          <w:w w:val="95"/>
        </w:rPr>
        <w:t> </w:t>
      </w:r>
      <w:r>
        <w:rPr>
          <w:color w:val="E10025"/>
          <w:w w:val="95"/>
        </w:rPr>
        <w:t>MONEY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42.599998pt;margin-top:17.246563pt;width:308.9pt;height:25.6pt;mso-position-horizontal-relative:page;mso-position-vertical-relative:paragraph;z-index:-15712256;mso-wrap-distance-left:0;mso-wrap-distance-right:0" type="#_x0000_t202" filled="true" fillcolor="#c00000" stroked="false">
            <v:textbox inset="0,0,0,0">
              <w:txbxContent>
                <w:p>
                  <w:pPr>
                    <w:spacing w:before="133"/>
                    <w:ind w:left="1969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FFFFFF"/>
                      <w:w w:val="106"/>
                      <w:sz w:val="22"/>
                    </w:rPr>
                    <w:t>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124"/>
                      <w:sz w:val="22"/>
                    </w:rPr>
                    <w:t>f</w:t>
                  </w:r>
                  <w:r>
                    <w:rPr>
                      <w:rFonts w:ascii="Arial"/>
                      <w:b/>
                      <w:color w:val="FFFFFF"/>
                      <w:w w:val="114"/>
                      <w:sz w:val="22"/>
                    </w:rPr>
                    <w:t>fre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w w:val="90"/>
                      <w:sz w:val="22"/>
                    </w:rPr>
                    <w:t>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92"/>
                      <w:sz w:val="22"/>
                    </w:rPr>
                    <w:t>P</w:t>
                  </w:r>
                  <w:r>
                    <w:rPr>
                      <w:rFonts w:ascii="Arial"/>
                      <w:b/>
                      <w:color w:val="FFFFFF"/>
                      <w:w w:val="96"/>
                      <w:sz w:val="22"/>
                    </w:rPr>
                    <w:t>G</w:t>
                  </w:r>
                  <w:r>
                    <w:rPr>
                      <w:rFonts w:ascii="Arial"/>
                      <w:b/>
                      <w:color w:val="FFFFFF"/>
                      <w:w w:val="99"/>
                      <w:sz w:val="22"/>
                    </w:rPr>
                    <w:t>C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w w:val="197"/>
                      <w:sz w:val="22"/>
                    </w:rPr>
                    <w:t>/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01"/>
                      <w:sz w:val="22"/>
                    </w:rPr>
                    <w:t>F</w:t>
                  </w:r>
                  <w:r>
                    <w:rPr>
                      <w:rFonts w:ascii="Arial"/>
                      <w:b/>
                      <w:color w:val="FFFFFF"/>
                      <w:w w:val="101"/>
                      <w:sz w:val="22"/>
                    </w:rPr>
                    <w:t>i</w:t>
                  </w:r>
                  <w:r>
                    <w:rPr>
                      <w:rFonts w:ascii="Arial"/>
                      <w:b/>
                      <w:color w:val="FFFFFF"/>
                      <w:w w:val="108"/>
                      <w:sz w:val="22"/>
                    </w:rPr>
                    <w:t>m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08"/>
                      <w:sz w:val="22"/>
                    </w:rPr>
                    <w:t>a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04"/>
                      <w:sz w:val="22"/>
                    </w:rPr>
                    <w:t>lac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75.600006pt;margin-top:17.246563pt;width:308.9pt;height:25.6pt;mso-position-horizontal-relative:page;mso-position-vertical-relative:paragraph;z-index:-15711744;mso-wrap-distance-left:0;mso-wrap-distance-right:0" type="#_x0000_t202" filled="true" fillcolor="#f79546" stroked="false">
            <v:textbox inset="0,0,0,0">
              <w:txbxContent>
                <w:p>
                  <w:pPr>
                    <w:spacing w:before="133"/>
                    <w:ind w:left="1996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Offre</w:t>
                  </w:r>
                  <w:r>
                    <w:rPr>
                      <w:rFonts w:ascii="Arial"/>
                      <w:b/>
                      <w:color w:val="FFFFFF"/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3F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Partners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2.224998pt;margin-top:50.726563pt;width:310.05pt;height:144.0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1D1D1"/>
                      <w:left w:val="single" w:sz="6" w:space="0" w:color="D1D1D1"/>
                      <w:bottom w:val="single" w:sz="6" w:space="0" w:color="D1D1D1"/>
                      <w:right w:val="single" w:sz="6" w:space="0" w:color="D1D1D1"/>
                      <w:insideH w:val="single" w:sz="6" w:space="0" w:color="D1D1D1"/>
                      <w:insideV w:val="single" w:sz="6" w:space="0" w:color="D1D1D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78"/>
                  </w:tblGrid>
                  <w:tr>
                    <w:trPr>
                      <w:trHeight w:val="342" w:hRule="atLeast"/>
                    </w:trPr>
                    <w:tc>
                      <w:tcPr>
                        <w:tcW w:w="617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249" w:val="left" w:leader="none"/>
                          </w:tabs>
                          <w:spacing w:line="301" w:lineRule="exact"/>
                          <w:ind w:left="3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110"/>
                            <w:position w:val="10"/>
                            <w:sz w:val="20"/>
                          </w:rPr>
                          <w:t>1</w:t>
                          <w:tab/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Augmentations</w:t>
                        </w:r>
                        <w:r>
                          <w:rPr>
                            <w:rFonts w:ascii="Arial" w:hAnsi="Arial"/>
                            <w:b/>
                            <w:spacing w:val="2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2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capital</w:t>
                        </w:r>
                        <w:r>
                          <w:rPr>
                            <w:rFonts w:ascii="Arial" w:hAnsi="Arial"/>
                            <w:b/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réservées</w:t>
                        </w:r>
                      </w:p>
                    </w:tc>
                  </w:tr>
                  <w:tr>
                    <w:trPr>
                      <w:trHeight w:val="2034" w:hRule="atLeast"/>
                    </w:trPr>
                    <w:tc>
                      <w:tcPr>
                        <w:tcW w:w="617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40" w:lineRule="auto" w:before="170" w:after="0"/>
                          <w:ind w:left="469" w:right="0" w:hanging="4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w w:val="95"/>
                            <w:sz w:val="18"/>
                          </w:rPr>
                          <w:t>PGC</w:t>
                        </w:r>
                        <w:r>
                          <w:rPr>
                            <w:rFonts w:ascii="Arial" w:hAnsi="Arial"/>
                            <w:b/>
                            <w:spacing w:val="2"/>
                            <w:w w:val="196"/>
                            <w:sz w:val="18"/>
                          </w:rPr>
                          <w:t>/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94"/>
                            <w:sz w:val="18"/>
                          </w:rPr>
                          <w:t>F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w w:val="117"/>
                            <w:sz w:val="18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w w:val="109"/>
                            <w:sz w:val="18"/>
                          </w:rPr>
                          <w:t>m</w:t>
                        </w:r>
                        <w:r>
                          <w:rPr>
                            <w:rFonts w:ascii="Arial" w:hAnsi="Arial"/>
                            <w:b/>
                            <w:w w:val="109"/>
                            <w:sz w:val="18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09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b/>
                            <w:w w:val="100"/>
                            <w:sz w:val="18"/>
                          </w:rPr>
                          <w:t>ac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74"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w w:val="113"/>
                            <w:sz w:val="18"/>
                          </w:rPr>
                          <w:t>86</w:t>
                        </w:r>
                        <w:r>
                          <w:rPr>
                            <w:w w:val="113"/>
                            <w:sz w:val="18"/>
                          </w:rPr>
                          <w:t>0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3"/>
                            <w:sz w:val="18"/>
                          </w:rPr>
                          <w:t>M</w:t>
                        </w:r>
                        <w:r>
                          <w:rPr>
                            <w:w w:val="113"/>
                            <w:sz w:val="18"/>
                          </w:rPr>
                          <w:t>€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40" w:lineRule="auto" w:before="53" w:after="0"/>
                          <w:ind w:left="469" w:right="0" w:hanging="4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Créanciers</w:t>
                        </w:r>
                        <w:r>
                          <w:rPr>
                            <w:rFonts w:ascii="Arial" w:hAnsi="Arial"/>
                            <w:b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sécurisés</w:t>
                        </w:r>
                        <w:r>
                          <w:rPr>
                            <w:rFonts w:ascii="Arial" w:hAnsi="Arial"/>
                            <w:b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290</w:t>
                        </w:r>
                        <w:r>
                          <w:rPr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M€</w:t>
                        </w:r>
                      </w:p>
                      <w:p>
                        <w:pPr>
                          <w:pStyle w:val="TableParagraph"/>
                          <w:tabs>
                            <w:tab w:pos="901" w:val="left" w:leader="none"/>
                          </w:tabs>
                          <w:spacing w:before="55"/>
                          <w:ind w:left="469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105"/>
                            <w:sz w:val="14"/>
                          </w:rPr>
                          <w:t>▶</w:t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Même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prix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souscription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que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EPGC/Fimalac</w:t>
                        </w:r>
                      </w:p>
                      <w:p>
                        <w:pPr>
                          <w:pStyle w:val="TableParagraph"/>
                          <w:tabs>
                            <w:tab w:pos="901" w:val="left" w:leader="none"/>
                          </w:tabs>
                          <w:spacing w:before="31"/>
                          <w:ind w:left="901" w:right="119" w:hanging="432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110"/>
                            <w:sz w:val="14"/>
                          </w:rPr>
                          <w:t>▶</w:t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Si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l’augmentation</w:t>
                        </w:r>
                        <w:r>
                          <w:rPr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de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capital</w:t>
                        </w:r>
                        <w:r>
                          <w:rPr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n’est</w:t>
                        </w:r>
                        <w:r>
                          <w:rPr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pas</w:t>
                        </w:r>
                        <w:r>
                          <w:rPr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totalement</w:t>
                        </w:r>
                        <w:r>
                          <w:rPr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souscrite</w:t>
                        </w:r>
                        <w:r>
                          <w:rPr>
                            <w:spacing w:val="-4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par les créanciers sécurisés, elle sera ouverte en priorité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aux créanciers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non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sécurisés</w:t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6178" w:type="dxa"/>
                        <w:shd w:val="clear" w:color="auto" w:fill="F1F1F1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40" w:lineRule="auto" w:before="129" w:after="0"/>
                          <w:ind w:left="469" w:right="0" w:hanging="413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150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M€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5.225006pt;margin-top:50.726563pt;width:310.05pt;height:144.0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1D1D1"/>
                      <w:left w:val="single" w:sz="6" w:space="0" w:color="D1D1D1"/>
                      <w:bottom w:val="single" w:sz="6" w:space="0" w:color="D1D1D1"/>
                      <w:right w:val="single" w:sz="6" w:space="0" w:color="D1D1D1"/>
                      <w:insideH w:val="single" w:sz="6" w:space="0" w:color="D1D1D1"/>
                      <w:insideV w:val="single" w:sz="6" w:space="0" w:color="D1D1D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78"/>
                  </w:tblGrid>
                  <w:tr>
                    <w:trPr>
                      <w:trHeight w:val="342" w:hRule="atLeast"/>
                    </w:trPr>
                    <w:tc>
                      <w:tcPr>
                        <w:tcW w:w="6178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C5D0"/>
                      </w:tcPr>
                      <w:p>
                        <w:pPr>
                          <w:pStyle w:val="TableParagraph"/>
                          <w:tabs>
                            <w:tab w:pos="1579" w:val="left" w:leader="none"/>
                          </w:tabs>
                          <w:spacing w:line="301" w:lineRule="exact"/>
                          <w:ind w:left="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position w:val="10"/>
                            <w:sz w:val="20"/>
                          </w:rPr>
                          <w:t>1</w:t>
                          <w:tab/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New</w:t>
                        </w:r>
                        <w:r>
                          <w:rPr>
                            <w:rFonts w:ascii="Arial"/>
                            <w:b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money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fonds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propres</w:t>
                        </w:r>
                      </w:p>
                    </w:tc>
                  </w:tr>
                  <w:tr>
                    <w:trPr>
                      <w:trHeight w:val="2034" w:hRule="atLeast"/>
                    </w:trPr>
                    <w:tc>
                      <w:tcPr>
                        <w:tcW w:w="617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0" w:after="0"/>
                          <w:ind w:left="471" w:right="0" w:hanging="41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3F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: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175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M€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fonds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créancier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175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M€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autres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fonds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créanciers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7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RCF/TLB :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50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M€</w:t>
                        </w:r>
                      </w:p>
                      <w:p>
                        <w:pPr>
                          <w:pStyle w:val="TableParagraph"/>
                          <w:tabs>
                            <w:tab w:pos="903" w:val="left" w:leader="none"/>
                          </w:tabs>
                          <w:spacing w:line="196" w:lineRule="exact" w:before="50"/>
                          <w:ind w:left="471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110"/>
                            <w:sz w:val="12"/>
                          </w:rPr>
                          <w:t>▶</w:t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Prix de souscription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décote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 20% vs.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prix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souscription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</w:p>
                      <w:p>
                        <w:pPr>
                          <w:pStyle w:val="TableParagraph"/>
                          <w:spacing w:line="177" w:lineRule="exact"/>
                          <w:ind w:left="90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l’augmentation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capital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50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M€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(cf.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ci-dessous)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49" w:after="0"/>
                          <w:ind w:left="471" w:right="0" w:hanging="41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Augmentation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capital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réservée</w:t>
                        </w:r>
                        <w:r>
                          <w:rPr>
                            <w:w w:val="110"/>
                            <w:position w:val="5"/>
                            <w:sz w:val="10"/>
                          </w:rPr>
                          <w:t>1</w:t>
                        </w:r>
                        <w:r>
                          <w:rPr>
                            <w:spacing w:val="9"/>
                            <w:w w:val="110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50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M€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ouverte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à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ITM,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créanciers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471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par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ordre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seniorité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puis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actionnaires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garantie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par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3F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&amp;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Partners</w:t>
                        </w:r>
                      </w:p>
                      <w:p>
                        <w:pPr>
                          <w:pStyle w:val="TableParagraph"/>
                          <w:tabs>
                            <w:tab w:pos="903" w:val="left" w:leader="none"/>
                          </w:tabs>
                          <w:spacing w:line="196" w:lineRule="exact" w:before="49"/>
                          <w:ind w:left="471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105"/>
                            <w:sz w:val="12"/>
                          </w:rPr>
                          <w:t>▶</w:t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Commission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garantie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payée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sous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forme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BSA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donnant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accès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à</w:t>
                        </w:r>
                      </w:p>
                      <w:p>
                        <w:pPr>
                          <w:pStyle w:val="TableParagraph"/>
                          <w:spacing w:line="177" w:lineRule="exact"/>
                          <w:ind w:left="90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0,8%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du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capital</w:t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6178" w:type="dxa"/>
                        <w:shd w:val="clear" w:color="auto" w:fill="F1F1F1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129" w:after="0"/>
                          <w:ind w:left="471" w:right="0" w:hanging="415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450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M€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.224998pt;margin-top:207.086563pt;width:310.05pt;height:143.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1D1D1"/>
                      <w:left w:val="single" w:sz="6" w:space="0" w:color="D1D1D1"/>
                      <w:bottom w:val="single" w:sz="6" w:space="0" w:color="D1D1D1"/>
                      <w:right w:val="single" w:sz="6" w:space="0" w:color="D1D1D1"/>
                      <w:insideH w:val="single" w:sz="6" w:space="0" w:color="D1D1D1"/>
                      <w:insideV w:val="single" w:sz="6" w:space="0" w:color="D1D1D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78"/>
                  </w:tblGrid>
                  <w:tr>
                    <w:trPr>
                      <w:trHeight w:val="350" w:hRule="atLeast"/>
                    </w:trPr>
                    <w:tc>
                      <w:tcPr>
                        <w:tcW w:w="617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341" w:val="left" w:leader="none"/>
                          </w:tabs>
                          <w:spacing w:line="301" w:lineRule="exact"/>
                          <w:ind w:left="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position w:val="10"/>
                            <w:sz w:val="20"/>
                          </w:rPr>
                          <w:t>2</w:t>
                          <w:tab/>
                        </w:r>
                        <w:r>
                          <w:rPr>
                            <w:rFonts w:ascii="Arial"/>
                            <w:b/>
                            <w:w w:val="105"/>
                            <w:sz w:val="20"/>
                          </w:rPr>
                          <w:t>Augmentation</w:t>
                        </w:r>
                        <w:r>
                          <w:rPr>
                            <w:rFonts w:ascii="Arial"/>
                            <w:b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0"/>
                          </w:rPr>
                          <w:t>capital</w:t>
                        </w:r>
                        <w:r>
                          <w:rPr>
                            <w:rFonts w:ascii="Arial"/>
                            <w:b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0"/>
                          </w:rPr>
                          <w:t>avec</w:t>
                        </w:r>
                        <w:r>
                          <w:rPr>
                            <w:rFonts w:ascii="Arial"/>
                            <w:b/>
                            <w:spacing w:val="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0"/>
                          </w:rPr>
                          <w:t>DPS</w:t>
                        </w:r>
                      </w:p>
                    </w:tc>
                  </w:tr>
                  <w:tr>
                    <w:trPr>
                      <w:trHeight w:val="2018" w:hRule="atLeast"/>
                    </w:trPr>
                    <w:tc>
                      <w:tcPr>
                        <w:tcW w:w="6178" w:type="dxa"/>
                        <w:tcBorders>
                          <w:bottom w:val="single" w:sz="8" w:space="0" w:color="D1D1D1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40" w:lineRule="auto" w:before="0" w:after="0"/>
                          <w:ind w:left="469" w:right="0" w:hanging="41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6"/>
                          </w:rPr>
                          <w:t>Montant</w:t>
                        </w:r>
                        <w:r>
                          <w:rPr>
                            <w:rFonts w:ascii="Arial" w:hAnsi="Arial"/>
                            <w:b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200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M€</w:t>
                        </w:r>
                      </w:p>
                      <w:p>
                        <w:pPr>
                          <w:pStyle w:val="TableParagraph"/>
                          <w:tabs>
                            <w:tab w:pos="901" w:val="left" w:leader="none"/>
                          </w:tabs>
                          <w:spacing w:before="49"/>
                          <w:ind w:left="4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93"/>
                            <w:sz w:val="12"/>
                          </w:rPr>
                          <w:t>▶</w:t>
                        </w:r>
                        <w:r>
                          <w:rPr>
                            <w:rFonts w:ascii="Lucida Sans Unicode" w:hAnsi="Lucida Sans Unicode"/>
                            <w:color w:val="808080"/>
                            <w:sz w:val="12"/>
                          </w:rPr>
                          <w:tab/>
                        </w:r>
                        <w:r>
                          <w:rPr>
                            <w:spacing w:val="-1"/>
                            <w:w w:val="81"/>
                            <w:sz w:val="16"/>
                          </w:rPr>
                          <w:t>E</w:t>
                        </w:r>
                        <w:r>
                          <w:rPr>
                            <w:spacing w:val="-2"/>
                            <w:w w:val="112"/>
                            <w:sz w:val="16"/>
                          </w:rPr>
                          <w:t>n</w:t>
                        </w:r>
                        <w:r>
                          <w:rPr>
                            <w:w w:val="106"/>
                            <w:sz w:val="16"/>
                          </w:rPr>
                          <w:t>g</w:t>
                        </w:r>
                        <w:r>
                          <w:rPr>
                            <w:spacing w:val="2"/>
                            <w:w w:val="106"/>
                            <w:sz w:val="16"/>
                          </w:rPr>
                          <w:t>a</w:t>
                        </w:r>
                        <w:r>
                          <w:rPr>
                            <w:w w:val="106"/>
                            <w:sz w:val="16"/>
                          </w:rPr>
                          <w:t>g</w:t>
                        </w:r>
                        <w:r>
                          <w:rPr>
                            <w:spacing w:val="2"/>
                            <w:w w:val="106"/>
                            <w:sz w:val="16"/>
                          </w:rPr>
                          <w:t>e</w:t>
                        </w:r>
                        <w:r>
                          <w:rPr>
                            <w:spacing w:val="-4"/>
                            <w:w w:val="112"/>
                            <w:sz w:val="16"/>
                          </w:rPr>
                          <w:t>m</w:t>
                        </w:r>
                        <w:r>
                          <w:rPr>
                            <w:spacing w:val="1"/>
                            <w:w w:val="100"/>
                            <w:sz w:val="16"/>
                          </w:rPr>
                          <w:t>e</w:t>
                        </w:r>
                        <w:r>
                          <w:rPr>
                            <w:spacing w:val="-2"/>
                            <w:w w:val="112"/>
                            <w:sz w:val="16"/>
                          </w:rPr>
                          <w:t>n</w:t>
                        </w:r>
                        <w:r>
                          <w:rPr>
                            <w:w w:val="135"/>
                            <w:sz w:val="16"/>
                          </w:rPr>
                          <w:t>t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07"/>
                            <w:sz w:val="16"/>
                          </w:rPr>
                          <w:t>d</w:t>
                        </w:r>
                        <w:r>
                          <w:rPr>
                            <w:w w:val="107"/>
                            <w:sz w:val="16"/>
                          </w:rPr>
                          <w:t>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w w:val="106"/>
                            <w:sz w:val="16"/>
                          </w:rPr>
                          <w:t>s</w:t>
                        </w:r>
                        <w:r>
                          <w:rPr>
                            <w:spacing w:val="1"/>
                            <w:w w:val="106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w w:val="112"/>
                            <w:sz w:val="16"/>
                          </w:rPr>
                          <w:t>u</w:t>
                        </w:r>
                        <w:r>
                          <w:rPr>
                            <w:w w:val="102"/>
                            <w:sz w:val="16"/>
                          </w:rPr>
                          <w:t>s</w:t>
                        </w:r>
                        <w:r>
                          <w:rPr>
                            <w:spacing w:val="-2"/>
                            <w:w w:val="102"/>
                            <w:sz w:val="16"/>
                          </w:rPr>
                          <w:t>c</w:t>
                        </w:r>
                        <w:r>
                          <w:rPr>
                            <w:spacing w:val="1"/>
                            <w:w w:val="123"/>
                            <w:sz w:val="16"/>
                          </w:rPr>
                          <w:t>r</w:t>
                        </w:r>
                        <w:r>
                          <w:rPr>
                            <w:spacing w:val="-1"/>
                            <w:w w:val="127"/>
                            <w:sz w:val="16"/>
                          </w:rPr>
                          <w:t>i</w:t>
                        </w:r>
                        <w:r>
                          <w:rPr>
                            <w:spacing w:val="-1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spacing w:val="1"/>
                            <w:w w:val="120"/>
                            <w:sz w:val="16"/>
                          </w:rPr>
                          <w:t>t</w:t>
                        </w:r>
                        <w:r>
                          <w:rPr>
                            <w:spacing w:val="-1"/>
                            <w:w w:val="127"/>
                            <w:sz w:val="16"/>
                          </w:rPr>
                          <w:t>i</w:t>
                        </w:r>
                        <w:r>
                          <w:rPr>
                            <w:spacing w:val="1"/>
                            <w:w w:val="111"/>
                            <w:sz w:val="16"/>
                          </w:rPr>
                          <w:t>o</w:t>
                        </w:r>
                        <w:r>
                          <w:rPr>
                            <w:w w:val="112"/>
                            <w:sz w:val="16"/>
                          </w:rPr>
                          <w:t>n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07"/>
                            <w:sz w:val="16"/>
                          </w:rPr>
                          <w:t>d</w:t>
                        </w:r>
                        <w:r>
                          <w:rPr>
                            <w:w w:val="107"/>
                            <w:sz w:val="16"/>
                          </w:rPr>
                          <w:t>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81"/>
                            <w:sz w:val="16"/>
                          </w:rPr>
                          <w:t>E</w:t>
                        </w:r>
                        <w:r>
                          <w:rPr>
                            <w:spacing w:val="-3"/>
                            <w:w w:val="83"/>
                            <w:sz w:val="16"/>
                          </w:rPr>
                          <w:t>P</w:t>
                        </w:r>
                        <w:r>
                          <w:rPr>
                            <w:spacing w:val="-2"/>
                            <w:w w:val="93"/>
                            <w:sz w:val="16"/>
                          </w:rPr>
                          <w:t>G</w:t>
                        </w:r>
                        <w:r>
                          <w:rPr>
                            <w:spacing w:val="-1"/>
                            <w:w w:val="96"/>
                            <w:sz w:val="16"/>
                          </w:rPr>
                          <w:t>C</w:t>
                        </w:r>
                        <w:r>
                          <w:rPr>
                            <w:spacing w:val="1"/>
                            <w:w w:val="178"/>
                            <w:sz w:val="16"/>
                          </w:rPr>
                          <w:t>/</w:t>
                        </w:r>
                        <w:r>
                          <w:rPr>
                            <w:spacing w:val="-1"/>
                            <w:w w:val="98"/>
                            <w:sz w:val="16"/>
                          </w:rPr>
                          <w:t>Fi</w:t>
                        </w:r>
                        <w:r>
                          <w:rPr>
                            <w:spacing w:val="-4"/>
                            <w:w w:val="112"/>
                            <w:sz w:val="16"/>
                          </w:rPr>
                          <w:t>m</w:t>
                        </w:r>
                        <w:r>
                          <w:rPr>
                            <w:spacing w:val="2"/>
                            <w:w w:val="99"/>
                            <w:sz w:val="16"/>
                          </w:rPr>
                          <w:t>a</w:t>
                        </w:r>
                        <w:r>
                          <w:rPr>
                            <w:spacing w:val="-1"/>
                            <w:w w:val="127"/>
                            <w:sz w:val="16"/>
                          </w:rPr>
                          <w:t>l</w:t>
                        </w:r>
                        <w:r>
                          <w:rPr>
                            <w:spacing w:val="2"/>
                            <w:w w:val="99"/>
                            <w:sz w:val="16"/>
                          </w:rPr>
                          <w:t>a</w:t>
                        </w:r>
                        <w:r>
                          <w:rPr>
                            <w:w w:val="102"/>
                            <w:sz w:val="16"/>
                          </w:rPr>
                          <w:t>c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07"/>
                            <w:sz w:val="16"/>
                          </w:rPr>
                          <w:t>d</w:t>
                        </w:r>
                        <w:r>
                          <w:rPr>
                            <w:w w:val="107"/>
                            <w:sz w:val="16"/>
                          </w:rPr>
                          <w:t>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14"/>
                            <w:sz w:val="16"/>
                          </w:rPr>
                          <w:t>4</w:t>
                        </w:r>
                        <w:r>
                          <w:rPr>
                            <w:w w:val="114"/>
                            <w:sz w:val="16"/>
                          </w:rPr>
                          <w:t>4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2"/>
                            <w:w w:val="103"/>
                            <w:sz w:val="16"/>
                          </w:rPr>
                          <w:t>M</w:t>
                        </w:r>
                        <w:r>
                          <w:rPr>
                            <w:w w:val="114"/>
                            <w:sz w:val="16"/>
                          </w:rPr>
                          <w:t>€</w:t>
                        </w:r>
                      </w:p>
                      <w:p>
                        <w:pPr>
                          <w:pStyle w:val="TableParagraph"/>
                          <w:tabs>
                            <w:tab w:pos="1621" w:val="left" w:leader="none"/>
                          </w:tabs>
                          <w:spacing w:before="30"/>
                          <w:ind w:left="118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105"/>
                            <w:sz w:val="12"/>
                          </w:rPr>
                          <w:t>▶</w:t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Commission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garantie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5%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payée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sous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forme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BSA</w:t>
                        </w:r>
                      </w:p>
                      <w:p>
                        <w:pPr>
                          <w:pStyle w:val="TableParagraph"/>
                          <w:tabs>
                            <w:tab w:pos="901" w:val="left" w:leader="none"/>
                          </w:tabs>
                          <w:spacing w:line="230" w:lineRule="auto" w:before="36"/>
                          <w:ind w:left="901" w:right="548" w:hanging="432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115"/>
                            <w:sz w:val="12"/>
                          </w:rPr>
                          <w:t>▶</w:t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Même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prix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souscription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que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les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augmentations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capital</w:t>
                        </w:r>
                        <w:r>
                          <w:rPr>
                            <w:spacing w:val="-4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réservées</w:t>
                        </w:r>
                      </w:p>
                      <w:p>
                        <w:pPr>
                          <w:pStyle w:val="TableParagraph"/>
                          <w:tabs>
                            <w:tab w:pos="901" w:val="left" w:leader="none"/>
                          </w:tabs>
                          <w:spacing w:line="196" w:lineRule="exact" w:before="50"/>
                          <w:ind w:left="46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110"/>
                            <w:sz w:val="12"/>
                          </w:rPr>
                          <w:t>▶</w:t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Possibilité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pour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les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créanciers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sécurisés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garantir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la part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non</w:t>
                        </w:r>
                      </w:p>
                      <w:p>
                        <w:pPr>
                          <w:pStyle w:val="TableParagraph"/>
                          <w:spacing w:line="177" w:lineRule="exact"/>
                          <w:ind w:left="901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w w:val="102"/>
                            <w:sz w:val="16"/>
                          </w:rPr>
                          <w:t>s</w:t>
                        </w:r>
                        <w:r>
                          <w:rPr>
                            <w:spacing w:val="1"/>
                            <w:w w:val="111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w w:val="112"/>
                            <w:sz w:val="16"/>
                          </w:rPr>
                          <w:t>u</w:t>
                        </w:r>
                        <w:r>
                          <w:rPr>
                            <w:spacing w:val="-1"/>
                            <w:w w:val="102"/>
                            <w:sz w:val="16"/>
                          </w:rPr>
                          <w:t>s</w:t>
                        </w:r>
                        <w:r>
                          <w:rPr>
                            <w:spacing w:val="-1"/>
                            <w:w w:val="103"/>
                            <w:sz w:val="16"/>
                          </w:rPr>
                          <w:t>c</w:t>
                        </w:r>
                        <w:r>
                          <w:rPr>
                            <w:spacing w:val="1"/>
                            <w:w w:val="123"/>
                            <w:sz w:val="16"/>
                          </w:rPr>
                          <w:t>r</w:t>
                        </w:r>
                        <w:r>
                          <w:rPr>
                            <w:spacing w:val="-1"/>
                            <w:w w:val="127"/>
                            <w:sz w:val="16"/>
                          </w:rPr>
                          <w:t>i</w:t>
                        </w:r>
                        <w:r>
                          <w:rPr>
                            <w:spacing w:val="1"/>
                            <w:w w:val="135"/>
                            <w:sz w:val="16"/>
                          </w:rPr>
                          <w:t>t</w:t>
                        </w:r>
                        <w:r>
                          <w:rPr>
                            <w:w w:val="100"/>
                            <w:sz w:val="16"/>
                          </w:rPr>
                          <w:t>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14"/>
                            <w:sz w:val="16"/>
                          </w:rPr>
                          <w:t>p</w:t>
                        </w:r>
                        <w:r>
                          <w:rPr>
                            <w:spacing w:val="1"/>
                            <w:w w:val="100"/>
                            <w:sz w:val="16"/>
                          </w:rPr>
                          <w:t>a</w:t>
                        </w:r>
                        <w:r>
                          <w:rPr>
                            <w:w w:val="123"/>
                            <w:sz w:val="16"/>
                          </w:rPr>
                          <w:t>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81"/>
                            <w:sz w:val="16"/>
                          </w:rPr>
                          <w:t>E</w:t>
                        </w:r>
                        <w:r>
                          <w:rPr>
                            <w:spacing w:val="-3"/>
                            <w:w w:val="83"/>
                            <w:sz w:val="16"/>
                          </w:rPr>
                          <w:t>P</w:t>
                        </w:r>
                        <w:r>
                          <w:rPr>
                            <w:spacing w:val="-2"/>
                            <w:w w:val="93"/>
                            <w:sz w:val="16"/>
                          </w:rPr>
                          <w:t>G</w:t>
                        </w:r>
                        <w:r>
                          <w:rPr>
                            <w:spacing w:val="-2"/>
                            <w:w w:val="96"/>
                            <w:sz w:val="16"/>
                          </w:rPr>
                          <w:t>C</w:t>
                        </w:r>
                        <w:r>
                          <w:rPr>
                            <w:w w:val="179"/>
                            <w:sz w:val="16"/>
                          </w:rPr>
                          <w:t>/</w:t>
                        </w:r>
                        <w:r>
                          <w:rPr>
                            <w:spacing w:val="-1"/>
                            <w:w w:val="99"/>
                            <w:sz w:val="16"/>
                          </w:rPr>
                          <w:t>F</w:t>
                        </w:r>
                        <w:r>
                          <w:rPr>
                            <w:spacing w:val="-2"/>
                            <w:w w:val="99"/>
                            <w:sz w:val="16"/>
                          </w:rPr>
                          <w:t>i</w:t>
                        </w:r>
                        <w:r>
                          <w:rPr>
                            <w:spacing w:val="-5"/>
                            <w:w w:val="112"/>
                            <w:sz w:val="16"/>
                          </w:rPr>
                          <w:t>m</w:t>
                        </w:r>
                        <w:r>
                          <w:rPr>
                            <w:spacing w:val="1"/>
                            <w:w w:val="100"/>
                            <w:sz w:val="16"/>
                          </w:rPr>
                          <w:t>a</w:t>
                        </w:r>
                        <w:r>
                          <w:rPr>
                            <w:spacing w:val="-1"/>
                            <w:w w:val="127"/>
                            <w:sz w:val="16"/>
                          </w:rPr>
                          <w:t>l</w:t>
                        </w:r>
                        <w:r>
                          <w:rPr>
                            <w:spacing w:val="1"/>
                            <w:w w:val="100"/>
                            <w:sz w:val="16"/>
                          </w:rPr>
                          <w:t>a</w:t>
                        </w:r>
                        <w:r>
                          <w:rPr>
                            <w:spacing w:val="-1"/>
                            <w:w w:val="103"/>
                            <w:sz w:val="16"/>
                          </w:rPr>
                          <w:t>c</w:t>
                        </w:r>
                        <w:r>
                          <w:rPr>
                            <w:w w:val="114"/>
                            <w:sz w:val="16"/>
                          </w:rPr>
                          <w:t>,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w w:val="102"/>
                            <w:sz w:val="16"/>
                          </w:rPr>
                          <w:t>s</w:t>
                        </w:r>
                        <w:r>
                          <w:rPr>
                            <w:spacing w:val="1"/>
                            <w:w w:val="111"/>
                            <w:sz w:val="16"/>
                          </w:rPr>
                          <w:t>o</w:t>
                        </w:r>
                        <w:r>
                          <w:rPr>
                            <w:spacing w:val="-1"/>
                            <w:w w:val="127"/>
                            <w:sz w:val="16"/>
                          </w:rPr>
                          <w:t>i</w:t>
                        </w:r>
                        <w:r>
                          <w:rPr>
                            <w:w w:val="135"/>
                            <w:sz w:val="16"/>
                          </w:rPr>
                          <w:t>t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4"/>
                            <w:sz w:val="16"/>
                          </w:rPr>
                          <w:t>15</w:t>
                        </w:r>
                        <w:r>
                          <w:rPr>
                            <w:w w:val="114"/>
                            <w:sz w:val="16"/>
                          </w:rPr>
                          <w:t>6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2"/>
                            <w:w w:val="104"/>
                            <w:sz w:val="16"/>
                          </w:rPr>
                          <w:t>M</w:t>
                        </w:r>
                        <w:r>
                          <w:rPr>
                            <w:w w:val="114"/>
                            <w:sz w:val="16"/>
                          </w:rPr>
                          <w:t>€</w:t>
                        </w:r>
                      </w:p>
                      <w:p>
                        <w:pPr>
                          <w:pStyle w:val="TableParagraph"/>
                          <w:tabs>
                            <w:tab w:pos="1621" w:val="left" w:leader="none"/>
                          </w:tabs>
                          <w:spacing w:before="50"/>
                          <w:ind w:left="1189"/>
                          <w:rPr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808080"/>
                            <w:w w:val="105"/>
                            <w:sz w:val="12"/>
                          </w:rPr>
                          <w:t>▶</w:t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Commission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garantie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5%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payée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sous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forme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BSA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6178" w:type="dxa"/>
                        <w:tcBorders>
                          <w:top w:val="single" w:sz="8" w:space="0" w:color="D1D1D1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40" w:lineRule="auto" w:before="124" w:after="0"/>
                          <w:ind w:left="469" w:right="0" w:hanging="413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200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M€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5.225006pt;margin-top:207.086563pt;width:310.05pt;height:143.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1D1D1"/>
                      <w:left w:val="single" w:sz="6" w:space="0" w:color="D1D1D1"/>
                      <w:bottom w:val="single" w:sz="6" w:space="0" w:color="D1D1D1"/>
                      <w:right w:val="single" w:sz="6" w:space="0" w:color="D1D1D1"/>
                      <w:insideH w:val="single" w:sz="6" w:space="0" w:color="D1D1D1"/>
                      <w:insideV w:val="single" w:sz="6" w:space="0" w:color="D1D1D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78"/>
                  </w:tblGrid>
                  <w:tr>
                    <w:trPr>
                      <w:trHeight w:val="350" w:hRule="atLeast"/>
                    </w:trPr>
                    <w:tc>
                      <w:tcPr>
                        <w:tcW w:w="6178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C5D0"/>
                      </w:tcPr>
                      <w:p>
                        <w:pPr>
                          <w:pStyle w:val="TableParagraph"/>
                          <w:tabs>
                            <w:tab w:pos="1365" w:val="left" w:leader="none"/>
                          </w:tabs>
                          <w:spacing w:line="301" w:lineRule="exact"/>
                          <w:ind w:left="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position w:val="10"/>
                            <w:sz w:val="20"/>
                          </w:rPr>
                          <w:t>2</w:t>
                          <w:tab/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20"/>
                          </w:rPr>
                          <w:t>New</w:t>
                        </w:r>
                        <w:r>
                          <w:rPr>
                            <w:rFonts w:ascii="Arial"/>
                            <w:b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20"/>
                          </w:rPr>
                          <w:t>money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dette</w:t>
                        </w:r>
                        <w:r>
                          <w:rPr>
                            <w:rFonts w:ascii="Arial"/>
                            <w:b/>
                            <w:spacing w:val="-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super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senior</w:t>
                        </w:r>
                      </w:p>
                    </w:tc>
                  </w:tr>
                  <w:tr>
                    <w:trPr>
                      <w:trHeight w:val="2018" w:hRule="atLeast"/>
                    </w:trPr>
                    <w:tc>
                      <w:tcPr>
                        <w:tcW w:w="6178" w:type="dxa"/>
                        <w:tcBorders>
                          <w:bottom w:val="single" w:sz="8" w:space="0" w:color="D1D1D1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172" w:after="0"/>
                          <w:ind w:left="471" w:right="0" w:hanging="4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Montant</w:t>
                        </w:r>
                        <w:r>
                          <w:rPr>
                            <w:spacing w:val="-1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: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450</w:t>
                        </w:r>
                        <w:r>
                          <w:rPr>
                            <w:spacing w:val="-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M€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54" w:lineRule="auto" w:before="55" w:after="0"/>
                          <w:ind w:left="471" w:right="351" w:hanging="4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Souscription</w:t>
                        </w:r>
                        <w:r>
                          <w:rPr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ouverte</w:t>
                        </w:r>
                        <w:r>
                          <w:rPr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à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tous</w:t>
                        </w: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les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créanciers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sécurisés,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garantie</w:t>
                        </w:r>
                        <w:r>
                          <w:rPr>
                            <w:spacing w:val="-5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par</w:t>
                        </w:r>
                        <w:r>
                          <w:rPr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le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TLB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Steerco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et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le comité</w:t>
                        </w:r>
                        <w:r>
                          <w:rPr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ad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hoc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RCF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43" w:after="0"/>
                          <w:ind w:left="471" w:right="0" w:hanging="4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Maturité :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5</w:t>
                        </w:r>
                        <w:r>
                          <w:rPr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ans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56" w:after="0"/>
                          <w:ind w:left="471" w:right="0" w:hanging="4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E+4%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cash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(PIYC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pendant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premières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années)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5%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PIK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55" w:after="0"/>
                          <w:ind w:left="471" w:right="0" w:hanging="4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NC2,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100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51" w:after="0"/>
                          <w:ind w:left="471" w:right="0" w:hanging="4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BSA donnant</w:t>
                        </w:r>
                        <w:r>
                          <w:rPr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accès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7,5%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du</w:t>
                        </w:r>
                        <w:r>
                          <w:rPr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capital</w:t>
                        </w:r>
                        <w:r>
                          <w:rPr>
                            <w:w w:val="105"/>
                            <w:position w:val="6"/>
                            <w:sz w:val="1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6178" w:type="dxa"/>
                        <w:tcBorders>
                          <w:top w:val="single" w:sz="8" w:space="0" w:color="D1D1D1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124" w:after="0"/>
                          <w:ind w:left="471" w:right="0" w:hanging="415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450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M€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.224998pt;margin-top:363.686554pt;width:310.05pt;height:59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1D1D1"/>
                      <w:left w:val="single" w:sz="6" w:space="0" w:color="D1D1D1"/>
                      <w:bottom w:val="single" w:sz="6" w:space="0" w:color="D1D1D1"/>
                      <w:right w:val="single" w:sz="6" w:space="0" w:color="D1D1D1"/>
                      <w:insideH w:val="single" w:sz="6" w:space="0" w:color="D1D1D1"/>
                      <w:insideV w:val="single" w:sz="6" w:space="0" w:color="D1D1D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78"/>
                  </w:tblGrid>
                  <w:tr>
                    <w:trPr>
                      <w:trHeight w:val="357" w:hRule="atLeast"/>
                    </w:trPr>
                    <w:tc>
                      <w:tcPr>
                        <w:tcW w:w="6178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001F5F"/>
                      </w:tcPr>
                      <w:p>
                        <w:pPr>
                          <w:pStyle w:val="TableParagraph"/>
                          <w:spacing w:before="73"/>
                          <w:ind w:left="2184" w:right="2172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New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Money</w:t>
                        </w:r>
                      </w:p>
                    </w:tc>
                  </w:tr>
                  <w:tr>
                    <w:trPr>
                      <w:trHeight w:val="793" w:hRule="atLeast"/>
                    </w:trPr>
                    <w:tc>
                      <w:tcPr>
                        <w:tcW w:w="6178" w:type="dxa"/>
                        <w:shd w:val="clear" w:color="auto" w:fill="D9D9D9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40" w:lineRule="auto" w:before="61" w:after="0"/>
                          <w:ind w:left="469" w:right="0" w:hanging="413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350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M€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40" w:lineRule="auto" w:before="52" w:after="0"/>
                          <w:ind w:left="469" w:right="0" w:hanging="413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Prêt</w:t>
                        </w:r>
                        <w:r>
                          <w:rPr>
                            <w:rFonts w:ascii="Arial" w:hAnsi="Arial"/>
                            <w:b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rFonts w:ascii="Arial" w:hAnsi="Arial"/>
                            <w:b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discuter</w:t>
                        </w:r>
                        <w:r>
                          <w:rPr>
                            <w:rFonts w:ascii="Arial" w:hAnsi="Arial"/>
                            <w:b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avec</w:t>
                        </w:r>
                        <w:r>
                          <w:rPr>
                            <w:rFonts w:ascii="Arial" w:hAnsi="Arial"/>
                            <w:b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ITM</w:t>
                        </w:r>
                        <w:r>
                          <w:rPr>
                            <w:rFonts w:ascii="Arial" w:hAnsi="Arial"/>
                            <w:b/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d’un</w:t>
                        </w:r>
                        <w:r>
                          <w:rPr>
                            <w:rFonts w:ascii="Arial" w:hAnsi="Arial"/>
                            <w:b/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investissement</w:t>
                        </w:r>
                        <w:r>
                          <w:rPr>
                            <w:rFonts w:ascii="Arial" w:hAnsi="Arial"/>
                            <w:b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additionnel</w:t>
                        </w:r>
                        <w:r>
                          <w:rPr>
                            <w:rFonts w:ascii="Arial" w:hAnsi="Arial"/>
                            <w:b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au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6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capital</w:t>
                        </w:r>
                        <w:r>
                          <w:rPr>
                            <w:rFonts w:ascii="Arial"/>
                            <w:b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Casino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5.225006pt;margin-top:363.686554pt;width:310.05pt;height:59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1D1D1"/>
                      <w:left w:val="single" w:sz="6" w:space="0" w:color="D1D1D1"/>
                      <w:bottom w:val="single" w:sz="6" w:space="0" w:color="D1D1D1"/>
                      <w:right w:val="single" w:sz="6" w:space="0" w:color="D1D1D1"/>
                      <w:insideH w:val="single" w:sz="6" w:space="0" w:color="D1D1D1"/>
                      <w:insideV w:val="single" w:sz="6" w:space="0" w:color="D1D1D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78"/>
                  </w:tblGrid>
                  <w:tr>
                    <w:trPr>
                      <w:trHeight w:val="357" w:hRule="atLeast"/>
                    </w:trPr>
                    <w:tc>
                      <w:tcPr>
                        <w:tcW w:w="6178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001F5F"/>
                      </w:tcPr>
                      <w:p>
                        <w:pPr>
                          <w:pStyle w:val="TableParagraph"/>
                          <w:spacing w:before="73"/>
                          <w:ind w:left="2182" w:right="2174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New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0"/>
                          </w:rPr>
                          <w:t>Money</w:t>
                        </w:r>
                      </w:p>
                    </w:tc>
                  </w:tr>
                  <w:tr>
                    <w:trPr>
                      <w:trHeight w:val="793" w:hRule="atLeast"/>
                    </w:trPr>
                    <w:tc>
                      <w:tcPr>
                        <w:tcW w:w="617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pos="471" w:val="left" w:leader="none"/>
                            <w:tab w:pos="472" w:val="left" w:leader="none"/>
                          </w:tabs>
                          <w:spacing w:line="240" w:lineRule="auto" w:before="0" w:after="0"/>
                          <w:ind w:left="471" w:right="0" w:hanging="415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900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15"/>
                            <w:sz w:val="18"/>
                          </w:rPr>
                          <w:t>M€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4400" w:h="10800" w:orient="landscape"/>
          <w:pgMar w:top="480" w:bottom="0" w:left="40" w:right="20"/>
        </w:sectPr>
      </w:pPr>
    </w:p>
    <w:p>
      <w:pPr>
        <w:spacing w:before="58"/>
        <w:ind w:left="2147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04.940002pt;margin-top:-87.806145pt;width:615.2pt;height:127.35pt;mso-position-horizontal-relative:page;mso-position-vertical-relative:paragraph;z-index:-16317952" coordorigin="2099,-1756" coordsize="12304,2547">
            <v:shape style="position:absolute;left:14004;top:-1757;width:396;height:2547" type="#_x0000_t75" stroked="false">
              <v:imagedata r:id="rId5" o:title=""/>
            </v:shape>
            <v:line style="position:absolute" from="14017,220" to="14402,220" stroked="true" strokeweight="1.5pt" strokecolor="#ffffff">
              <v:stroke dashstyle="solid"/>
            </v:line>
            <v:line style="position:absolute" from="2099,215" to="14016,215" stroked="true" strokeweight="1.5pt" strokecolor="#e10025">
              <v:stroke dashstyle="solid"/>
            </v:line>
            <w10:wrap type="none"/>
          </v:group>
        </w:pict>
      </w:r>
      <w:r>
        <w:rPr/>
        <w:pict>
          <v:group style="position:absolute;margin-left:.000011pt;margin-top:0pt;width:720pt;height:540pt;mso-position-horizontal-relative:page;mso-position-vertical-relative:page;z-index:-16317440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852;top:2484;width:6178;height:363" filled="true" fillcolor="#ffc5d0" stroked="false">
              <v:fill type="solid"/>
            </v:rect>
            <v:shape style="position:absolute;left:712;top:2368;width:396;height:396" type="#_x0000_t75" stroked="false">
              <v:imagedata r:id="rId14" o:title=""/>
            </v:shape>
            <v:rect style="position:absolute;left:852;top:5611;width:6178;height:363" filled="true" fillcolor="#ffc5d0" stroked="false">
              <v:fill type="solid"/>
            </v:rect>
            <v:shape style="position:absolute;left:712;top:5496;width:396;height:396" type="#_x0000_t75" stroked="false">
              <v:imagedata r:id="rId14" o:title=""/>
            </v:shape>
            <v:shape style="position:absolute;left:7370;top:2368;width:396;height:396" type="#_x0000_t75" stroked="false">
              <v:imagedata r:id="rId15" o:title=""/>
            </v:shape>
            <v:shape style="position:absolute;left:7370;top:5496;width:396;height:396" type="#_x0000_t75" stroked="false">
              <v:imagedata r:id="rId1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541019</wp:posOffset>
            </wp:positionH>
            <wp:positionV relativeFrom="paragraph">
              <wp:posOffset>46150</wp:posOffset>
            </wp:positionV>
            <wp:extent cx="548640" cy="266700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4"/>
        </w:rPr>
        <w:t>Notes</w:t>
      </w:r>
    </w:p>
    <w:p>
      <w:pPr>
        <w:pStyle w:val="ListParagraph"/>
        <w:numPr>
          <w:ilvl w:val="2"/>
          <w:numId w:val="1"/>
        </w:numPr>
        <w:tabs>
          <w:tab w:pos="2508" w:val="left" w:leader="none"/>
          <w:tab w:pos="2509" w:val="left" w:leader="none"/>
        </w:tabs>
        <w:spacing w:line="254" w:lineRule="auto" w:before="9" w:after="0"/>
        <w:ind w:left="2508" w:right="0" w:hanging="361"/>
        <w:jc w:val="left"/>
        <w:rPr>
          <w:sz w:val="14"/>
        </w:rPr>
      </w:pPr>
      <w:r>
        <w:rPr>
          <w:w w:val="110"/>
          <w:sz w:val="14"/>
        </w:rPr>
        <w:t>En cas de souscription &gt;50 M€, tout montant excédentaire dans la limite de 150 M€ sera affecté en remboursement des dettes secured (et</w:t>
      </w:r>
      <w:r>
        <w:rPr>
          <w:spacing w:val="-38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conversion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des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dettes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secured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réduite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du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même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montant)</w:t>
      </w:r>
    </w:p>
    <w:p>
      <w:pPr>
        <w:pStyle w:val="ListParagraph"/>
        <w:numPr>
          <w:ilvl w:val="2"/>
          <w:numId w:val="1"/>
        </w:numPr>
        <w:tabs>
          <w:tab w:pos="2508" w:val="left" w:leader="none"/>
          <w:tab w:pos="2509" w:val="left" w:leader="none"/>
        </w:tabs>
        <w:spacing w:line="240" w:lineRule="auto" w:before="1" w:after="0"/>
        <w:ind w:left="2508" w:right="0" w:hanging="362"/>
        <w:jc w:val="left"/>
        <w:rPr>
          <w:sz w:val="14"/>
        </w:rPr>
      </w:pPr>
      <w:r>
        <w:rPr>
          <w:w w:val="110"/>
          <w:sz w:val="14"/>
        </w:rPr>
        <w:t>c.66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M€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produits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attendus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l’exercice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BSA</w:t>
      </w:r>
    </w:p>
    <w:p>
      <w:pPr>
        <w:tabs>
          <w:tab w:pos="2253" w:val="right" w:leader="none"/>
        </w:tabs>
        <w:spacing w:before="418"/>
        <w:ind w:left="228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4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20"/>
          <w:cols w:num="2" w:equalWidth="0">
            <w:col w:w="11939" w:space="40"/>
            <w:col w:w="2361"/>
          </w:cols>
        </w:sectPr>
      </w:pPr>
    </w:p>
    <w:p>
      <w:pPr>
        <w:pStyle w:val="Heading1"/>
      </w:pPr>
      <w:r>
        <w:rPr>
          <w:color w:val="E10025"/>
          <w:w w:val="95"/>
        </w:rPr>
        <w:t>TRAITEMENT</w:t>
      </w:r>
      <w:r>
        <w:rPr>
          <w:color w:val="E10025"/>
          <w:spacing w:val="-2"/>
          <w:w w:val="95"/>
        </w:rPr>
        <w:t> </w:t>
      </w:r>
      <w:r>
        <w:rPr>
          <w:color w:val="E10025"/>
          <w:w w:val="95"/>
        </w:rPr>
        <w:t>DES</w:t>
      </w:r>
      <w:r>
        <w:rPr>
          <w:color w:val="E10025"/>
          <w:spacing w:val="-4"/>
          <w:w w:val="95"/>
        </w:rPr>
        <w:t> </w:t>
      </w:r>
      <w:r>
        <w:rPr>
          <w:color w:val="E10025"/>
          <w:w w:val="95"/>
        </w:rPr>
        <w:t>DETTES</w:t>
      </w:r>
      <w:r>
        <w:rPr>
          <w:color w:val="E10025"/>
          <w:spacing w:val="-2"/>
          <w:w w:val="95"/>
        </w:rPr>
        <w:t> </w:t>
      </w:r>
      <w:r>
        <w:rPr>
          <w:color w:val="E10025"/>
          <w:w w:val="95"/>
        </w:rPr>
        <w:t>EXISTANTES</w:t>
      </w:r>
    </w:p>
    <w:p>
      <w:pPr>
        <w:spacing w:after="0"/>
        <w:sectPr>
          <w:pgSz w:w="14400" w:h="10800" w:orient="landscape"/>
          <w:pgMar w:top="500" w:bottom="0" w:left="40" w:right="20"/>
        </w:sectPr>
      </w:pPr>
    </w:p>
    <w:p>
      <w:pPr>
        <w:pStyle w:val="Heading2"/>
        <w:spacing w:before="670"/>
        <w:ind w:left="3791"/>
      </w:pPr>
      <w:r>
        <w:rPr>
          <w:color w:val="FFFFFF"/>
          <w:w w:val="105"/>
        </w:rPr>
        <w:t>O</w:t>
      </w:r>
      <w:r>
        <w:rPr>
          <w:color w:val="FFFFFF"/>
          <w:w w:val="124"/>
        </w:rPr>
        <w:t>f</w:t>
      </w:r>
      <w:r>
        <w:rPr>
          <w:color w:val="FFFFFF"/>
          <w:spacing w:val="-1"/>
          <w:w w:val="124"/>
        </w:rPr>
        <w:t>f</w:t>
      </w:r>
      <w:r>
        <w:rPr>
          <w:color w:val="FFFFFF"/>
          <w:spacing w:val="2"/>
          <w:w w:val="116"/>
        </w:rPr>
        <w:t>r</w:t>
      </w:r>
      <w:r>
        <w:rPr>
          <w:color w:val="FFFFFF"/>
          <w:w w:val="105"/>
        </w:rPr>
        <w:t>e</w:t>
      </w:r>
      <w:r>
        <w:rPr>
          <w:color w:val="FFFFFF"/>
          <w:spacing w:val="5"/>
        </w:rPr>
        <w:t> </w:t>
      </w:r>
      <w:r>
        <w:rPr>
          <w:color w:val="FFFFFF"/>
          <w:spacing w:val="4"/>
          <w:w w:val="90"/>
        </w:rPr>
        <w:t>E</w:t>
      </w:r>
      <w:r>
        <w:rPr>
          <w:color w:val="FFFFFF"/>
          <w:spacing w:val="-1"/>
          <w:w w:val="95"/>
        </w:rPr>
        <w:t>PGC</w:t>
      </w:r>
      <w:r>
        <w:rPr>
          <w:color w:val="FFFFFF"/>
          <w:spacing w:val="3"/>
          <w:w w:val="196"/>
        </w:rPr>
        <w:t>/</w:t>
      </w:r>
      <w:r>
        <w:rPr>
          <w:color w:val="FFFFFF"/>
          <w:spacing w:val="-3"/>
          <w:w w:val="94"/>
        </w:rPr>
        <w:t>F</w:t>
      </w:r>
      <w:r>
        <w:rPr>
          <w:color w:val="FFFFFF"/>
          <w:spacing w:val="-1"/>
          <w:w w:val="117"/>
        </w:rPr>
        <w:t>i</w:t>
      </w:r>
      <w:r>
        <w:rPr>
          <w:color w:val="FFFFFF"/>
          <w:w w:val="109"/>
        </w:rPr>
        <w:t>m</w:t>
      </w:r>
      <w:r>
        <w:rPr>
          <w:color w:val="FFFFFF"/>
          <w:w w:val="109"/>
        </w:rPr>
        <w:t>a</w:t>
      </w:r>
      <w:r>
        <w:rPr>
          <w:color w:val="FFFFFF"/>
          <w:spacing w:val="-2"/>
          <w:w w:val="109"/>
        </w:rPr>
        <w:t>l</w:t>
      </w:r>
      <w:r>
        <w:rPr>
          <w:color w:val="FFFFFF"/>
          <w:w w:val="100"/>
        </w:rPr>
        <w:t>ac</w:t>
      </w:r>
    </w:p>
    <w:p>
      <w:pPr>
        <w:spacing w:before="176"/>
        <w:ind w:left="0" w:right="0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88.559998pt;margin-top:6.131899pt;width:88.1pt;height:32.0500pt;mso-position-horizontal-relative:page;mso-position-vertical-relative:paragraph;z-index:15762432" type="#_x0000_t202" filled="true" fillcolor="#00afef" stroked="false">
            <v:textbox inset="0,0,0,0">
              <w:txbxContent>
                <w:p>
                  <w:pPr>
                    <w:spacing w:before="113"/>
                    <w:ind w:left="89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w w:val="110"/>
                      <w:sz w:val="18"/>
                    </w:rPr>
                    <w:t>Montant</w:t>
                  </w:r>
                  <w:r>
                    <w:rPr>
                      <w:rFonts w:ascii="Arial"/>
                      <w:b/>
                      <w:color w:val="FFFFFF"/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10"/>
                      <w:sz w:val="18"/>
                    </w:rPr>
                    <w:t>converti</w:t>
                  </w:r>
                </w:p>
                <w:p>
                  <w:pPr>
                    <w:spacing w:before="10"/>
                    <w:ind w:left="82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en</w:t>
                  </w:r>
                  <w:r>
                    <w:rPr>
                      <w:rFonts w:ascii="Arial"/>
                      <w:b/>
                      <w:color w:val="FFFFFF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fonds</w:t>
                  </w:r>
                  <w:r>
                    <w:rPr>
                      <w:rFonts w:ascii="Arial"/>
                      <w:b/>
                      <w:color w:val="FFFFFF"/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propres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/>
          <w:b/>
          <w:color w:val="FFFFFF"/>
          <w:w w:val="110"/>
          <w:sz w:val="18"/>
        </w:rPr>
        <w:t>Montant</w:t>
      </w:r>
      <w:r>
        <w:rPr>
          <w:rFonts w:ascii="Arial" w:hAnsi="Arial"/>
          <w:b/>
          <w:color w:val="FFFFFF"/>
          <w:spacing w:val="-8"/>
          <w:w w:val="110"/>
          <w:sz w:val="18"/>
        </w:rPr>
        <w:t> </w:t>
      </w:r>
      <w:r>
        <w:rPr>
          <w:rFonts w:ascii="Arial" w:hAnsi="Arial"/>
          <w:b/>
          <w:color w:val="FFFFFF"/>
          <w:w w:val="110"/>
          <w:sz w:val="18"/>
        </w:rPr>
        <w:t>réinstallé</w:t>
      </w:r>
    </w:p>
    <w:p>
      <w:pPr>
        <w:pStyle w:val="Heading2"/>
        <w:spacing w:before="672"/>
        <w:ind w:left="3481"/>
      </w:pPr>
      <w:r>
        <w:rPr>
          <w:b w:val="0"/>
        </w:rPr>
        <w:br w:type="column"/>
      </w:r>
      <w:r>
        <w:rPr>
          <w:color w:val="FFFFFF"/>
          <w:w w:val="110"/>
        </w:rPr>
        <w:t>Offre</w:t>
      </w:r>
      <w:r>
        <w:rPr>
          <w:color w:val="FFFFFF"/>
          <w:spacing w:val="-12"/>
          <w:w w:val="110"/>
        </w:rPr>
        <w:t> </w:t>
      </w:r>
      <w:r>
        <w:rPr>
          <w:color w:val="FFFFFF"/>
          <w:w w:val="110"/>
        </w:rPr>
        <w:t>3F</w:t>
      </w:r>
      <w:r>
        <w:rPr>
          <w:color w:val="FFFFFF"/>
          <w:spacing w:val="-9"/>
          <w:w w:val="110"/>
        </w:rPr>
        <w:t> </w:t>
      </w:r>
      <w:r>
        <w:rPr>
          <w:color w:val="FFFFFF"/>
          <w:w w:val="110"/>
        </w:rPr>
        <w:t>&amp;</w:t>
      </w:r>
      <w:r>
        <w:rPr>
          <w:color w:val="FFFFFF"/>
          <w:spacing w:val="-10"/>
          <w:w w:val="110"/>
        </w:rPr>
        <w:t> </w:t>
      </w:r>
      <w:r>
        <w:rPr>
          <w:color w:val="FFFFFF"/>
          <w:w w:val="110"/>
        </w:rPr>
        <w:t>Partners</w:t>
      </w:r>
    </w:p>
    <w:p>
      <w:pPr>
        <w:spacing w:before="174"/>
        <w:ind w:left="4546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401.880005pt;margin-top:6.031899pt;width:88.1pt;height:32.0500pt;mso-position-horizontal-relative:page;mso-position-vertical-relative:paragraph;z-index:15761920" type="#_x0000_t202" filled="true" fillcolor="#00afef" stroked="false">
            <v:textbox inset="0,0,0,0">
              <w:txbxContent>
                <w:p>
                  <w:pPr>
                    <w:spacing w:before="113"/>
                    <w:ind w:left="9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w w:val="110"/>
                      <w:sz w:val="18"/>
                    </w:rPr>
                    <w:t>Montant</w:t>
                  </w:r>
                  <w:r>
                    <w:rPr>
                      <w:rFonts w:ascii="Arial"/>
                      <w:b/>
                      <w:color w:val="FFFFFF"/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110"/>
                      <w:sz w:val="18"/>
                    </w:rPr>
                    <w:t>converti</w:t>
                  </w:r>
                </w:p>
                <w:p>
                  <w:pPr>
                    <w:spacing w:before="10"/>
                    <w:ind w:left="82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en</w:t>
                  </w:r>
                  <w:r>
                    <w:rPr>
                      <w:rFonts w:ascii="Arial"/>
                      <w:b/>
                      <w:color w:val="FFFFFF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fonds</w:t>
                  </w:r>
                  <w:r>
                    <w:rPr>
                      <w:rFonts w:ascii="Arial"/>
                      <w:b/>
                      <w:color w:val="FFFFFF"/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propres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/>
          <w:b/>
          <w:color w:val="FFFFFF"/>
          <w:w w:val="110"/>
          <w:sz w:val="18"/>
        </w:rPr>
        <w:t>Montant</w:t>
      </w:r>
      <w:r>
        <w:rPr>
          <w:rFonts w:ascii="Arial" w:hAnsi="Arial"/>
          <w:b/>
          <w:color w:val="FFFFFF"/>
          <w:spacing w:val="-8"/>
          <w:w w:val="110"/>
          <w:sz w:val="18"/>
        </w:rPr>
        <w:t> </w:t>
      </w:r>
      <w:r>
        <w:rPr>
          <w:rFonts w:ascii="Arial" w:hAnsi="Arial"/>
          <w:b/>
          <w:color w:val="FFFFFF"/>
          <w:w w:val="110"/>
          <w:sz w:val="18"/>
        </w:rPr>
        <w:t>réinstallé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4400" w:h="10800" w:orient="landscape"/>
          <w:pgMar w:top="1000" w:bottom="0" w:left="40" w:right="20"/>
          <w:cols w:num="2" w:equalWidth="0">
            <w:col w:w="6546" w:space="40"/>
            <w:col w:w="7754"/>
          </w:cols>
        </w:sectPr>
      </w:pPr>
    </w:p>
    <w:p>
      <w:pPr>
        <w:pStyle w:val="BodyText"/>
        <w:spacing w:before="6"/>
        <w:rPr>
          <w:rFonts w:ascii="Arial"/>
          <w:b/>
          <w:sz w:val="6"/>
        </w:rPr>
      </w:pPr>
    </w:p>
    <w:p>
      <w:pPr>
        <w:tabs>
          <w:tab w:pos="10020" w:val="left" w:leader="none"/>
        </w:tabs>
        <w:spacing w:line="240" w:lineRule="auto"/>
        <w:ind w:left="374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7.4pt;height:15.2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spacing w:before="54"/>
                    <w:ind w:left="88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10"/>
                      <w:sz w:val="18"/>
                    </w:rPr>
                    <w:t>Montant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  <w:r>
        <w:rPr>
          <w:rFonts w:ascii="Times New Roman"/>
          <w:spacing w:val="17"/>
          <w:sz w:val="20"/>
        </w:rPr>
        <w:t> </w:t>
      </w:r>
      <w:r>
        <w:rPr>
          <w:rFonts w:ascii="Arial"/>
          <w:spacing w:val="17"/>
          <w:sz w:val="20"/>
        </w:rPr>
        <w:pict>
          <v:shape style="width:144pt;height:15.2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spacing w:before="54"/>
                    <w:ind w:left="1066" w:right="1066" w:firstLine="0"/>
                    <w:jc w:val="center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10"/>
                      <w:sz w:val="18"/>
                    </w:rPr>
                    <w:t>Termes</w:t>
                  </w:r>
                </w:p>
              </w:txbxContent>
            </v:textbox>
            <v:fill type="solid"/>
          </v:shape>
        </w:pict>
      </w:r>
      <w:r>
        <w:rPr>
          <w:rFonts w:ascii="Arial"/>
          <w:spacing w:val="17"/>
          <w:sz w:val="20"/>
        </w:rPr>
      </w:r>
      <w:r>
        <w:rPr>
          <w:rFonts w:ascii="Arial"/>
          <w:spacing w:val="17"/>
          <w:sz w:val="20"/>
        </w:rPr>
        <w:tab/>
      </w:r>
      <w:r>
        <w:rPr>
          <w:rFonts w:ascii="Arial"/>
          <w:spacing w:val="17"/>
          <w:sz w:val="20"/>
        </w:rPr>
        <w:pict>
          <v:shape style="width:47.55pt;height:15.2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spacing w:before="54"/>
                    <w:ind w:left="89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10"/>
                      <w:sz w:val="18"/>
                    </w:rPr>
                    <w:t>Montant</w:t>
                  </w:r>
                </w:p>
              </w:txbxContent>
            </v:textbox>
            <v:fill type="solid"/>
          </v:shape>
        </w:pict>
      </w:r>
      <w:r>
        <w:rPr>
          <w:rFonts w:ascii="Arial"/>
          <w:spacing w:val="17"/>
          <w:sz w:val="20"/>
        </w:rPr>
      </w:r>
      <w:r>
        <w:rPr>
          <w:rFonts w:ascii="Times New Roman"/>
          <w:spacing w:val="17"/>
          <w:sz w:val="20"/>
        </w:rPr>
        <w:t> </w:t>
      </w:r>
      <w:r>
        <w:rPr>
          <w:rFonts w:ascii="Arial"/>
          <w:spacing w:val="17"/>
          <w:sz w:val="20"/>
        </w:rPr>
        <w:pict>
          <v:shape style="width:144pt;height:15.2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spacing w:before="54"/>
                    <w:ind w:left="1067" w:right="1065" w:firstLine="0"/>
                    <w:jc w:val="center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10"/>
                      <w:sz w:val="18"/>
                    </w:rPr>
                    <w:t>Termes</w:t>
                  </w:r>
                </w:p>
              </w:txbxContent>
            </v:textbox>
            <v:fill type="solid"/>
          </v:shape>
        </w:pict>
      </w:r>
      <w:r>
        <w:rPr>
          <w:rFonts w:ascii="Arial"/>
          <w:spacing w:val="17"/>
          <w:sz w:val="20"/>
        </w:rPr>
      </w:r>
    </w:p>
    <w:p>
      <w:pPr>
        <w:pStyle w:val="BodyText"/>
        <w:rPr>
          <w:rFonts w:ascii="Arial"/>
          <w:b/>
          <w:sz w:val="3"/>
        </w:rPr>
      </w:pPr>
    </w:p>
    <w:p>
      <w:pPr>
        <w:tabs>
          <w:tab w:pos="7997" w:val="left" w:leader="none"/>
          <w:tab w:pos="10005" w:val="left" w:leader="none"/>
        </w:tabs>
        <w:spacing w:line="240" w:lineRule="auto"/>
        <w:ind w:left="473" w:right="0" w:firstLine="0"/>
        <w:rPr>
          <w:rFonts w:ascii="Arial"/>
          <w:sz w:val="20"/>
        </w:rPr>
      </w:pPr>
      <w:r>
        <w:rPr>
          <w:rFonts w:ascii="Arial"/>
          <w:position w:val="7"/>
          <w:sz w:val="20"/>
        </w:rPr>
        <w:pict>
          <v:shape style="width:53.2pt;height:37.2pt;mso-position-horizontal-relative:char;mso-position-vertical-relative:line" type="#_x0000_t202" filled="true" fillcolor="#cd006d" stroked="false">
            <w10:anchorlock/>
            <v:textbox inset="0,0,0,0">
              <w:txbxContent>
                <w:p>
                  <w:pPr>
                    <w:spacing w:line="249" w:lineRule="auto" w:before="57"/>
                    <w:ind w:left="151" w:right="152" w:hanging="1"/>
                    <w:jc w:val="center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New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money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en</w:t>
                  </w:r>
                  <w:r>
                    <w:rPr>
                      <w:rFonts w:ascii="Arial"/>
                      <w:b/>
                      <w:color w:val="FFFFFF"/>
                      <w:spacing w:val="-13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dette</w:t>
                  </w:r>
                </w:p>
              </w:txbxContent>
            </v:textbox>
            <v:fill type="solid"/>
          </v:shape>
        </w:pict>
      </w:r>
      <w:r>
        <w:rPr>
          <w:rFonts w:ascii="Arial"/>
          <w:position w:val="7"/>
          <w:sz w:val="20"/>
        </w:rPr>
      </w:r>
      <w:r>
        <w:rPr>
          <w:rFonts w:ascii="Arial"/>
          <w:position w:val="7"/>
          <w:sz w:val="20"/>
        </w:rPr>
        <w:tab/>
      </w:r>
      <w:r>
        <w:rPr>
          <w:rFonts w:ascii="Arial"/>
          <w:position w:val="0"/>
          <w:sz w:val="20"/>
        </w:rPr>
        <w:pict>
          <v:shape style="width:88pt;height:39.6pt;mso-position-horizontal-relative:char;mso-position-vertical-relative:line" type="#_x0000_t202" filled="false" stroked="true" strokeweight=".75pt" strokecolor="#cd006d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before="1"/>
                    <w:ind w:left="567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450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  <w:r>
        <w:rPr>
          <w:rFonts w:ascii="Arial"/>
          <w:position w:val="0"/>
          <w:sz w:val="20"/>
        </w:rPr>
        <w:tab/>
      </w:r>
      <w:r>
        <w:rPr>
          <w:rFonts w:ascii="Arial"/>
          <w:position w:val="0"/>
          <w:sz w:val="20"/>
        </w:rPr>
        <w:pict>
          <v:shape style="width:195.4pt;height:40pt;mso-position-horizontal-relative:char;mso-position-vertical-relative:line" type="#_x0000_t202" filled="false" stroked="true" strokeweight=".75pt" strokecolor="#cd006d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463" w:val="left" w:leader="none"/>
                      <w:tab w:pos="464" w:val="left" w:leader="none"/>
                    </w:tabs>
                    <w:spacing w:line="240" w:lineRule="auto" w:before="74" w:after="0"/>
                    <w:ind w:left="463" w:right="0" w:hanging="414"/>
                    <w:jc w:val="left"/>
                  </w:pPr>
                  <w:r>
                    <w:rPr>
                      <w:w w:val="105"/>
                    </w:rPr>
                    <w:t>Décembre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2028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(5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ans)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463" w:val="left" w:leader="none"/>
                      <w:tab w:pos="464" w:val="left" w:leader="none"/>
                    </w:tabs>
                    <w:spacing w:line="240" w:lineRule="auto" w:before="49" w:after="0"/>
                    <w:ind w:left="463" w:right="0" w:hanging="414"/>
                    <w:jc w:val="left"/>
                  </w:pPr>
                  <w:r>
                    <w:rPr/>
                    <w:t>Euribor+4%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cash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5%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PIK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463" w:val="left" w:leader="none"/>
                      <w:tab w:pos="464" w:val="left" w:leader="none"/>
                    </w:tabs>
                    <w:spacing w:line="240" w:lineRule="auto" w:before="49" w:after="0"/>
                    <w:ind w:left="463" w:right="0" w:hanging="414"/>
                    <w:jc w:val="left"/>
                  </w:pPr>
                  <w:r>
                    <w:rPr>
                      <w:w w:val="105"/>
                    </w:rPr>
                    <w:t>Super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Senior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(pari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passu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avec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RCF)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tabs>
          <w:tab w:pos="3732" w:val="left" w:leader="none"/>
          <w:tab w:pos="7977" w:val="left" w:leader="none"/>
          <w:tab w:pos="10028" w:val="left" w:leader="none"/>
        </w:tabs>
        <w:spacing w:line="240" w:lineRule="auto"/>
        <w:ind w:left="473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53.2pt;height:174.5pt;mso-position-horizontal-relative:char;mso-position-vertical-relative:line" type="#_x0000_t202" filled="true" fillcolor="#ffc5d0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0"/>
                    </w:rPr>
                  </w:pPr>
                </w:p>
                <w:p>
                  <w:pPr>
                    <w:spacing w:line="249" w:lineRule="auto" w:before="158"/>
                    <w:ind w:left="358" w:right="263" w:hanging="84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pacing w:val="-2"/>
                      <w:w w:val="110"/>
                      <w:sz w:val="18"/>
                    </w:rPr>
                    <w:t>RCF /</w:t>
                  </w:r>
                  <w:r>
                    <w:rPr>
                      <w:rFonts w:ascii="Arial"/>
                      <w:b/>
                      <w:spacing w:val="-53"/>
                      <w:w w:val="110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w w:val="115"/>
                      <w:sz w:val="18"/>
                    </w:rPr>
                    <w:t>TLB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  <w:r>
        <w:rPr>
          <w:rFonts w:ascii="Times New Roman"/>
          <w:spacing w:val="127"/>
          <w:sz w:val="20"/>
        </w:rPr>
        <w:t> </w:t>
      </w:r>
      <w:r>
        <w:rPr>
          <w:rFonts w:ascii="Arial"/>
          <w:spacing w:val="127"/>
          <w:position w:val="0"/>
          <w:sz w:val="20"/>
        </w:rPr>
        <w:pict>
          <v:shape style="width:88.1pt;height:174.15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1"/>
                    <w:ind w:left="493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1</w:t>
                  </w:r>
                  <w:r>
                    <w:rPr>
                      <w:rFonts w:ascii="Arial" w:hAnsi="Arial"/>
                      <w:b/>
                      <w:spacing w:val="-2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500</w:t>
                  </w:r>
                  <w:r>
                    <w:rPr>
                      <w:rFonts w:ascii="Arial" w:hAnsi="Arial"/>
                      <w:b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127"/>
          <w:position w:val="0"/>
          <w:sz w:val="20"/>
        </w:rPr>
      </w:r>
      <w:r>
        <w:rPr>
          <w:rFonts w:ascii="Arial"/>
          <w:spacing w:val="127"/>
          <w:position w:val="0"/>
          <w:sz w:val="20"/>
        </w:rPr>
        <w:tab/>
      </w:r>
      <w:r>
        <w:rPr>
          <w:rFonts w:ascii="Arial"/>
          <w:spacing w:val="127"/>
          <w:position w:val="177"/>
          <w:sz w:val="20"/>
        </w:rPr>
        <w:pict>
          <v:shape style="width:47.4pt;height:85.1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spacing w:before="135"/>
                    <w:ind w:left="87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1</w:t>
                  </w:r>
                  <w:r>
                    <w:rPr>
                      <w:rFonts w:ascii="Arial" w:hAnsi="Arial"/>
                      <w:b/>
                      <w:spacing w:val="-2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000</w:t>
                  </w:r>
                  <w:r>
                    <w:rPr>
                      <w:rFonts w:ascii="Arial" w:hAnsi="Arial"/>
                      <w:b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127"/>
          <w:position w:val="177"/>
          <w:sz w:val="20"/>
        </w:rPr>
      </w:r>
      <w:r>
        <w:rPr>
          <w:rFonts w:ascii="Times New Roman"/>
          <w:spacing w:val="-18"/>
          <w:position w:val="177"/>
          <w:sz w:val="20"/>
        </w:rPr>
        <w:t> </w:t>
      </w:r>
      <w:r>
        <w:rPr>
          <w:rFonts w:ascii="Arial"/>
          <w:spacing w:val="-18"/>
          <w:position w:val="177"/>
          <w:sz w:val="20"/>
        </w:rPr>
        <w:pict>
          <v:shape style="width:144pt;height:85.1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462" w:val="left" w:leader="none"/>
                      <w:tab w:pos="463" w:val="left" w:leader="none"/>
                    </w:tabs>
                    <w:spacing w:line="240" w:lineRule="auto" w:before="112" w:after="0"/>
                    <w:ind w:left="462" w:right="0" w:hanging="413"/>
                    <w:jc w:val="left"/>
                  </w:pPr>
                  <w:r>
                    <w:rPr/>
                    <w:t>RCF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462" w:val="left" w:leader="none"/>
                      <w:tab w:pos="463" w:val="left" w:leader="none"/>
                    </w:tabs>
                    <w:spacing w:line="240" w:lineRule="auto" w:before="49" w:after="0"/>
                    <w:ind w:left="462" w:right="0" w:hanging="413"/>
                    <w:jc w:val="left"/>
                  </w:pPr>
                  <w:r>
                    <w:rPr>
                      <w:w w:val="110"/>
                    </w:rPr>
                    <w:t>5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ans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462" w:val="left" w:leader="none"/>
                      <w:tab w:pos="463" w:val="left" w:leader="none"/>
                    </w:tabs>
                    <w:spacing w:line="240" w:lineRule="auto" w:before="49" w:after="0"/>
                    <w:ind w:left="462" w:right="0" w:hanging="413"/>
                    <w:jc w:val="left"/>
                  </w:pPr>
                  <w:r>
                    <w:rPr>
                      <w:w w:val="105"/>
                    </w:rPr>
                    <w:t>Pricing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à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revoir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à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baisse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-18"/>
          <w:position w:val="177"/>
          <w:sz w:val="20"/>
        </w:rPr>
      </w:r>
      <w:r>
        <w:rPr>
          <w:rFonts w:ascii="Arial"/>
          <w:spacing w:val="-18"/>
          <w:position w:val="177"/>
          <w:sz w:val="20"/>
        </w:rPr>
        <w:tab/>
      </w:r>
      <w:r>
        <w:rPr>
          <w:rFonts w:ascii="Arial"/>
          <w:spacing w:val="-18"/>
          <w:position w:val="0"/>
          <w:sz w:val="20"/>
        </w:rPr>
        <w:pict>
          <v:shape style="width:88pt;height:172.1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spacing w:before="157"/>
                    <w:ind w:left="9" w:right="9" w:firstLine="0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300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  <w:p>
                  <w:pPr>
                    <w:spacing w:line="249" w:lineRule="auto" w:before="106"/>
                    <w:ind w:left="50" w:right="46" w:hanging="4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(hors montant</w:t>
                  </w:r>
                  <w:r>
                    <w:rPr>
                      <w:rFonts w:ascii="Arial" w:hAnsi="Arial"/>
                      <w:b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converti  sous</w:t>
                  </w:r>
                  <w:r>
                    <w:rPr>
                      <w:rFonts w:ascii="Arial" w:hAnsi="Arial"/>
                      <w:b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forme</w:t>
                  </w:r>
                  <w:r>
                    <w:rPr>
                      <w:rFonts w:ascii="Arial" w:hAnsi="Arial"/>
                      <w:b/>
                      <w:spacing w:val="-9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bridge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sur</w:t>
                  </w:r>
                  <w:r>
                    <w:rPr>
                      <w:rFonts w:ascii="Arial" w:hAnsi="Arial"/>
                      <w:b/>
                      <w:spacing w:val="-46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cessions</w:t>
                  </w:r>
                  <w:r>
                    <w:rPr>
                      <w:rFonts w:ascii="Arial" w:hAnsi="Arial"/>
                      <w:b/>
                      <w:spacing w:val="-11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d’actifs)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-18"/>
          <w:position w:val="0"/>
          <w:sz w:val="20"/>
        </w:rPr>
      </w:r>
      <w:r>
        <w:rPr>
          <w:rFonts w:ascii="Arial"/>
          <w:spacing w:val="-18"/>
          <w:position w:val="0"/>
          <w:sz w:val="20"/>
        </w:rPr>
        <w:tab/>
      </w:r>
      <w:r>
        <w:rPr>
          <w:rFonts w:ascii="Arial"/>
          <w:spacing w:val="-18"/>
          <w:position w:val="267"/>
          <w:sz w:val="20"/>
        </w:rPr>
        <w:pict>
          <v:shape style="width:48.7pt;height:38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88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1</w:t>
                  </w:r>
                  <w:r>
                    <w:rPr>
                      <w:rFonts w:ascii="Arial" w:hAnsi="Arial"/>
                      <w:b/>
                      <w:spacing w:val="-2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000</w:t>
                  </w:r>
                  <w:r>
                    <w:rPr>
                      <w:rFonts w:ascii="Arial" w:hAnsi="Arial"/>
                      <w:b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</v:shape>
        </w:pict>
      </w:r>
      <w:r>
        <w:rPr>
          <w:rFonts w:ascii="Arial"/>
          <w:spacing w:val="-18"/>
          <w:position w:val="267"/>
          <w:sz w:val="20"/>
        </w:rPr>
      </w:r>
      <w:r>
        <w:rPr>
          <w:rFonts w:ascii="Times New Roman"/>
          <w:spacing w:val="-35"/>
          <w:position w:val="267"/>
          <w:sz w:val="20"/>
        </w:rPr>
        <w:t> </w:t>
      </w:r>
      <w:r>
        <w:rPr>
          <w:rFonts w:ascii="Arial"/>
          <w:spacing w:val="-35"/>
          <w:position w:val="267"/>
          <w:sz w:val="20"/>
        </w:rPr>
        <w:pict>
          <v:shape style="width:145.2pt;height:38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502" w:val="left" w:leader="none"/>
                      <w:tab w:pos="503" w:val="left" w:leader="none"/>
                    </w:tabs>
                    <w:spacing w:line="240" w:lineRule="auto" w:before="70" w:after="0"/>
                    <w:ind w:left="502" w:right="0" w:hanging="414"/>
                    <w:jc w:val="left"/>
                  </w:pPr>
                  <w:r>
                    <w:rPr>
                      <w:w w:val="105"/>
                    </w:rPr>
                    <w:t>RCF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super senior</w:t>
                  </w:r>
                </w:p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502" w:val="left" w:leader="none"/>
                      <w:tab w:pos="503" w:val="left" w:leader="none"/>
                    </w:tabs>
                    <w:spacing w:line="240" w:lineRule="auto" w:before="49" w:after="0"/>
                    <w:ind w:left="502" w:right="0" w:hanging="414"/>
                    <w:jc w:val="left"/>
                  </w:pPr>
                  <w:r>
                    <w:rPr>
                      <w:w w:val="105"/>
                    </w:rPr>
                    <w:t>Décembre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2028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(5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ans)</w:t>
                  </w:r>
                </w:p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502" w:val="left" w:leader="none"/>
                      <w:tab w:pos="503" w:val="left" w:leader="none"/>
                    </w:tabs>
                    <w:spacing w:line="240" w:lineRule="auto" w:before="49" w:after="0"/>
                    <w:ind w:left="502" w:right="0" w:hanging="414"/>
                    <w:jc w:val="left"/>
                  </w:pPr>
                  <w:r>
                    <w:rPr>
                      <w:w w:val="105"/>
                    </w:rPr>
                    <w:t>Euribor+2%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cash</w:t>
                  </w:r>
                </w:p>
              </w:txbxContent>
            </v:textbox>
          </v:shape>
        </w:pict>
      </w:r>
      <w:r>
        <w:rPr>
          <w:rFonts w:ascii="Arial"/>
          <w:spacing w:val="-35"/>
          <w:position w:val="267"/>
          <w:sz w:val="20"/>
        </w:rPr>
      </w: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tabs>
          <w:tab w:pos="3732" w:val="left" w:leader="none"/>
          <w:tab w:pos="10028" w:val="left" w:leader="none"/>
        </w:tabs>
        <w:spacing w:line="240" w:lineRule="auto"/>
        <w:ind w:left="473" w:right="0" w:firstLine="0"/>
        <w:rPr>
          <w:rFonts w:ascii="Arial"/>
          <w:sz w:val="20"/>
        </w:rPr>
      </w:pPr>
      <w:r>
        <w:rPr>
          <w:rFonts w:ascii="Arial"/>
          <w:position w:val="1"/>
          <w:sz w:val="20"/>
        </w:rPr>
        <w:pict>
          <v:shape style="width:53.2pt;height:27pt;mso-position-horizontal-relative:char;mso-position-vertical-relative:line" type="#_x0000_t202" filled="true" fillcolor="#ffc5d0" stroked="false">
            <w10:anchorlock/>
            <v:textbox inset="0,0,0,0">
              <w:txbxContent>
                <w:p>
                  <w:pPr>
                    <w:spacing w:before="172"/>
                    <w:ind w:left="147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10"/>
                      <w:sz w:val="18"/>
                    </w:rPr>
                    <w:t>Quatrim</w:t>
                  </w:r>
                </w:p>
              </w:txbxContent>
            </v:textbox>
            <v:fill type="solid"/>
          </v:shape>
        </w:pict>
      </w:r>
      <w:r>
        <w:rPr>
          <w:rFonts w:ascii="Arial"/>
          <w:position w:val="1"/>
          <w:sz w:val="20"/>
        </w:rPr>
      </w:r>
      <w:r>
        <w:rPr>
          <w:rFonts w:ascii="Arial"/>
          <w:position w:val="1"/>
          <w:sz w:val="20"/>
        </w:rPr>
        <w:tab/>
      </w:r>
      <w:r>
        <w:rPr>
          <w:rFonts w:ascii="Arial"/>
          <w:position w:val="0"/>
          <w:sz w:val="20"/>
        </w:rPr>
        <w:pict>
          <v:shape style="width:47.4pt;height:27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15"/>
                    </w:rPr>
                  </w:pPr>
                </w:p>
                <w:p>
                  <w:pPr>
                    <w:spacing w:before="1"/>
                    <w:ind w:left="162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553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  <w:r>
        <w:rPr>
          <w:rFonts w:ascii="Times New Roman"/>
          <w:spacing w:val="-18"/>
          <w:position w:val="0"/>
          <w:sz w:val="20"/>
        </w:rPr>
        <w:t> </w:t>
      </w:r>
      <w:r>
        <w:rPr>
          <w:rFonts w:ascii="Arial"/>
          <w:spacing w:val="-18"/>
          <w:position w:val="0"/>
          <w:sz w:val="20"/>
        </w:rPr>
        <w:pict>
          <v:shape style="width:144pt;height:27pt;mso-position-horizontal-relative:char;mso-position-vertical-relative:line" type="#_x0000_t202" filled="false" stroked="true" strokeweight=".75pt" strokecolor="#d1d1d1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462" w:val="left" w:leader="none"/>
                      <w:tab w:pos="463" w:val="left" w:leader="none"/>
                    </w:tabs>
                    <w:spacing w:line="240" w:lineRule="auto" w:before="61" w:after="0"/>
                    <w:ind w:left="462" w:right="0" w:hanging="413"/>
                    <w:jc w:val="left"/>
                  </w:pPr>
                  <w:r>
                    <w:rPr>
                      <w:w w:val="110"/>
                    </w:rPr>
                    <w:t>4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ans</w:t>
                  </w:r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462" w:val="left" w:leader="none"/>
                      <w:tab w:pos="463" w:val="left" w:leader="none"/>
                    </w:tabs>
                    <w:spacing w:line="240" w:lineRule="auto" w:before="49" w:after="0"/>
                    <w:ind w:left="462" w:right="0" w:hanging="413"/>
                    <w:jc w:val="left"/>
                  </w:pPr>
                  <w:r>
                    <w:rPr>
                      <w:w w:val="105"/>
                    </w:rPr>
                    <w:t>5,875%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cash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-18"/>
          <w:position w:val="0"/>
          <w:sz w:val="20"/>
        </w:rPr>
      </w:r>
      <w:r>
        <w:rPr>
          <w:rFonts w:ascii="Arial"/>
          <w:spacing w:val="-18"/>
          <w:position w:val="0"/>
          <w:sz w:val="20"/>
        </w:rPr>
        <w:tab/>
      </w:r>
      <w:r>
        <w:rPr>
          <w:rFonts w:ascii="Arial"/>
          <w:spacing w:val="-18"/>
          <w:position w:val="2"/>
          <w:sz w:val="20"/>
        </w:rPr>
        <w:pict>
          <v:shape style="width:48.7pt;height:26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15"/>
                    </w:rPr>
                  </w:pPr>
                </w:p>
                <w:p>
                  <w:pPr>
                    <w:spacing w:before="1"/>
                    <w:ind w:left="163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553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</v:shape>
        </w:pict>
      </w:r>
      <w:r>
        <w:rPr>
          <w:rFonts w:ascii="Arial"/>
          <w:spacing w:val="-18"/>
          <w:position w:val="2"/>
          <w:sz w:val="20"/>
        </w:rPr>
      </w:r>
      <w:r>
        <w:rPr>
          <w:rFonts w:ascii="Times New Roman"/>
          <w:spacing w:val="-35"/>
          <w:position w:val="2"/>
          <w:sz w:val="20"/>
        </w:rPr>
        <w:t> </w:t>
      </w:r>
      <w:r>
        <w:rPr>
          <w:rFonts w:ascii="Arial"/>
          <w:spacing w:val="-35"/>
          <w:position w:val="2"/>
          <w:sz w:val="20"/>
        </w:rPr>
        <w:pict>
          <v:shape style="width:145.2pt;height:26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pos="502" w:val="left" w:leader="none"/>
                      <w:tab w:pos="503" w:val="left" w:leader="none"/>
                    </w:tabs>
                    <w:spacing w:line="240" w:lineRule="auto" w:before="61" w:after="0"/>
                    <w:ind w:left="502" w:right="0" w:hanging="414"/>
                    <w:jc w:val="left"/>
                  </w:pPr>
                  <w:r>
                    <w:rPr>
                      <w:spacing w:val="2"/>
                      <w:w w:val="62"/>
                    </w:rPr>
                    <w:t>J</w:t>
                  </w:r>
                  <w:r>
                    <w:rPr>
                      <w:spacing w:val="2"/>
                      <w:w w:val="99"/>
                    </w:rPr>
                    <w:t>a</w:t>
                  </w:r>
                  <w:r>
                    <w:rPr>
                      <w:spacing w:val="-2"/>
                      <w:w w:val="112"/>
                    </w:rPr>
                    <w:t>n</w:t>
                  </w:r>
                  <w:r>
                    <w:rPr>
                      <w:w w:val="104"/>
                    </w:rPr>
                    <w:t>v</w:t>
                  </w:r>
                  <w:r>
                    <w:rPr>
                      <w:spacing w:val="-1"/>
                      <w:w w:val="127"/>
                    </w:rPr>
                    <w:t>i</w:t>
                  </w:r>
                  <w:r>
                    <w:rPr>
                      <w:spacing w:val="1"/>
                      <w:w w:val="100"/>
                    </w:rPr>
                    <w:t>e</w:t>
                  </w:r>
                  <w:r>
                    <w:rPr>
                      <w:w w:val="123"/>
                    </w:rPr>
                    <w:t>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202</w:t>
                  </w:r>
                  <w:r>
                    <w:rPr>
                      <w:w w:val="114"/>
                    </w:rPr>
                    <w:t>8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  <w:w w:val="98"/>
                    </w:rPr>
                    <w:t>(</w:t>
                  </w:r>
                  <w:r>
                    <w:rPr>
                      <w:w w:val="114"/>
                    </w:rPr>
                    <w:t>4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a</w:t>
                  </w:r>
                  <w:r>
                    <w:rPr>
                      <w:spacing w:val="-2"/>
                      <w:w w:val="112"/>
                    </w:rPr>
                    <w:t>n</w:t>
                  </w:r>
                  <w:r>
                    <w:rPr>
                      <w:w w:val="100"/>
                    </w:rPr>
                    <w:t>s)</w:t>
                  </w:r>
                </w:p>
                <w:p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pos="502" w:val="left" w:leader="none"/>
                      <w:tab w:pos="503" w:val="left" w:leader="none"/>
                    </w:tabs>
                    <w:spacing w:line="240" w:lineRule="auto" w:before="49" w:after="0"/>
                    <w:ind w:left="502" w:right="0" w:hanging="414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</w:rPr>
                    <w:t>5,875%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cash</w:t>
                  </w:r>
                  <w:r>
                    <w:rPr>
                      <w:w w:val="105"/>
                      <w:position w:val="5"/>
                      <w:sz w:val="1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/>
          <w:spacing w:val="-35"/>
          <w:position w:val="2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4216" w:val="left" w:leader="none"/>
          <w:tab w:pos="4217" w:val="left" w:leader="none"/>
        </w:tabs>
        <w:spacing w:line="240" w:lineRule="auto" w:before="35" w:after="0"/>
        <w:ind w:left="4216" w:right="0" w:hanging="414"/>
        <w:jc w:val="left"/>
        <w:rPr>
          <w:sz w:val="16"/>
        </w:rPr>
      </w:pPr>
      <w:r>
        <w:rPr/>
        <w:pict>
          <v:shape style="position:absolute;margin-left:552.854980pt;margin-top:-113.879997pt;width:145.2pt;height:76.2pt;mso-position-horizontal-relative:page;mso-position-vertical-relative:paragraph;z-index:15759872" type="#_x0000_t202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412" w:val="left" w:leader="none"/>
                      <w:tab w:pos="503" w:val="left" w:leader="none"/>
                    </w:tabs>
                    <w:spacing w:line="240" w:lineRule="auto" w:before="42" w:after="0"/>
                    <w:ind w:left="502" w:right="183" w:hanging="503"/>
                    <w:jc w:val="left"/>
                  </w:pPr>
                  <w:r>
                    <w:rPr>
                      <w:w w:val="110"/>
                    </w:rPr>
                    <w:t>Bridge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sur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cessions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d’actifs</w:t>
                  </w:r>
                </w:p>
                <w:p>
                  <w:pPr>
                    <w:pStyle w:val="BodyText"/>
                    <w:spacing w:before="11"/>
                    <w:ind w:left="489" w:right="672"/>
                    <w:jc w:val="center"/>
                  </w:pPr>
                  <w:r>
                    <w:rPr>
                      <w:w w:val="110"/>
                    </w:rPr>
                    <w:t>convertible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en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actions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502" w:val="left" w:leader="none"/>
                      <w:tab w:pos="503" w:val="left" w:leader="none"/>
                    </w:tabs>
                    <w:spacing w:line="240" w:lineRule="auto" w:before="49" w:after="0"/>
                    <w:ind w:left="502" w:right="0" w:hanging="414"/>
                    <w:jc w:val="left"/>
                  </w:pPr>
                  <w:r>
                    <w:rPr>
                      <w:spacing w:val="-1"/>
                      <w:w w:val="115"/>
                    </w:rPr>
                    <w:t>Maturité</w:t>
                  </w:r>
                  <w:r>
                    <w:rPr>
                      <w:spacing w:val="-12"/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:</w:t>
                  </w:r>
                  <w:r>
                    <w:rPr>
                      <w:spacing w:val="-9"/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juin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2026</w:t>
                  </w:r>
                  <w:r>
                    <w:rPr>
                      <w:spacing w:val="-10"/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(2,5</w:t>
                  </w:r>
                  <w:r>
                    <w:rPr>
                      <w:spacing w:val="-5"/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ans)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502" w:val="left" w:leader="none"/>
                      <w:tab w:pos="503" w:val="left" w:leader="none"/>
                    </w:tabs>
                    <w:spacing w:line="254" w:lineRule="auto" w:before="49" w:after="0"/>
                    <w:ind w:left="502" w:right="60" w:hanging="413"/>
                    <w:jc w:val="left"/>
                  </w:pPr>
                  <w:r>
                    <w:rPr/>
                    <w:t>8%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PIK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année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10%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PIK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40"/>
                    </w:rPr>
                    <w:t> </w:t>
                  </w:r>
                  <w:r>
                    <w:rPr>
                      <w:w w:val="105"/>
                    </w:rPr>
                    <w:t>année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2, 12%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PIK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ensuite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502" w:val="left" w:leader="none"/>
                      <w:tab w:pos="503" w:val="left" w:leader="none"/>
                    </w:tabs>
                    <w:spacing w:line="240" w:lineRule="auto" w:before="38" w:after="0"/>
                    <w:ind w:left="502" w:right="0" w:hanging="414"/>
                    <w:jc w:val="left"/>
                  </w:pPr>
                  <w:r>
                    <w:rPr>
                      <w:w w:val="110"/>
                    </w:rPr>
                    <w:t>Conversion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automatique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en</w:t>
                  </w:r>
                </w:p>
                <w:p>
                  <w:pPr>
                    <w:pStyle w:val="BodyText"/>
                    <w:spacing w:before="12"/>
                    <w:ind w:left="502"/>
                  </w:pPr>
                  <w:r>
                    <w:rPr>
                      <w:spacing w:val="-1"/>
                      <w:w w:val="110"/>
                    </w:rPr>
                    <w:t>actions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à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l’échéance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415009pt;margin-top:-113.879997pt;width:48.7pt;height:76.2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spacing w:before="1"/>
                    <w:ind w:left="162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700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040009pt;margin-top:5.865003pt;width:195.4pt;height:53.65pt;mso-position-horizontal-relative:page;mso-position-vertical-relative:paragraph;z-index:15762944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pos="463" w:val="left" w:leader="none"/>
                      <w:tab w:pos="464" w:val="left" w:leader="none"/>
                    </w:tabs>
                    <w:spacing w:line="254" w:lineRule="auto" w:before="20" w:after="0"/>
                    <w:ind w:left="463" w:right="837" w:hanging="413"/>
                    <w:jc w:val="left"/>
                  </w:pPr>
                  <w:r>
                    <w:rPr>
                      <w:w w:val="110"/>
                    </w:rPr>
                    <w:t>Obligations</w:t>
                  </w:r>
                  <w:r>
                    <w:rPr>
                      <w:spacing w:val="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émises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par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Monoprix</w:t>
                  </w:r>
                  <w:r>
                    <w:rPr>
                      <w:spacing w:val="-44"/>
                      <w:w w:val="110"/>
                    </w:rPr>
                    <w:t> </w:t>
                  </w:r>
                  <w:r>
                    <w:rPr>
                      <w:w w:val="115"/>
                    </w:rPr>
                    <w:t>Exploitation</w:t>
                  </w:r>
                  <w:r>
                    <w:rPr>
                      <w:spacing w:val="-1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:</w:t>
                  </w:r>
                  <w:r>
                    <w:rPr>
                      <w:spacing w:val="-2"/>
                      <w:w w:val="115"/>
                    </w:rPr>
                    <w:t> </w:t>
                  </w:r>
                  <w:r>
                    <w:rPr>
                      <w:w w:val="115"/>
                    </w:rPr>
                    <w:t>à</w:t>
                  </w:r>
                  <w:r>
                    <w:rPr>
                      <w:spacing w:val="-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discuter</w:t>
                  </w:r>
                </w:p>
                <w:p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pos="463" w:val="left" w:leader="none"/>
                      <w:tab w:pos="464" w:val="left" w:leader="none"/>
                    </w:tabs>
                    <w:spacing w:line="240" w:lineRule="auto" w:before="38" w:after="0"/>
                    <w:ind w:left="463" w:right="0" w:hanging="414"/>
                    <w:jc w:val="left"/>
                  </w:pPr>
                  <w:r>
                    <w:rPr>
                      <w:w w:val="110"/>
                    </w:rPr>
                    <w:t>Autres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dettes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étendues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jusqu’en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décembre</w:t>
                  </w:r>
                </w:p>
                <w:p>
                  <w:pPr>
                    <w:pStyle w:val="BodyText"/>
                    <w:spacing w:before="11"/>
                    <w:ind w:left="463"/>
                  </w:pPr>
                  <w:r>
                    <w:rPr>
                      <w:w w:val="105"/>
                    </w:rPr>
                    <w:t>2028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(5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ans)</w:t>
                  </w:r>
                </w:p>
                <w:p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pos="463" w:val="left" w:leader="none"/>
                      <w:tab w:pos="464" w:val="left" w:leader="none"/>
                    </w:tabs>
                    <w:spacing w:line="240" w:lineRule="auto" w:before="49" w:after="0"/>
                    <w:ind w:left="463" w:right="0" w:hanging="414"/>
                    <w:jc w:val="left"/>
                  </w:pPr>
                  <w:r>
                    <w:rPr>
                      <w:w w:val="110"/>
                    </w:rPr>
                    <w:t>Passif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fiscal et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social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remboursé</w:t>
                  </w:r>
                  <w:r>
                    <w:rPr>
                      <w:spacing w:val="-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au</w:t>
                  </w:r>
                  <w:r>
                    <w:rPr>
                      <w:spacing w:val="-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closing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5.68pt;margin-top:6.105003pt;width:53.2pt;height:53.65pt;mso-position-horizontal-relative:page;mso-position-vertical-relative:paragraph;z-index:15763456" type="#_x0000_t202" filled="true" fillcolor="#ffc5d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spacing w:line="249" w:lineRule="auto" w:before="0"/>
                    <w:ind w:left="142" w:right="141" w:hanging="2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Dettes</w:t>
                  </w:r>
                  <w:r>
                    <w:rPr>
                      <w:rFonts w:ascii="Arial" w:hAnsi="Arial"/>
                      <w:b/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opératio</w:t>
                  </w:r>
                  <w:r>
                    <w:rPr>
                      <w:rFonts w:ascii="Arial" w:hAnsi="Arial"/>
                      <w:b/>
                      <w:spacing w:val="-50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nnelles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0.720001pt;margin-top:-122.055pt;width:144pt;height:84.75pt;mso-position-horizontal-relative:page;mso-position-vertical-relative:paragraph;z-index:15763968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462" w:val="left" w:leader="none"/>
                      <w:tab w:pos="463" w:val="left" w:leader="none"/>
                    </w:tabs>
                    <w:spacing w:line="240" w:lineRule="auto" w:before="115" w:after="0"/>
                    <w:ind w:left="462" w:right="0" w:hanging="413"/>
                    <w:jc w:val="left"/>
                  </w:pPr>
                  <w:r>
                    <w:rPr>
                      <w:w w:val="110"/>
                    </w:rPr>
                    <w:t>Term</w:t>
                  </w:r>
                  <w:r>
                    <w:rPr>
                      <w:spacing w:val="-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Loan</w:t>
                  </w:r>
                </w:p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462" w:val="left" w:leader="none"/>
                      <w:tab w:pos="463" w:val="left" w:leader="none"/>
                    </w:tabs>
                    <w:spacing w:line="240" w:lineRule="auto" w:before="50" w:after="0"/>
                    <w:ind w:left="462" w:right="0" w:hanging="413"/>
                    <w:jc w:val="left"/>
                  </w:pPr>
                  <w:r>
                    <w:rPr>
                      <w:w w:val="110"/>
                    </w:rPr>
                    <w:t>4</w:t>
                  </w:r>
                  <w:r>
                    <w:rPr>
                      <w:spacing w:val="-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ans</w:t>
                  </w:r>
                </w:p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462" w:val="left" w:leader="none"/>
                      <w:tab w:pos="463" w:val="left" w:leader="none"/>
                    </w:tabs>
                    <w:spacing w:line="240" w:lineRule="auto" w:before="49" w:after="0"/>
                    <w:ind w:left="462" w:right="0" w:hanging="413"/>
                    <w:jc w:val="left"/>
                  </w:pPr>
                  <w:r>
                    <w:rPr/>
                    <w:t>9%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cash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89.360001pt;margin-top:-122.055pt;width:47.4pt;height:84.75pt;mso-position-horizontal-relative:page;mso-position-vertical-relative:paragraph;z-index:15764480" type="#_x0000_t202" filled="false" stroked="true" strokeweight=".75pt" strokecolor="#d1d1d1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before="142"/>
                    <w:ind w:left="162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976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  <w:w w:val="110"/>
          <w:sz w:val="16"/>
        </w:rPr>
        <w:t>Swaps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convertis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fonds propres</w:t>
      </w:r>
    </w:p>
    <w:p>
      <w:pPr>
        <w:pStyle w:val="ListParagraph"/>
        <w:numPr>
          <w:ilvl w:val="0"/>
          <w:numId w:val="23"/>
        </w:numPr>
        <w:tabs>
          <w:tab w:pos="4216" w:val="left" w:leader="none"/>
          <w:tab w:pos="4217" w:val="left" w:leader="none"/>
        </w:tabs>
        <w:spacing w:line="254" w:lineRule="auto" w:before="49" w:after="0"/>
        <w:ind w:left="4216" w:right="7094" w:hanging="413"/>
        <w:jc w:val="left"/>
        <w:rPr>
          <w:sz w:val="16"/>
        </w:rPr>
      </w:pPr>
      <w:r>
        <w:rPr>
          <w:w w:val="110"/>
          <w:sz w:val="16"/>
        </w:rPr>
        <w:t>Obligations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émises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par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Monoprix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Exploitation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remboursées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au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closing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(à</w:t>
      </w:r>
      <w:r>
        <w:rPr>
          <w:spacing w:val="-43"/>
          <w:w w:val="110"/>
          <w:sz w:val="16"/>
        </w:rPr>
        <w:t> </w:t>
      </w:r>
      <w:r>
        <w:rPr>
          <w:w w:val="110"/>
          <w:sz w:val="16"/>
        </w:rPr>
        <w:t>confirmer)</w:t>
      </w:r>
    </w:p>
    <w:p>
      <w:pPr>
        <w:pStyle w:val="ListParagraph"/>
        <w:numPr>
          <w:ilvl w:val="0"/>
          <w:numId w:val="23"/>
        </w:numPr>
        <w:tabs>
          <w:tab w:pos="4216" w:val="left" w:leader="none"/>
          <w:tab w:pos="4217" w:val="left" w:leader="none"/>
        </w:tabs>
        <w:spacing w:line="240" w:lineRule="auto" w:before="38" w:after="0"/>
        <w:ind w:left="4216" w:right="0" w:hanging="414"/>
        <w:jc w:val="left"/>
        <w:rPr>
          <w:sz w:val="16"/>
        </w:rPr>
      </w:pPr>
      <w:r>
        <w:rPr>
          <w:w w:val="110"/>
          <w:sz w:val="16"/>
        </w:rPr>
        <w:t>Autres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dettes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: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à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discuter</w:t>
      </w:r>
    </w:p>
    <w:p>
      <w:pPr>
        <w:pStyle w:val="ListParagraph"/>
        <w:numPr>
          <w:ilvl w:val="0"/>
          <w:numId w:val="23"/>
        </w:numPr>
        <w:tabs>
          <w:tab w:pos="4216" w:val="left" w:leader="none"/>
          <w:tab w:pos="4217" w:val="left" w:leader="none"/>
        </w:tabs>
        <w:spacing w:line="240" w:lineRule="auto" w:before="50" w:after="0"/>
        <w:ind w:left="4216" w:right="0" w:hanging="414"/>
        <w:jc w:val="left"/>
        <w:rPr>
          <w:sz w:val="16"/>
        </w:rPr>
      </w:pPr>
      <w:r>
        <w:rPr/>
        <w:pict>
          <v:shape style="position:absolute;margin-left:25.68pt;margin-top:14.507001pt;width:53.2pt;height:36pt;mso-position-horizontal-relative:page;mso-position-vertical-relative:paragraph;z-index:-15699968;mso-wrap-distance-left:0;mso-wrap-distance-right:0" type="#_x0000_t202" filled="true" fillcolor="#ffc5d0" stroked="false">
            <v:textbox inset="0,0,0,0">
              <w:txbxContent>
                <w:p>
                  <w:pPr>
                    <w:spacing w:line="273" w:lineRule="auto" w:before="22"/>
                    <w:ind w:left="262" w:right="251" w:firstLine="79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SUN</w:t>
                  </w:r>
                  <w:r>
                    <w:rPr>
                      <w:rFonts w:ascii="Arial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EMTN</w:t>
                  </w:r>
                  <w:r>
                    <w:rPr>
                      <w:rFonts w:ascii="Arial"/>
                      <w:b/>
                      <w:spacing w:val="-47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TSSDI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8.559998pt;margin-top:14.507001pt;width:88.1pt;height:36pt;mso-position-horizontal-relative:page;mso-position-vertical-relative:paragraph;z-index:-15699456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spacing w:before="54"/>
                    <w:ind w:left="10" w:right="10" w:firstLine="0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887</w:t>
                  </w:r>
                  <w:r>
                    <w:rPr>
                      <w:rFonts w:ascii="Arial" w:hAnsi="Arial"/>
                      <w:b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  <w:r>
                    <w:rPr>
                      <w:rFonts w:ascii="Arial" w:hAnsi="Arial"/>
                      <w:b/>
                      <w:spacing w:val="-7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+1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281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  <w:p>
                  <w:pPr>
                    <w:spacing w:before="27"/>
                    <w:ind w:left="10" w:right="10" w:firstLine="0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+</w:t>
                  </w:r>
                  <w:r>
                    <w:rPr>
                      <w:rFonts w:ascii="Arial" w:hAnsi="Arial"/>
                      <w:b/>
                      <w:spacing w:val="-3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1</w:t>
                  </w:r>
                  <w:r>
                    <w:rPr>
                      <w:rFonts w:ascii="Arial" w:hAnsi="Arial"/>
                      <w:b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350</w:t>
                  </w:r>
                  <w:r>
                    <w:rPr>
                      <w:rFonts w:ascii="Arial" w:hAnsi="Arial"/>
                      <w:b/>
                      <w:spacing w:val="-4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  <w:p>
                  <w:pPr>
                    <w:spacing w:before="28"/>
                    <w:ind w:left="12" w:right="10" w:firstLine="0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+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intérêts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non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payés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01.640015pt;margin-top:14.507001pt;width:88pt;height:36pt;mso-position-horizontal-relative:page;mso-position-vertical-relative:paragraph;z-index:-15698944;mso-wrap-distance-left:0;mso-wrap-distance-right:0" type="#_x0000_t202" filled="false" stroked="true" strokeweight=".75pt" strokecolor="#d1d1d1">
            <v:textbox inset="0,0,0,0">
              <w:txbxContent>
                <w:p>
                  <w:pPr>
                    <w:spacing w:before="54"/>
                    <w:ind w:left="9" w:right="9" w:firstLine="0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887</w:t>
                  </w:r>
                  <w:r>
                    <w:rPr>
                      <w:rFonts w:ascii="Arial" w:hAnsi="Arial"/>
                      <w:b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  <w:r>
                    <w:rPr>
                      <w:rFonts w:ascii="Arial" w:hAnsi="Arial"/>
                      <w:b/>
                      <w:spacing w:val="-7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+1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281</w:t>
                  </w:r>
                  <w:r>
                    <w:rPr>
                      <w:rFonts w:ascii="Arial" w:hAnsi="Arial"/>
                      <w:b/>
                      <w:spacing w:val="-5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  <w:p>
                  <w:pPr>
                    <w:spacing w:before="27"/>
                    <w:ind w:left="10" w:right="9" w:firstLine="0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+</w:t>
                  </w:r>
                  <w:r>
                    <w:rPr>
                      <w:rFonts w:ascii="Arial" w:hAnsi="Arial"/>
                      <w:b/>
                      <w:spacing w:val="-3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1</w:t>
                  </w:r>
                  <w:r>
                    <w:rPr>
                      <w:rFonts w:ascii="Arial" w:hAnsi="Arial"/>
                      <w:b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350</w:t>
                  </w:r>
                  <w:r>
                    <w:rPr>
                      <w:rFonts w:ascii="Arial" w:hAnsi="Arial"/>
                      <w:b/>
                      <w:spacing w:val="-4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  <w:p>
                  <w:pPr>
                    <w:spacing w:before="28"/>
                    <w:ind w:left="12" w:right="9" w:firstLine="0"/>
                    <w:jc w:val="center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+</w:t>
                  </w:r>
                  <w:r>
                    <w:rPr>
                      <w:rFonts w:ascii="Arial" w:hAnsi="Arial"/>
                      <w:b/>
                      <w:spacing w:val="-6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intérêts</w:t>
                  </w:r>
                  <w:r>
                    <w:rPr>
                      <w:rFonts w:ascii="Arial" w:hAnsi="Arial"/>
                      <w:b/>
                      <w:spacing w:val="-10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non</w:t>
                  </w:r>
                  <w:r>
                    <w:rPr>
                      <w:rFonts w:ascii="Arial" w:hAnsi="Arial"/>
                      <w:b/>
                      <w:spacing w:val="-7"/>
                      <w:w w:val="110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6"/>
                    </w:rPr>
                    <w:t>payés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10"/>
          <w:sz w:val="16"/>
        </w:rPr>
        <w:t>Passif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fiscal et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social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remboursé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au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closing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4400" w:h="10800" w:orient="landscape"/>
          <w:pgMar w:top="1000" w:bottom="0" w:left="40" w:right="20"/>
        </w:sectPr>
      </w:pPr>
    </w:p>
    <w:p>
      <w:pPr>
        <w:spacing w:before="98"/>
        <w:ind w:left="2147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.000011pt;margin-top:0pt;width:720.15pt;height:540pt;mso-position-horizontal-relative:page;mso-position-vertical-relative:page;z-index:-16305152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1771;top:1600;width:5943;height:413" filled="true" fillcolor="#c00000" stroked="false">
              <v:fill type="solid"/>
            </v:rect>
            <v:rect style="position:absolute;left:8037;top:1600;width:5928;height:413" filled="true" fillcolor="#ed7e00" stroked="false">
              <v:fill type="solid"/>
            </v:rect>
            <v:line style="position:absolute" from="7873,1612" to="7873,10107" stroked="true" strokeweight="1.5pt" strokecolor="#1c345e">
              <v:stroke dashstyle="solid"/>
            </v:line>
            <v:rect style="position:absolute;left:3787;top:2035;width:3908;height:305" filled="true" fillcolor="#001f5f" stroked="false">
              <v:fill type="solid"/>
            </v:rect>
            <v:shape style="position:absolute;left:1771;top:7250;width:1762;height:540" type="#_x0000_t75" stroked="false">
              <v:imagedata r:id="rId16" o:title=""/>
            </v:shape>
            <v:rect style="position:absolute;left:1771;top:7250;width:1762;height:540" filled="false" stroked="true" strokeweight=".75pt" strokecolor="#d1d1d1">
              <v:stroke dashstyle="solid"/>
            </v:rect>
            <v:shape style="position:absolute;left:3787;top:9182;width:3908;height:720" type="#_x0000_t75" stroked="false">
              <v:imagedata r:id="rId17" o:title=""/>
            </v:shape>
            <v:rect style="position:absolute;left:3787;top:9182;width:3908;height:720" filled="false" stroked="true" strokeweight=".75pt" strokecolor="#d1d1d1">
              <v:stroke dashstyle="solid"/>
            </v:rect>
            <v:rect style="position:absolute;left:10060;top:2035;width:3908;height:305" filled="true" fillcolor="#001f5f" stroked="false">
              <v:fill type="solid"/>
            </v:rect>
            <v:shape style="position:absolute;left:10060;top:3643;width:3908;height:4148" coordorigin="10061,3643" coordsize="3908,4148" path="m11088,4433l13968,4433,13968,3643,11088,3643,11088,4433xm10061,4433l11011,4433,11011,3643,10061,3643,10061,4433xm10061,5388l11011,5388,11011,4596,10061,4596,10061,5388xm11088,5386l13968,5386,13968,4594,11088,4594,11088,5386xm11088,7790l13968,7790,13968,7250,11088,7250,11088,7790xe" filled="false" stroked="true" strokeweight=".75pt" strokecolor="#d1d1d1">
              <v:path arrowok="t"/>
              <v:stroke dashstyle="solid"/>
            </v:shape>
            <v:shape style="position:absolute;left:8032;top:7250;width:1760;height:540" type="#_x0000_t75" stroked="false">
              <v:imagedata r:id="rId18" o:title=""/>
            </v:shape>
            <v:shape style="position:absolute;left:3787;top:7250;width:7224;height:1776" coordorigin="3787,7250" coordsize="7224,1776" path="m8033,7790l9792,7790,9792,7250,8033,7250,8033,7790xm10061,7790l11011,7790,11011,7250,10061,7250,10061,7790xm3787,9026l7694,9026,7694,7954,3787,7954,3787,9026xe" filled="false" stroked="true" strokeweight=".75pt" strokecolor="#d1d1d1">
              <v:path arrowok="t"/>
              <v:stroke dashstyle="solid"/>
            </v:shape>
            <v:shape style="position:absolute;left:1771;top:7953;width:1762;height:1073" type="#_x0000_t75" stroked="false">
              <v:imagedata r:id="rId19" o:title=""/>
            </v:shape>
            <v:rect style="position:absolute;left:1771;top:7953;width:1762;height:1073" filled="false" stroked="true" strokeweight=".75pt" strokecolor="#d1d1d1">
              <v:stroke dashstyle="solid"/>
            </v:rect>
            <v:shape style="position:absolute;left:8032;top:7953;width:1760;height:1073" type="#_x0000_t75" stroked="false">
              <v:imagedata r:id="rId20" o:title=""/>
            </v:shape>
            <v:rect style="position:absolute;left:8032;top:7953;width:1760;height:1073" filled="false" stroked="true" strokeweight=".75pt" strokecolor="#d1d1d1">
              <v:stroke dashstyle="solid"/>
            </v:rect>
            <v:shape style="position:absolute;left:10060;top:9182;width:3908;height:720" type="#_x0000_t75" stroked="false">
              <v:imagedata r:id="rId21" o:title=""/>
            </v:shape>
            <v:shape style="position:absolute;left:10060;top:5546;width:3908;height:4356" coordorigin="10061,5546" coordsize="3908,4356" path="m10061,9902l13968,9902,13968,9182,10061,9182,10061,9902xm10061,7087l11011,7087,11011,5551,10061,5551,10061,7087xm11088,7085l13968,7085,13968,5546,11088,5546,11088,7085xe" filled="false" stroked="true" strokeweight=".75pt" strokecolor="#d1d1d1">
              <v:path arrowok="t"/>
              <v:stroke dashstyle="solid"/>
            </v:shape>
            <v:shape style="position:absolute;left:1778;top:2740;width:5931;height:744" type="#_x0000_t75" stroked="false">
              <v:imagedata r:id="rId22" o:title=""/>
            </v:shape>
            <v:rect style="position:absolute;left:1778;top:2740;width:5931;height:744" filled="false" stroked="true" strokeweight=".75pt" strokecolor="#d1d1d1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541019</wp:posOffset>
            </wp:positionH>
            <wp:positionV relativeFrom="paragraph">
              <wp:posOffset>-39701</wp:posOffset>
            </wp:positionV>
            <wp:extent cx="548640" cy="2667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2.854980pt;margin-top:230.054993pt;width:145.2pt;height:38.85pt;mso-position-horizontal-relative:page;mso-position-vertical-relative:page;z-index:15760896" type="#_x0000_t202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502" w:val="left" w:leader="none"/>
                      <w:tab w:pos="503" w:val="left" w:leader="none"/>
                    </w:tabs>
                    <w:spacing w:line="158" w:lineRule="exact" w:before="0" w:after="0"/>
                    <w:ind w:left="502" w:right="0" w:hanging="414"/>
                    <w:jc w:val="left"/>
                  </w:pPr>
                  <w:r>
                    <w:rPr>
                      <w:w w:val="110"/>
                    </w:rPr>
                    <w:t>Term</w:t>
                  </w:r>
                  <w:r>
                    <w:rPr>
                      <w:spacing w:val="-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Loan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502" w:val="left" w:leader="none"/>
                      <w:tab w:pos="503" w:val="left" w:leader="none"/>
                    </w:tabs>
                    <w:spacing w:line="240" w:lineRule="auto" w:before="49" w:after="0"/>
                    <w:ind w:left="502" w:right="0" w:hanging="414"/>
                    <w:jc w:val="left"/>
                  </w:pPr>
                  <w:r>
                    <w:rPr>
                      <w:w w:val="105"/>
                    </w:rPr>
                    <w:t>Décembre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2028</w:t>
                  </w:r>
                  <w:r>
                    <w:rPr>
                      <w:spacing w:val="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(5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ans)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502" w:val="left" w:leader="none"/>
                      <w:tab w:pos="503" w:val="left" w:leader="none"/>
                    </w:tabs>
                    <w:spacing w:line="190" w:lineRule="atLeast" w:before="20" w:after="0"/>
                    <w:ind w:left="502" w:right="410" w:hanging="413"/>
                    <w:jc w:val="left"/>
                    <w:rPr>
                      <w:sz w:val="10"/>
                    </w:rPr>
                  </w:pPr>
                  <w:r>
                    <w:rPr/>
                    <w:t>Euribor+4% cash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(PIYC</w:t>
                  </w:r>
                  <w:r>
                    <w:rPr>
                      <w:position w:val="5"/>
                      <w:sz w:val="10"/>
                    </w:rPr>
                    <w:t>1</w:t>
                  </w:r>
                  <w:r>
                    <w:rPr/>
                    <w:t>) +</w:t>
                  </w:r>
                  <w:r>
                    <w:rPr>
                      <w:spacing w:val="-40"/>
                    </w:rPr>
                    <w:t> </w:t>
                  </w:r>
                  <w:r>
                    <w:rPr>
                      <w:w w:val="105"/>
                    </w:rPr>
                    <w:t>3,5%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PIK</w:t>
                  </w:r>
                  <w:r>
                    <w:rPr>
                      <w:w w:val="105"/>
                      <w:position w:val="5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415009pt;margin-top:230.054993pt;width:48.7pt;height:38.85pt;mso-position-horizontal-relative:page;mso-position-vertical-relative:page;z-index:15761408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>
                  <w:pPr>
                    <w:spacing w:before="1"/>
                    <w:ind w:left="88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1</w:t>
                  </w:r>
                  <w:r>
                    <w:rPr>
                      <w:rFonts w:ascii="Arial" w:hAnsi="Arial"/>
                      <w:b/>
                      <w:spacing w:val="-2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476</w:t>
                  </w:r>
                  <w:r>
                    <w:rPr>
                      <w:rFonts w:ascii="Arial" w:hAnsi="Arial"/>
                      <w:b/>
                      <w:spacing w:val="-6"/>
                      <w:w w:val="11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115"/>
                      <w:sz w:val="16"/>
                    </w:rPr>
                    <w:t>M€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14"/>
        </w:rPr>
        <w:t>Notes</w:t>
      </w:r>
    </w:p>
    <w:p>
      <w:pPr>
        <w:pStyle w:val="ListParagraph"/>
        <w:numPr>
          <w:ilvl w:val="0"/>
          <w:numId w:val="25"/>
        </w:numPr>
        <w:tabs>
          <w:tab w:pos="2508" w:val="left" w:leader="none"/>
          <w:tab w:pos="2509" w:val="left" w:leader="none"/>
        </w:tabs>
        <w:spacing w:line="240" w:lineRule="auto" w:before="10" w:after="0"/>
        <w:ind w:left="2508" w:right="0" w:hanging="362"/>
        <w:jc w:val="left"/>
        <w:rPr>
          <w:sz w:val="14"/>
        </w:rPr>
      </w:pPr>
      <w:r>
        <w:rPr>
          <w:w w:val="110"/>
          <w:sz w:val="14"/>
        </w:rPr>
        <w:t>PIYC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signifie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que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l’emprunteur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possibilité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 capitaliser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intérêts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plutôt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que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de les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payer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en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cash</w:t>
      </w:r>
    </w:p>
    <w:p>
      <w:pPr>
        <w:pStyle w:val="ListParagraph"/>
        <w:numPr>
          <w:ilvl w:val="0"/>
          <w:numId w:val="25"/>
        </w:numPr>
        <w:tabs>
          <w:tab w:pos="2508" w:val="left" w:leader="none"/>
          <w:tab w:pos="2509" w:val="left" w:leader="none"/>
        </w:tabs>
        <w:spacing w:line="240" w:lineRule="auto" w:before="9" w:after="0"/>
        <w:ind w:left="2508" w:right="0" w:hanging="362"/>
        <w:jc w:val="left"/>
        <w:rPr>
          <w:sz w:val="14"/>
        </w:rPr>
      </w:pPr>
      <w:r>
        <w:rPr>
          <w:w w:val="110"/>
          <w:sz w:val="14"/>
        </w:rPr>
        <w:t>Capitalisation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totalité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intérêts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pendant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les 2 premières années</w:t>
      </w:r>
    </w:p>
    <w:p>
      <w:pPr>
        <w:tabs>
          <w:tab w:pos="2836" w:val="right" w:leader="none"/>
        </w:tabs>
        <w:spacing w:before="283"/>
        <w:ind w:left="812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i/>
          <w:color w:val="808080"/>
          <w:spacing w:val="-1"/>
          <w:w w:val="115"/>
          <w:sz w:val="14"/>
        </w:rPr>
        <w:t>Strictement</w:t>
      </w:r>
      <w:r>
        <w:rPr>
          <w:rFonts w:ascii="Arial"/>
          <w:i/>
          <w:color w:val="808080"/>
          <w:spacing w:val="-10"/>
          <w:w w:val="115"/>
          <w:sz w:val="14"/>
        </w:rPr>
        <w:t> </w:t>
      </w:r>
      <w:r>
        <w:rPr>
          <w:rFonts w:ascii="Arial"/>
          <w:i/>
          <w:color w:val="808080"/>
          <w:spacing w:val="-1"/>
          <w:w w:val="115"/>
          <w:sz w:val="14"/>
        </w:rPr>
        <w:t>confidentiel</w:t>
        <w:tab/>
      </w:r>
      <w:r>
        <w:rPr>
          <w:color w:val="FFFFFF"/>
          <w:w w:val="115"/>
          <w:position w:val="-1"/>
          <w:sz w:val="20"/>
        </w:rPr>
        <w:t>5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20"/>
          <w:cols w:num="2" w:equalWidth="0">
            <w:col w:w="9560" w:space="1835"/>
            <w:col w:w="2945"/>
          </w:cols>
        </w:sectPr>
      </w:pPr>
    </w:p>
    <w:p>
      <w:pPr>
        <w:pStyle w:val="Heading1"/>
        <w:ind w:left="821"/>
      </w:pPr>
      <w:r>
        <w:rPr>
          <w:color w:val="E10025"/>
        </w:rPr>
        <w:t>ACTIONNARIAT</w:t>
      </w:r>
      <w:r>
        <w:rPr>
          <w:color w:val="E10025"/>
          <w:spacing w:val="28"/>
        </w:rPr>
        <w:t> </w:t>
      </w:r>
      <w:r>
        <w:rPr>
          <w:color w:val="E10025"/>
        </w:rPr>
        <w:t>INDUIT</w:t>
      </w:r>
    </w:p>
    <w:p>
      <w:pPr>
        <w:pStyle w:val="BodyText"/>
        <w:spacing w:before="4"/>
        <w:rPr>
          <w:sz w:val="11"/>
        </w:rPr>
      </w:pPr>
    </w:p>
    <w:p>
      <w:pPr>
        <w:spacing w:before="99"/>
        <w:ind w:left="0" w:right="1753" w:firstLine="0"/>
        <w:jc w:val="right"/>
        <w:rPr>
          <w:rFonts w:ascii="Arial"/>
          <w:b/>
          <w:i/>
          <w:sz w:val="16"/>
        </w:rPr>
      </w:pPr>
      <w:r>
        <w:rPr>
          <w:rFonts w:ascii="Arial"/>
          <w:b/>
          <w:i/>
          <w:w w:val="110"/>
          <w:sz w:val="16"/>
        </w:rPr>
        <w:t>Avant</w:t>
      </w:r>
      <w:r>
        <w:rPr>
          <w:rFonts w:ascii="Arial"/>
          <w:b/>
          <w:i/>
          <w:spacing w:val="2"/>
          <w:w w:val="110"/>
          <w:sz w:val="16"/>
        </w:rPr>
        <w:t> </w:t>
      </w:r>
      <w:r>
        <w:rPr>
          <w:rFonts w:ascii="Arial"/>
          <w:b/>
          <w:i/>
          <w:w w:val="110"/>
          <w:sz w:val="16"/>
        </w:rPr>
        <w:t>impact</w:t>
      </w:r>
      <w:r>
        <w:rPr>
          <w:rFonts w:ascii="Arial"/>
          <w:b/>
          <w:i/>
          <w:spacing w:val="-6"/>
          <w:w w:val="110"/>
          <w:sz w:val="16"/>
        </w:rPr>
        <w:t> </w:t>
      </w:r>
      <w:r>
        <w:rPr>
          <w:rFonts w:ascii="Arial"/>
          <w:b/>
          <w:i/>
          <w:w w:val="110"/>
          <w:sz w:val="16"/>
        </w:rPr>
        <w:t>dilutif</w:t>
      </w:r>
    </w:p>
    <w:p>
      <w:pPr>
        <w:spacing w:before="8"/>
        <w:ind w:left="0" w:right="1751" w:firstLine="0"/>
        <w:jc w:val="right"/>
        <w:rPr>
          <w:rFonts w:ascii="Arial"/>
          <w:b/>
          <w:i/>
          <w:sz w:val="16"/>
        </w:rPr>
      </w:pPr>
      <w:r>
        <w:rPr/>
        <w:pict>
          <v:shape style="position:absolute;margin-left:309.844025pt;margin-top:21.848896pt;width:161.15pt;height:28.6pt;mso-position-horizontal-relative:page;mso-position-vertical-relative:paragraph;z-index:15767552" type="#_x0000_t202" filled="true" fillcolor="#c00000" stroked="false">
            <v:textbox inset="0,0,0,0">
              <w:txbxContent>
                <w:p>
                  <w:pPr>
                    <w:spacing w:before="166"/>
                    <w:ind w:left="1073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20"/>
                    </w:rPr>
                    <w:t>Offre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0"/>
                    </w:rPr>
                    <w:t>EPGC/Fimalac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i/>
          <w:w w:val="95"/>
          <w:sz w:val="16"/>
        </w:rPr>
        <w:t>des</w:t>
      </w:r>
      <w:r>
        <w:rPr>
          <w:rFonts w:ascii="Arial"/>
          <w:b/>
          <w:i/>
          <w:spacing w:val="12"/>
          <w:w w:val="95"/>
          <w:sz w:val="16"/>
        </w:rPr>
        <w:t> </w:t>
      </w:r>
      <w:r>
        <w:rPr>
          <w:rFonts w:ascii="Arial"/>
          <w:b/>
          <w:i/>
          <w:w w:val="95"/>
          <w:sz w:val="16"/>
        </w:rPr>
        <w:t>BSA</w:t>
      </w:r>
    </w:p>
    <w:p>
      <w:pPr>
        <w:pStyle w:val="BodyText"/>
        <w:spacing w:before="8"/>
        <w:rPr>
          <w:rFonts w:ascii="Arial"/>
          <w:b/>
          <w:i/>
          <w:sz w:val="26"/>
        </w:rPr>
      </w:pPr>
    </w:p>
    <w:p>
      <w:pPr>
        <w:spacing w:after="0"/>
        <w:rPr>
          <w:rFonts w:ascii="Arial"/>
          <w:sz w:val="26"/>
        </w:rPr>
        <w:sectPr>
          <w:pgSz w:w="14400" w:h="10800" w:orient="landscape"/>
          <w:pgMar w:top="500" w:bottom="0" w:left="40" w:right="20"/>
        </w:sectPr>
      </w:pPr>
    </w:p>
    <w:p>
      <w:pPr>
        <w:spacing w:before="105"/>
        <w:ind w:left="1094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w w:val="110"/>
          <w:sz w:val="20"/>
        </w:rPr>
        <w:t>%</w:t>
      </w:r>
      <w:r>
        <w:rPr>
          <w:rFonts w:ascii="Arial"/>
          <w:b/>
          <w:i/>
          <w:spacing w:val="2"/>
          <w:w w:val="110"/>
          <w:sz w:val="20"/>
        </w:rPr>
        <w:t> </w:t>
      </w:r>
      <w:r>
        <w:rPr>
          <w:rFonts w:ascii="Arial"/>
          <w:b/>
          <w:i/>
          <w:w w:val="110"/>
          <w:sz w:val="20"/>
        </w:rPr>
        <w:t>capital</w:t>
      </w:r>
    </w:p>
    <w:p>
      <w:pPr>
        <w:pStyle w:val="BodyText"/>
        <w:rPr>
          <w:rFonts w:ascii="Arial"/>
          <w:b/>
          <w:i/>
          <w:sz w:val="22"/>
        </w:rPr>
      </w:pPr>
    </w:p>
    <w:p>
      <w:pPr>
        <w:spacing w:before="177"/>
        <w:ind w:left="1092" w:right="0" w:firstLine="0"/>
        <w:jc w:val="left"/>
        <w:rPr>
          <w:sz w:val="20"/>
        </w:rPr>
      </w:pPr>
      <w:r>
        <w:rPr>
          <w:w w:val="115"/>
          <w:sz w:val="20"/>
        </w:rPr>
        <w:t>Actionnaires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existants</w:t>
      </w:r>
    </w:p>
    <w:p>
      <w:pPr>
        <w:spacing w:line="268" w:lineRule="auto" w:before="151"/>
        <w:ind w:left="1092" w:right="0" w:firstLine="0"/>
        <w:jc w:val="left"/>
        <w:rPr>
          <w:sz w:val="20"/>
        </w:rPr>
      </w:pPr>
      <w:r>
        <w:rPr>
          <w:w w:val="110"/>
          <w:sz w:val="20"/>
        </w:rPr>
        <w:t>Augmentation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capital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avec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maintien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du</w:t>
      </w:r>
      <w:r>
        <w:rPr>
          <w:spacing w:val="-56"/>
          <w:w w:val="110"/>
          <w:sz w:val="20"/>
        </w:rPr>
        <w:t> </w:t>
      </w:r>
      <w:r>
        <w:rPr>
          <w:w w:val="110"/>
          <w:sz w:val="20"/>
        </w:rPr>
        <w:t>DPS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pour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les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actionnaires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existants</w:t>
      </w:r>
    </w:p>
    <w:p>
      <w:pPr>
        <w:spacing w:before="124"/>
        <w:ind w:left="1092" w:right="0" w:firstLine="0"/>
        <w:jc w:val="left"/>
        <w:rPr>
          <w:sz w:val="20"/>
        </w:rPr>
      </w:pPr>
      <w:r>
        <w:rPr>
          <w:w w:val="105"/>
          <w:sz w:val="20"/>
        </w:rPr>
        <w:t>EPGC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Fimalac</w:t>
      </w:r>
    </w:p>
    <w:p>
      <w:pPr>
        <w:spacing w:before="105"/>
        <w:ind w:left="3693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FFFFFF"/>
          <w:w w:val="110"/>
          <w:sz w:val="20"/>
        </w:rPr>
        <w:t>Offre</w:t>
      </w:r>
      <w:r>
        <w:rPr>
          <w:rFonts w:ascii="Arial"/>
          <w:b/>
          <w:color w:val="FFFFFF"/>
          <w:spacing w:val="12"/>
          <w:w w:val="110"/>
          <w:sz w:val="20"/>
        </w:rPr>
        <w:t> </w:t>
      </w:r>
      <w:r>
        <w:rPr>
          <w:rFonts w:ascii="Arial"/>
          <w:b/>
          <w:color w:val="FFFFFF"/>
          <w:w w:val="110"/>
          <w:sz w:val="20"/>
        </w:rPr>
        <w:t>3F</w:t>
      </w:r>
      <w:r>
        <w:rPr>
          <w:rFonts w:ascii="Arial"/>
          <w:b/>
          <w:color w:val="FFFFFF"/>
          <w:spacing w:val="13"/>
          <w:w w:val="110"/>
          <w:sz w:val="20"/>
        </w:rPr>
        <w:t> </w:t>
      </w:r>
      <w:r>
        <w:rPr>
          <w:rFonts w:ascii="Arial"/>
          <w:b/>
          <w:color w:val="FFFFFF"/>
          <w:w w:val="110"/>
          <w:sz w:val="20"/>
        </w:rPr>
        <w:t>&amp;</w:t>
      </w:r>
      <w:r>
        <w:rPr>
          <w:rFonts w:ascii="Arial"/>
          <w:b/>
          <w:color w:val="FFFFFF"/>
          <w:spacing w:val="13"/>
          <w:w w:val="110"/>
          <w:sz w:val="20"/>
        </w:rPr>
        <w:t> </w:t>
      </w:r>
      <w:r>
        <w:rPr>
          <w:rFonts w:ascii="Arial"/>
          <w:b/>
          <w:color w:val="FFFFFF"/>
          <w:w w:val="110"/>
          <w:sz w:val="20"/>
        </w:rPr>
        <w:t>Partners</w:t>
      </w:r>
    </w:p>
    <w:p>
      <w:pPr>
        <w:pStyle w:val="BodyText"/>
        <w:rPr>
          <w:rFonts w:ascii="Arial"/>
          <w:b/>
          <w:sz w:val="20"/>
        </w:rPr>
      </w:pPr>
    </w:p>
    <w:tbl>
      <w:tblPr>
        <w:tblW w:w="0" w:type="auto"/>
        <w:jc w:val="left"/>
        <w:tblInd w:w="10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1"/>
        <w:gridCol w:w="3223"/>
      </w:tblGrid>
      <w:tr>
        <w:trPr>
          <w:trHeight w:val="507" w:hRule="atLeast"/>
        </w:trPr>
        <w:tc>
          <w:tcPr>
            <w:tcW w:w="1481" w:type="dxa"/>
          </w:tcPr>
          <w:p>
            <w:pPr>
              <w:pStyle w:val="TableParagraph"/>
              <w:spacing w:before="92"/>
              <w:ind w:right="577"/>
              <w:jc w:val="right"/>
              <w:rPr>
                <w:sz w:val="16"/>
              </w:rPr>
            </w:pPr>
            <w:r>
              <w:rPr>
                <w:spacing w:val="-1"/>
                <w:w w:val="105"/>
                <w:sz w:val="20"/>
              </w:rPr>
              <w:t>0,20%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position w:val="13"/>
                <w:sz w:val="16"/>
              </w:rPr>
              <w:t>1</w:t>
            </w:r>
          </w:p>
        </w:tc>
        <w:tc>
          <w:tcPr>
            <w:tcW w:w="32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85"/>
              <w:ind w:right="4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0,03%</w:t>
            </w:r>
          </w:p>
        </w:tc>
      </w:tr>
      <w:tr>
        <w:trPr>
          <w:trHeight w:val="505" w:hRule="atLeast"/>
        </w:trPr>
        <w:tc>
          <w:tcPr>
            <w:tcW w:w="1481" w:type="dxa"/>
          </w:tcPr>
          <w:p>
            <w:pPr>
              <w:pStyle w:val="TableParagraph"/>
              <w:spacing w:before="99"/>
              <w:ind w:right="577"/>
              <w:jc w:val="right"/>
              <w:rPr>
                <w:sz w:val="16"/>
              </w:rPr>
            </w:pPr>
            <w:r>
              <w:rPr>
                <w:spacing w:val="-1"/>
                <w:w w:val="105"/>
                <w:sz w:val="20"/>
              </w:rPr>
              <w:t>8,60%</w:t>
            </w:r>
            <w:r>
              <w:rPr>
                <w:spacing w:val="-23"/>
                <w:w w:val="105"/>
                <w:sz w:val="20"/>
              </w:rPr>
              <w:t> </w:t>
            </w:r>
            <w:r>
              <w:rPr>
                <w:w w:val="105"/>
                <w:position w:val="12"/>
                <w:sz w:val="16"/>
              </w:rPr>
              <w:t>1</w:t>
            </w:r>
          </w:p>
        </w:tc>
        <w:tc>
          <w:tcPr>
            <w:tcW w:w="3223" w:type="dxa"/>
          </w:tcPr>
          <w:p>
            <w:pPr>
              <w:pStyle w:val="TableParagraph"/>
              <w:spacing w:before="182"/>
              <w:ind w:right="104"/>
              <w:jc w:val="right"/>
              <w:rPr>
                <w:sz w:val="20"/>
              </w:rPr>
            </w:pPr>
            <w:r>
              <w:rPr>
                <w:w w:val="101"/>
                <w:sz w:val="20"/>
              </w:rPr>
              <w:t>-</w:t>
            </w:r>
          </w:p>
        </w:tc>
      </w:tr>
      <w:tr>
        <w:trPr>
          <w:trHeight w:val="408" w:hRule="atLeast"/>
        </w:trPr>
        <w:tc>
          <w:tcPr>
            <w:tcW w:w="1481" w:type="dxa"/>
          </w:tcPr>
          <w:p>
            <w:pPr>
              <w:pStyle w:val="TableParagraph"/>
              <w:spacing w:line="208" w:lineRule="exact" w:before="180"/>
              <w:ind w:right="577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50,10%</w:t>
            </w:r>
            <w:r>
              <w:rPr>
                <w:spacing w:val="-26"/>
                <w:w w:val="110"/>
                <w:sz w:val="20"/>
              </w:rPr>
              <w:t> </w:t>
            </w:r>
            <w:r>
              <w:rPr>
                <w:spacing w:val="-1"/>
                <w:w w:val="110"/>
                <w:sz w:val="20"/>
                <w:vertAlign w:val="superscript"/>
              </w:rPr>
              <w:t>2</w:t>
            </w:r>
          </w:p>
        </w:tc>
        <w:tc>
          <w:tcPr>
            <w:tcW w:w="3223" w:type="dxa"/>
          </w:tcPr>
          <w:p>
            <w:pPr>
              <w:pStyle w:val="TableParagraph"/>
              <w:spacing w:line="208" w:lineRule="exact" w:before="180"/>
              <w:ind w:right="104"/>
              <w:jc w:val="right"/>
              <w:rPr>
                <w:sz w:val="20"/>
              </w:rPr>
            </w:pPr>
            <w:r>
              <w:rPr>
                <w:w w:val="101"/>
                <w:sz w:val="20"/>
              </w:rPr>
              <w:t>-</w:t>
            </w:r>
          </w:p>
        </w:tc>
      </w:tr>
    </w:tbl>
    <w:p>
      <w:pPr>
        <w:spacing w:after="0" w:line="208" w:lineRule="exact"/>
        <w:jc w:val="right"/>
        <w:rPr>
          <w:sz w:val="20"/>
        </w:rPr>
        <w:sectPr>
          <w:type w:val="continuous"/>
          <w:pgSz w:w="14400" w:h="10800" w:orient="landscape"/>
          <w:pgMar w:top="1000" w:bottom="0" w:left="40" w:right="20"/>
          <w:cols w:num="2" w:equalWidth="0">
            <w:col w:w="5368" w:space="2110"/>
            <w:col w:w="6862"/>
          </w:cols>
        </w:sectPr>
      </w:pP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tabs>
          <w:tab w:pos="9207" w:val="left" w:leader="none"/>
          <w:tab w:pos="12514" w:val="left" w:leader="none"/>
        </w:tabs>
        <w:spacing w:before="108"/>
        <w:ind w:left="1092" w:right="0" w:firstLine="0"/>
        <w:jc w:val="left"/>
        <w:rPr>
          <w:sz w:val="20"/>
        </w:rPr>
      </w:pPr>
      <w:r>
        <w:rPr>
          <w:w w:val="110"/>
          <w:sz w:val="20"/>
        </w:rPr>
        <w:t>3F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&amp;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Partners</w:t>
        <w:tab/>
        <w:t>-</w:t>
        <w:tab/>
        <w:t>57,19%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20"/>
        </w:sectPr>
      </w:pPr>
    </w:p>
    <w:p>
      <w:pPr>
        <w:spacing w:before="151"/>
        <w:ind w:left="1092" w:right="0" w:firstLine="0"/>
        <w:jc w:val="left"/>
        <w:rPr>
          <w:sz w:val="20"/>
        </w:rPr>
      </w:pPr>
      <w:r>
        <w:rPr>
          <w:w w:val="115"/>
          <w:sz w:val="20"/>
        </w:rPr>
        <w:t>Autres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apporteurs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potentiels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new</w:t>
      </w:r>
    </w:p>
    <w:p>
      <w:pPr>
        <w:spacing w:line="149" w:lineRule="exact" w:before="161"/>
        <w:ind w:left="0" w:right="974" w:firstLine="0"/>
        <w:jc w:val="right"/>
        <w:rPr>
          <w:sz w:val="16"/>
        </w:rPr>
      </w:pPr>
      <w:r>
        <w:rPr/>
        <w:br w:type="column"/>
      </w:r>
      <w:r>
        <w:rPr>
          <w:w w:val="115"/>
          <w:sz w:val="16"/>
        </w:rPr>
        <w:t>3</w:t>
      </w:r>
    </w:p>
    <w:p>
      <w:pPr>
        <w:tabs>
          <w:tab w:pos="3436" w:val="left" w:leader="none"/>
        </w:tabs>
        <w:spacing w:line="194" w:lineRule="exact" w:before="0"/>
        <w:ind w:left="0" w:right="13" w:firstLine="0"/>
        <w:jc w:val="center"/>
        <w:rPr>
          <w:sz w:val="20"/>
        </w:rPr>
      </w:pPr>
      <w:r>
        <w:rPr/>
        <w:pict>
          <v:shape style="position:absolute;margin-left:54.717468pt;margin-top:4.372478pt;width:611pt;height:202pt;mso-position-horizontal-relative:page;mso-position-vertical-relative:paragraph;z-index:15768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1"/>
                    <w:gridCol w:w="671"/>
                    <w:gridCol w:w="3894"/>
                    <w:gridCol w:w="3223"/>
                  </w:tblGrid>
                  <w:tr>
                    <w:trPr>
                      <w:trHeight w:val="306" w:hRule="atLeast"/>
                    </w:trPr>
                    <w:tc>
                      <w:tcPr>
                        <w:tcW w:w="4431" w:type="dxa"/>
                      </w:tcPr>
                      <w:p>
                        <w:pPr>
                          <w:pStyle w:val="TableParagraph"/>
                          <w:spacing w:before="7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money</w:t>
                        </w:r>
                      </w:p>
                    </w:tc>
                    <w:tc>
                      <w:tcPr>
                        <w:tcW w:w="77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4431" w:type="dxa"/>
                      </w:tcPr>
                      <w:p>
                        <w:pPr>
                          <w:pStyle w:val="TableParagraph"/>
                          <w:spacing w:before="78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Dette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sécurisée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94" w:type="dxa"/>
                      </w:tcPr>
                      <w:p>
                        <w:pPr>
                          <w:pStyle w:val="TableParagraph"/>
                          <w:spacing w:before="78"/>
                          <w:ind w:left="246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36,70%</w:t>
                        </w: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78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34,32%</w:t>
                        </w:r>
                      </w:p>
                    </w:tc>
                  </w:tr>
                  <w:tr>
                    <w:trPr>
                      <w:trHeight w:val="504" w:hRule="atLeast"/>
                    </w:trPr>
                    <w:tc>
                      <w:tcPr>
                        <w:tcW w:w="4431" w:type="dxa"/>
                      </w:tcPr>
                      <w:p>
                        <w:pPr>
                          <w:pStyle w:val="TableParagraph"/>
                          <w:spacing w:before="139"/>
                          <w:ind w:left="195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w w:val="115"/>
                            <w:sz w:val="20"/>
                          </w:rPr>
                          <w:t>Quote</w:t>
                        </w:r>
                        <w:r>
                          <w:rPr>
                            <w:rFonts w:ascii="Arial"/>
                            <w:i/>
                            <w:spacing w:val="-1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"/>
                            <w:w w:val="115"/>
                            <w:sz w:val="20"/>
                          </w:rPr>
                          <w:t>part</w:t>
                        </w:r>
                        <w:r>
                          <w:rPr>
                            <w:rFonts w:ascii="Arial"/>
                            <w:i/>
                            <w:spacing w:val="-1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"/>
                            <w:w w:val="115"/>
                            <w:sz w:val="20"/>
                          </w:rPr>
                          <w:t>new</w:t>
                        </w:r>
                        <w:r>
                          <w:rPr>
                            <w:rFonts w:ascii="Arial"/>
                            <w:i/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"/>
                            <w:w w:val="115"/>
                            <w:sz w:val="20"/>
                          </w:rPr>
                          <w:t>money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94" w:type="dxa"/>
                      </w:tcPr>
                      <w:p>
                        <w:pPr>
                          <w:pStyle w:val="TableParagraph"/>
                          <w:spacing w:before="139"/>
                          <w:ind w:left="2401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15"/>
                            <w:sz w:val="20"/>
                          </w:rPr>
                          <w:t>16,00%</w:t>
                        </w: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42"/>
                          <w:ind w:right="10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504" w:hRule="atLeast"/>
                    </w:trPr>
                    <w:tc>
                      <w:tcPr>
                        <w:tcW w:w="4431" w:type="dxa"/>
                      </w:tcPr>
                      <w:p>
                        <w:pPr>
                          <w:pStyle w:val="TableParagraph"/>
                          <w:spacing w:before="138"/>
                          <w:ind w:left="195"/>
                          <w:rPr>
                            <w:rFonts w:ascii="Arial" w:hAnsi="Arial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10"/>
                            <w:sz w:val="20"/>
                          </w:rPr>
                          <w:t>Quote</w:t>
                        </w:r>
                        <w:r>
                          <w:rPr>
                            <w:rFonts w:ascii="Arial" w:hAnsi="Arial"/>
                            <w:i/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20"/>
                          </w:rPr>
                          <w:t>part</w:t>
                        </w:r>
                        <w:r>
                          <w:rPr>
                            <w:rFonts w:ascii="Arial" w:hAnsi="Arial"/>
                            <w:i/>
                            <w:spacing w:val="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20"/>
                          </w:rPr>
                          <w:t>conversion des</w:t>
                        </w:r>
                        <w:r>
                          <w:rPr>
                            <w:rFonts w:ascii="Arial" w:hAnsi="Arial"/>
                            <w:i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20"/>
                          </w:rPr>
                          <w:t>créances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94" w:type="dxa"/>
                      </w:tcPr>
                      <w:p>
                        <w:pPr>
                          <w:pStyle w:val="TableParagraph"/>
                          <w:spacing w:before="138"/>
                          <w:ind w:left="2401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15"/>
                            <w:sz w:val="20"/>
                          </w:rPr>
                          <w:t>20,70%</w:t>
                        </w: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38"/>
                          <w:ind w:right="79"/>
                          <w:jc w:val="righ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115"/>
                            <w:sz w:val="20"/>
                          </w:rPr>
                          <w:t>34,32%</w:t>
                        </w:r>
                      </w:p>
                    </w:tc>
                  </w:tr>
                  <w:tr>
                    <w:trPr>
                      <w:trHeight w:val="504" w:hRule="atLeast"/>
                    </w:trPr>
                    <w:tc>
                      <w:tcPr>
                        <w:tcW w:w="4431" w:type="dxa"/>
                      </w:tcPr>
                      <w:p>
                        <w:pPr>
                          <w:pStyle w:val="TableParagraph"/>
                          <w:spacing w:before="142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115"/>
                            <w:sz w:val="20"/>
                          </w:rPr>
                          <w:t>Dette</w:t>
                        </w:r>
                        <w:r>
                          <w:rPr>
                            <w:spacing w:val="-1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non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sécurisée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94" w:type="dxa"/>
                      </w:tcPr>
                      <w:p>
                        <w:pPr>
                          <w:pStyle w:val="TableParagraph"/>
                          <w:spacing w:before="142"/>
                          <w:ind w:left="259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3,60%</w:t>
                        </w: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42"/>
                          <w:ind w:right="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2,46%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4431" w:type="dxa"/>
                      </w:tcPr>
                      <w:p>
                        <w:pPr>
                          <w:pStyle w:val="TableParagraph"/>
                          <w:spacing w:before="142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Hybrides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94" w:type="dxa"/>
                      </w:tcPr>
                      <w:p>
                        <w:pPr>
                          <w:pStyle w:val="TableParagraph"/>
                          <w:spacing w:before="142"/>
                          <w:ind w:left="259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0,40%</w:t>
                        </w:r>
                      </w:p>
                    </w:tc>
                    <w:tc>
                      <w:tcPr>
                        <w:tcW w:w="3223" w:type="dxa"/>
                      </w:tcPr>
                      <w:p>
                        <w:pPr>
                          <w:pStyle w:val="TableParagraph"/>
                          <w:spacing w:before="142"/>
                          <w:ind w:right="10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0,28%</w:t>
                        </w:r>
                      </w:p>
                    </w:tc>
                  </w:tr>
                  <w:tr>
                    <w:trPr>
                      <w:trHeight w:val="586" w:hRule="atLeast"/>
                    </w:trPr>
                    <w:tc>
                      <w:tcPr>
                        <w:tcW w:w="4431" w:type="dxa"/>
                      </w:tcPr>
                      <w:p>
                        <w:pPr>
                          <w:pStyle w:val="TableParagraph"/>
                          <w:spacing w:before="183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Bons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souscription</w:t>
                        </w:r>
                        <w:r>
                          <w:rPr>
                            <w:spacing w:val="-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d’actions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94" w:type="dxa"/>
                      </w:tcPr>
                      <w:p>
                        <w:pPr>
                          <w:pStyle w:val="TableParagraph"/>
                          <w:spacing w:before="90"/>
                          <w:ind w:left="2593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w w:val="105"/>
                            <w:sz w:val="20"/>
                          </w:rPr>
                          <w:t>0,40%</w:t>
                        </w:r>
                        <w:r>
                          <w:rPr>
                            <w:spacing w:val="-3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position w:val="1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22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83"/>
                          <w:ind w:right="10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2" w:hRule="atLeast"/>
                    </w:trPr>
                    <w:tc>
                      <w:tcPr>
                        <w:tcW w:w="4431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8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top w:val="single" w:sz="1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581" w:hRule="atLeast"/>
                    </w:trPr>
                    <w:tc>
                      <w:tcPr>
                        <w:tcW w:w="4431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76"/>
                          <w:ind w:left="4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115"/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94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76"/>
                          <w:ind w:left="230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100,00%</w:t>
                        </w:r>
                      </w:p>
                    </w:tc>
                    <w:tc>
                      <w:tcPr>
                        <w:tcW w:w="322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76"/>
                          <w:ind w:right="45"/>
                          <w:jc w:val="righ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20"/>
                          </w:rPr>
                          <w:t>100,00%</w:t>
                        </w:r>
                      </w:p>
                    </w:tc>
                  </w:tr>
                  <w:tr>
                    <w:trPr>
                      <w:trHeight w:val="39" w:hRule="atLeast"/>
                    </w:trPr>
                    <w:tc>
                      <w:tcPr>
                        <w:tcW w:w="4431" w:type="dxa"/>
                        <w:tcBorders>
                          <w:bottom w:val="single" w:sz="1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894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tcBorders>
                          <w:bottom w:val="single" w:sz="12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-</w:t>
        <w:tab/>
        <w:t>5,72%</w:t>
      </w:r>
    </w:p>
    <w:p>
      <w:pPr>
        <w:spacing w:after="0" w:line="194" w:lineRule="exact"/>
        <w:jc w:val="center"/>
        <w:rPr>
          <w:sz w:val="20"/>
        </w:rPr>
        <w:sectPr>
          <w:type w:val="continuous"/>
          <w:pgSz w:w="14400" w:h="10800" w:orient="landscape"/>
          <w:pgMar w:top="1000" w:bottom="0" w:left="40" w:right="20"/>
          <w:cols w:num="2" w:equalWidth="0">
            <w:col w:w="4800" w:space="3315"/>
            <w:col w:w="62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3"/>
        </w:rPr>
      </w:pPr>
    </w:p>
    <w:p>
      <w:pPr>
        <w:tabs>
          <w:tab w:pos="6156" w:val="left" w:leader="none"/>
        </w:tabs>
        <w:spacing w:line="240" w:lineRule="auto"/>
        <w:ind w:left="1049" w:right="0" w:firstLine="0"/>
        <w:rPr>
          <w:sz w:val="20"/>
        </w:rPr>
      </w:pPr>
      <w:r>
        <w:rPr>
          <w:position w:val="63"/>
          <w:sz w:val="20"/>
        </w:rPr>
        <w:pict>
          <v:group style="width:221.8pt;height:1.05pt;mso-position-horizontal-relative:char;mso-position-vertical-relative:line" coordorigin="0,0" coordsize="4436,21">
            <v:line style="position:absolute" from="1,1" to="4434,1" stroked="true" strokeweight=".145578pt" strokecolor="#000000">
              <v:stroke dashstyle="solid"/>
            </v:line>
            <v:rect style="position:absolute;left:0;top:0;width:4436;height:20" filled="true" fillcolor="#000000" stroked="false">
              <v:fill type="solid"/>
            </v:rect>
          </v:group>
        </w:pict>
      </w:r>
      <w:r>
        <w:rPr>
          <w:position w:val="63"/>
          <w:sz w:val="20"/>
        </w:rPr>
      </w:r>
      <w:r>
        <w:rPr>
          <w:position w:val="63"/>
          <w:sz w:val="20"/>
        </w:rPr>
        <w:tab/>
      </w:r>
      <w:r>
        <w:rPr>
          <w:sz w:val="20"/>
        </w:rPr>
        <w:pict>
          <v:group style="width:161.15pt;height:32.5pt;mso-position-horizontal-relative:char;mso-position-vertical-relative:line" coordorigin="0,0" coordsize="3223,650">
            <v:rect style="position:absolute;left:0;top:67;width:3223;height:582" filled="true" fillcolor="#d9d9d9" stroked="false">
              <v:fill type="solid"/>
            </v:rect>
            <v:line style="position:absolute" from="1,1" to="3222,1" stroked="true" strokeweight=".145578pt" strokecolor="#000000">
              <v:stroke dashstyle="solid"/>
            </v:line>
            <v:rect style="position:absolute;left:0;top:0;width:3223;height:20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4400" w:h="10800" w:orient="landscape"/>
          <w:pgMar w:top="1000" w:bottom="0" w:left="40" w:right="20"/>
        </w:sectPr>
      </w:pPr>
    </w:p>
    <w:p>
      <w:pPr>
        <w:spacing w:before="99"/>
        <w:ind w:left="2092" w:right="0" w:firstLine="0"/>
        <w:jc w:val="left"/>
        <w:rPr>
          <w:sz w:val="16"/>
        </w:rPr>
      </w:pPr>
      <w:r>
        <w:rPr/>
        <w:pict>
          <v:group style="position:absolute;margin-left:104.940002pt;margin-top:-43.082096pt;width:615.2pt;height:127.35pt;mso-position-horizontal-relative:page;mso-position-vertical-relative:paragraph;z-index:-16297984" coordorigin="2099,-862" coordsize="12304,2547">
            <v:shape style="position:absolute;left:14004;top:-862;width:396;height:2547" type="#_x0000_t75" stroked="false">
              <v:imagedata r:id="rId5" o:title=""/>
            </v:shape>
            <v:line style="position:absolute" from="14017,1115" to="14402,1115" stroked="true" strokeweight="1.5pt" strokecolor="#ffffff">
              <v:stroke dashstyle="solid"/>
            </v:line>
            <v:line style="position:absolute" from="2099,1110" to="14016,1110" stroked="true" strokeweight="1.5pt" strokecolor="#e10025">
              <v:stroke dashstyle="solid"/>
            </v:line>
            <w10:wrap type="none"/>
          </v:group>
        </w:pict>
      </w:r>
      <w:r>
        <w:rPr/>
        <w:pict>
          <v:group style="position:absolute;margin-left:0pt;margin-top:0pt;width:720pt;height:540pt;mso-position-horizontal-relative:page;mso-position-vertical-relative:page;z-index:-16297472" coordorigin="0,0" coordsize="14400,10800"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10090;top:1884;width:3223;height:572" filled="true" fillcolor="#f79546" stroked="false">
              <v:fill type="solid"/>
            </v:rect>
            <v:line style="position:absolute" from="1091,2503" to="5524,2503" stroked="true" strokeweight=".145578pt" strokecolor="#000000">
              <v:stroke dashstyle="solid"/>
            </v:line>
            <v:rect style="position:absolute;left:1089;top:2501;width:4436;height:20" filled="true" fillcolor="#000000" stroked="false">
              <v:fill type="solid"/>
            </v:rect>
            <v:line style="position:absolute" from="6198,2503" to="9418,2503" stroked="true" strokeweight=".145578pt" strokecolor="#000000">
              <v:stroke dashstyle="solid"/>
            </v:line>
            <v:rect style="position:absolute;left:6196;top:2501;width:3223;height:20" filled="true" fillcolor="#000000" stroked="false">
              <v:fill type="solid"/>
            </v:rect>
            <v:shape style="position:absolute;left:10809;top:1142;width:1930;height:886" coordorigin="10810,1142" coordsize="1930,886" path="m12739,1142l10810,1142,10810,1759,11131,1759,11466,2028,11614,1759,12739,1759,12739,1142xe" filled="true" fillcolor="#ffc5d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105"/>
          <w:sz w:val="16"/>
        </w:rPr>
        <w:t>Note</w:t>
      </w:r>
      <w:r>
        <w:rPr>
          <w:rFonts w:ascii="Arial"/>
          <w:b/>
          <w:spacing w:val="-8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1.</w:t>
      </w:r>
      <w:r>
        <w:rPr>
          <w:rFonts w:ascii="Arial"/>
          <w:b/>
          <w:spacing w:val="-6"/>
          <w:w w:val="105"/>
          <w:sz w:val="16"/>
        </w:rPr>
        <w:t> </w:t>
      </w:r>
      <w:r>
        <w:rPr>
          <w:w w:val="105"/>
          <w:sz w:val="16"/>
        </w:rPr>
        <w:t>Exclut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EPGC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et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Fimalac</w:t>
      </w:r>
    </w:p>
    <w:p>
      <w:pPr>
        <w:pStyle w:val="BodyText"/>
        <w:spacing w:before="8"/>
        <w:ind w:left="2092"/>
      </w:pPr>
      <w:r>
        <w:rPr>
          <w:rFonts w:ascii="Arial" w:hAnsi="Arial"/>
          <w:b/>
          <w:w w:val="110"/>
        </w:rPr>
        <w:t>Note</w:t>
      </w:r>
      <w:r>
        <w:rPr>
          <w:rFonts w:ascii="Arial" w:hAnsi="Arial"/>
          <w:b/>
          <w:spacing w:val="11"/>
          <w:w w:val="110"/>
        </w:rPr>
        <w:t> </w:t>
      </w:r>
      <w:r>
        <w:rPr>
          <w:rFonts w:ascii="Arial" w:hAnsi="Arial"/>
          <w:b/>
          <w:w w:val="110"/>
        </w:rPr>
        <w:t>2.</w:t>
      </w:r>
      <w:r>
        <w:rPr>
          <w:rFonts w:ascii="Arial" w:hAnsi="Arial"/>
          <w:b/>
          <w:spacing w:val="11"/>
          <w:w w:val="110"/>
        </w:rPr>
        <w:t> </w:t>
      </w:r>
      <w:r>
        <w:rPr>
          <w:w w:val="110"/>
        </w:rPr>
        <w:t>EPGC</w:t>
      </w:r>
      <w:r>
        <w:rPr>
          <w:spacing w:val="14"/>
          <w:w w:val="110"/>
        </w:rPr>
        <w:t> </w:t>
      </w:r>
      <w:r>
        <w:rPr>
          <w:w w:val="110"/>
        </w:rPr>
        <w:t>et</w:t>
      </w:r>
      <w:r>
        <w:rPr>
          <w:spacing w:val="13"/>
          <w:w w:val="110"/>
        </w:rPr>
        <w:t> </w:t>
      </w:r>
      <w:r>
        <w:rPr>
          <w:w w:val="110"/>
        </w:rPr>
        <w:t>Fimalac</w:t>
      </w:r>
      <w:r>
        <w:rPr>
          <w:spacing w:val="12"/>
          <w:w w:val="110"/>
        </w:rPr>
        <w:t> </w:t>
      </w:r>
      <w:r>
        <w:rPr>
          <w:w w:val="110"/>
        </w:rPr>
        <w:t>à</w:t>
      </w:r>
      <w:r>
        <w:rPr>
          <w:spacing w:val="15"/>
          <w:w w:val="110"/>
        </w:rPr>
        <w:t> </w:t>
      </w:r>
      <w:r>
        <w:rPr>
          <w:w w:val="110"/>
        </w:rPr>
        <w:t>travers</w:t>
      </w:r>
      <w:r>
        <w:rPr>
          <w:spacing w:val="15"/>
          <w:w w:val="110"/>
        </w:rPr>
        <w:t> </w:t>
      </w:r>
      <w:r>
        <w:rPr>
          <w:w w:val="110"/>
        </w:rPr>
        <w:t>l’augmentation</w:t>
      </w:r>
      <w:r>
        <w:rPr>
          <w:spacing w:val="14"/>
          <w:w w:val="110"/>
        </w:rPr>
        <w:t> </w:t>
      </w:r>
      <w:r>
        <w:rPr>
          <w:w w:val="110"/>
        </w:rPr>
        <w:t>de</w:t>
      </w:r>
      <w:r>
        <w:rPr>
          <w:spacing w:val="13"/>
          <w:w w:val="110"/>
        </w:rPr>
        <w:t> </w:t>
      </w:r>
      <w:r>
        <w:rPr>
          <w:w w:val="110"/>
        </w:rPr>
        <w:t>capital</w:t>
      </w:r>
      <w:r>
        <w:rPr>
          <w:spacing w:val="12"/>
          <w:w w:val="110"/>
        </w:rPr>
        <w:t> </w:t>
      </w:r>
      <w:r>
        <w:rPr>
          <w:w w:val="110"/>
        </w:rPr>
        <w:t>réservée,</w:t>
      </w:r>
      <w:r>
        <w:rPr>
          <w:spacing w:val="11"/>
          <w:w w:val="110"/>
        </w:rPr>
        <w:t> </w:t>
      </w:r>
      <w:r>
        <w:rPr>
          <w:w w:val="110"/>
        </w:rPr>
        <w:t>leur</w:t>
      </w:r>
      <w:r>
        <w:rPr>
          <w:spacing w:val="16"/>
          <w:w w:val="110"/>
        </w:rPr>
        <w:t> </w:t>
      </w:r>
      <w:r>
        <w:rPr>
          <w:w w:val="110"/>
        </w:rPr>
        <w:t>quote-part</w:t>
      </w:r>
      <w:r>
        <w:rPr>
          <w:spacing w:val="14"/>
          <w:w w:val="110"/>
        </w:rPr>
        <w:t> </w:t>
      </w:r>
      <w:r>
        <w:rPr>
          <w:w w:val="110"/>
        </w:rPr>
        <w:t>dans</w:t>
      </w:r>
      <w:r>
        <w:rPr>
          <w:spacing w:val="14"/>
          <w:w w:val="110"/>
        </w:rPr>
        <w:t> </w:t>
      </w:r>
      <w:r>
        <w:rPr>
          <w:w w:val="110"/>
        </w:rPr>
        <w:t>l’augmentation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16"/>
          <w:w w:val="110"/>
        </w:rPr>
        <w:t> </w:t>
      </w:r>
      <w:r>
        <w:rPr>
          <w:w w:val="110"/>
        </w:rPr>
        <w:t>capital</w:t>
      </w:r>
      <w:r>
        <w:rPr>
          <w:spacing w:val="12"/>
          <w:w w:val="110"/>
        </w:rPr>
        <w:t> </w:t>
      </w:r>
      <w:r>
        <w:rPr>
          <w:w w:val="110"/>
        </w:rPr>
        <w:t>avec</w:t>
      </w:r>
    </w:p>
    <w:p>
      <w:pPr>
        <w:pStyle w:val="BodyText"/>
        <w:spacing w:before="11"/>
        <w:ind w:left="2092"/>
      </w:pPr>
      <w:r>
        <w:rPr>
          <w:w w:val="110"/>
        </w:rPr>
        <w:t>maintien</w:t>
      </w:r>
      <w:r>
        <w:rPr>
          <w:spacing w:val="-3"/>
          <w:w w:val="110"/>
        </w:rPr>
        <w:t> </w:t>
      </w:r>
      <w:r>
        <w:rPr>
          <w:w w:val="110"/>
        </w:rPr>
        <w:t>du</w:t>
      </w:r>
      <w:r>
        <w:rPr>
          <w:spacing w:val="-5"/>
          <w:w w:val="110"/>
        </w:rPr>
        <w:t> </w:t>
      </w:r>
      <w:r>
        <w:rPr>
          <w:w w:val="110"/>
        </w:rPr>
        <w:t>DPS</w:t>
      </w:r>
      <w:r>
        <w:rPr>
          <w:spacing w:val="-4"/>
          <w:w w:val="110"/>
        </w:rPr>
        <w:t> </w:t>
      </w:r>
      <w:r>
        <w:rPr>
          <w:w w:val="110"/>
        </w:rPr>
        <w:t>pour</w:t>
      </w:r>
      <w:r>
        <w:rPr>
          <w:spacing w:val="-7"/>
          <w:w w:val="110"/>
        </w:rPr>
        <w:t> </w:t>
      </w:r>
      <w:r>
        <w:rPr>
          <w:w w:val="110"/>
        </w:rPr>
        <w:t>les</w:t>
      </w:r>
      <w:r>
        <w:rPr>
          <w:spacing w:val="-4"/>
          <w:w w:val="110"/>
        </w:rPr>
        <w:t> </w:t>
      </w:r>
      <w:r>
        <w:rPr>
          <w:w w:val="110"/>
        </w:rPr>
        <w:t>actionnaires</w:t>
      </w:r>
      <w:r>
        <w:rPr>
          <w:spacing w:val="-9"/>
          <w:w w:val="110"/>
        </w:rPr>
        <w:t> </w:t>
      </w:r>
      <w:r>
        <w:rPr>
          <w:w w:val="110"/>
        </w:rPr>
        <w:t>existants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les</w:t>
      </w:r>
      <w:r>
        <w:rPr>
          <w:spacing w:val="-2"/>
          <w:w w:val="110"/>
        </w:rPr>
        <w:t> </w:t>
      </w:r>
      <w:r>
        <w:rPr>
          <w:w w:val="110"/>
        </w:rPr>
        <w:t>bons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souscription</w:t>
      </w:r>
      <w:r>
        <w:rPr>
          <w:spacing w:val="-7"/>
          <w:w w:val="110"/>
        </w:rPr>
        <w:t> </w:t>
      </w:r>
      <w:r>
        <w:rPr>
          <w:w w:val="110"/>
        </w:rPr>
        <w:t>d’actions</w:t>
      </w:r>
      <w:r>
        <w:rPr>
          <w:spacing w:val="-8"/>
          <w:w w:val="110"/>
        </w:rPr>
        <w:t> </w:t>
      </w:r>
      <w:r>
        <w:rPr>
          <w:w w:val="110"/>
        </w:rPr>
        <w:t>(BSA)</w:t>
      </w:r>
    </w:p>
    <w:p>
      <w:pPr>
        <w:pStyle w:val="BodyText"/>
        <w:spacing w:line="254" w:lineRule="auto" w:before="8"/>
        <w:ind w:left="2092"/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541019</wp:posOffset>
            </wp:positionH>
            <wp:positionV relativeFrom="paragraph">
              <wp:posOffset>190295</wp:posOffset>
            </wp:positionV>
            <wp:extent cx="548640" cy="26670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w w:val="110"/>
        </w:rPr>
        <w:t>Note</w:t>
      </w:r>
      <w:r>
        <w:rPr>
          <w:rFonts w:ascii="Arial" w:hAnsi="Arial"/>
          <w:b/>
          <w:spacing w:val="-2"/>
          <w:w w:val="110"/>
        </w:rPr>
        <w:t> </w:t>
      </w:r>
      <w:r>
        <w:rPr>
          <w:rFonts w:ascii="Arial" w:hAnsi="Arial"/>
          <w:b/>
          <w:w w:val="110"/>
        </w:rPr>
        <w:t>3.</w:t>
      </w:r>
      <w:r>
        <w:rPr>
          <w:rFonts w:ascii="Arial" w:hAnsi="Arial"/>
          <w:b/>
          <w:spacing w:val="-2"/>
          <w:w w:val="110"/>
        </w:rPr>
        <w:t> </w:t>
      </w:r>
      <w:r>
        <w:rPr>
          <w:w w:val="110"/>
        </w:rPr>
        <w:t>Augmentation de</w:t>
      </w:r>
      <w:r>
        <w:rPr>
          <w:spacing w:val="3"/>
          <w:w w:val="110"/>
        </w:rPr>
        <w:t> </w:t>
      </w:r>
      <w:r>
        <w:rPr>
          <w:w w:val="110"/>
        </w:rPr>
        <w:t>capital</w:t>
      </w:r>
      <w:r>
        <w:rPr>
          <w:spacing w:val="-2"/>
          <w:w w:val="110"/>
        </w:rPr>
        <w:t> </w:t>
      </w:r>
      <w:r>
        <w:rPr>
          <w:w w:val="110"/>
        </w:rPr>
        <w:t>réservée</w:t>
      </w:r>
      <w:r>
        <w:rPr>
          <w:spacing w:val="4"/>
          <w:w w:val="110"/>
        </w:rPr>
        <w:t> </w:t>
      </w:r>
      <w:r>
        <w:rPr>
          <w:w w:val="110"/>
        </w:rPr>
        <w:t>de 50</w:t>
      </w:r>
      <w:r>
        <w:rPr>
          <w:spacing w:val="-1"/>
          <w:w w:val="110"/>
        </w:rPr>
        <w:t> </w:t>
      </w:r>
      <w:r>
        <w:rPr>
          <w:w w:val="110"/>
        </w:rPr>
        <w:t>M€ souscrite</w:t>
      </w:r>
      <w:r>
        <w:rPr>
          <w:spacing w:val="1"/>
          <w:w w:val="110"/>
        </w:rPr>
        <w:t> </w:t>
      </w:r>
      <w:r>
        <w:rPr>
          <w:w w:val="110"/>
        </w:rPr>
        <w:t>à</w:t>
      </w:r>
      <w:r>
        <w:rPr>
          <w:spacing w:val="1"/>
          <w:w w:val="110"/>
        </w:rPr>
        <w:t> </w:t>
      </w:r>
      <w:r>
        <w:rPr>
          <w:w w:val="110"/>
        </w:rPr>
        <w:t>100%</w:t>
      </w:r>
      <w:r>
        <w:rPr>
          <w:spacing w:val="-1"/>
          <w:w w:val="110"/>
        </w:rPr>
        <w:t> </w:t>
      </w:r>
      <w:r>
        <w:rPr>
          <w:w w:val="110"/>
        </w:rPr>
        <w:t>(sans</w:t>
      </w:r>
      <w:r>
        <w:rPr>
          <w:spacing w:val="1"/>
          <w:w w:val="110"/>
        </w:rPr>
        <w:t> </w:t>
      </w:r>
      <w:r>
        <w:rPr>
          <w:w w:val="110"/>
        </w:rPr>
        <w:t>exercice</w:t>
      </w:r>
      <w:r>
        <w:rPr>
          <w:spacing w:val="3"/>
          <w:w w:val="110"/>
        </w:rPr>
        <w:t> </w:t>
      </w:r>
      <w:r>
        <w:rPr>
          <w:w w:val="110"/>
        </w:rPr>
        <w:t>de</w:t>
      </w:r>
      <w:r>
        <w:rPr>
          <w:spacing w:val="3"/>
          <w:w w:val="110"/>
        </w:rPr>
        <w:t> </w:t>
      </w:r>
      <w:r>
        <w:rPr>
          <w:w w:val="110"/>
        </w:rPr>
        <w:t>la</w:t>
      </w:r>
      <w:r>
        <w:rPr>
          <w:spacing w:val="4"/>
          <w:w w:val="110"/>
        </w:rPr>
        <w:t> </w:t>
      </w:r>
      <w:r>
        <w:rPr>
          <w:w w:val="110"/>
        </w:rPr>
        <w:t>garantie)</w:t>
      </w:r>
      <w:r>
        <w:rPr>
          <w:spacing w:val="2"/>
          <w:w w:val="110"/>
        </w:rPr>
        <w:t> </w:t>
      </w:r>
      <w:r>
        <w:rPr>
          <w:w w:val="110"/>
        </w:rPr>
        <w:t>–</w:t>
      </w:r>
      <w:r>
        <w:rPr>
          <w:spacing w:val="2"/>
          <w:w w:val="110"/>
        </w:rPr>
        <w:t> </w:t>
      </w:r>
      <w:r>
        <w:rPr>
          <w:w w:val="110"/>
        </w:rPr>
        <w:t>pas de</w:t>
      </w:r>
      <w:r>
        <w:rPr>
          <w:spacing w:val="3"/>
          <w:w w:val="110"/>
        </w:rPr>
        <w:t> </w:t>
      </w:r>
      <w:r>
        <w:rPr>
          <w:w w:val="110"/>
        </w:rPr>
        <w:t>souscription</w:t>
      </w:r>
      <w:r>
        <w:rPr>
          <w:spacing w:val="-1"/>
          <w:w w:val="110"/>
        </w:rPr>
        <w:t> </w:t>
      </w:r>
      <w:r>
        <w:rPr>
          <w:w w:val="110"/>
        </w:rPr>
        <w:t>au-</w:t>
      </w:r>
      <w:r>
        <w:rPr>
          <w:spacing w:val="-44"/>
          <w:w w:val="110"/>
        </w:rPr>
        <w:t> </w:t>
      </w:r>
      <w:r>
        <w:rPr>
          <w:w w:val="110"/>
        </w:rPr>
        <w:t>delà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10"/>
        </w:rPr>
        <w:t>ces</w:t>
      </w:r>
      <w:r>
        <w:rPr>
          <w:spacing w:val="1"/>
          <w:w w:val="110"/>
        </w:rPr>
        <w:t> </w:t>
      </w:r>
      <w:r>
        <w:rPr>
          <w:w w:val="110"/>
        </w:rPr>
        <w:t>50</w:t>
      </w:r>
      <w:r>
        <w:rPr>
          <w:spacing w:val="-2"/>
          <w:w w:val="110"/>
        </w:rPr>
        <w:t> </w:t>
      </w:r>
      <w:r>
        <w:rPr>
          <w:w w:val="110"/>
        </w:rPr>
        <w:t>M€</w:t>
      </w:r>
      <w:r>
        <w:rPr>
          <w:spacing w:val="-2"/>
          <w:w w:val="110"/>
        </w:rPr>
        <w:t> </w:t>
      </w:r>
      <w:r>
        <w:rPr>
          <w:w w:val="110"/>
        </w:rPr>
        <w:t>(i.e.</w:t>
      </w:r>
      <w:r>
        <w:rPr>
          <w:spacing w:val="5"/>
          <w:w w:val="110"/>
        </w:rPr>
        <w:t> </w:t>
      </w:r>
      <w:r>
        <w:rPr>
          <w:w w:val="110"/>
        </w:rPr>
        <w:t>pas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10"/>
        </w:rPr>
        <w:t>participation</w:t>
      </w:r>
      <w:r>
        <w:rPr>
          <w:spacing w:val="-4"/>
          <w:w w:val="110"/>
        </w:rPr>
        <w:t> </w:t>
      </w:r>
      <w:r>
        <w:rPr>
          <w:w w:val="110"/>
        </w:rPr>
        <w:t>aux</w:t>
      </w:r>
      <w:r>
        <w:rPr>
          <w:spacing w:val="-3"/>
          <w:w w:val="110"/>
        </w:rPr>
        <w:t> </w:t>
      </w:r>
      <w:r>
        <w:rPr>
          <w:w w:val="110"/>
        </w:rPr>
        <w:t>300</w:t>
      </w:r>
      <w:r>
        <w:rPr>
          <w:spacing w:val="-2"/>
          <w:w w:val="110"/>
        </w:rPr>
        <w:t> </w:t>
      </w:r>
      <w:r>
        <w:rPr>
          <w:w w:val="110"/>
        </w:rPr>
        <w:t>M€</w:t>
      </w:r>
      <w:r>
        <w:rPr>
          <w:spacing w:val="-2"/>
          <w:w w:val="110"/>
        </w:rPr>
        <w:t> </w:t>
      </w:r>
      <w:r>
        <w:rPr>
          <w:w w:val="110"/>
        </w:rPr>
        <w:t>d’augmentation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10"/>
        </w:rPr>
        <w:t>capital</w:t>
      </w:r>
      <w:r>
        <w:rPr>
          <w:spacing w:val="-3"/>
          <w:w w:val="110"/>
        </w:rPr>
        <w:t> </w:t>
      </w:r>
      <w:r>
        <w:rPr>
          <w:w w:val="110"/>
        </w:rPr>
        <w:t>réservée</w:t>
      </w:r>
      <w:r>
        <w:rPr>
          <w:spacing w:val="-6"/>
          <w:w w:val="110"/>
        </w:rPr>
        <w:t> </w:t>
      </w:r>
      <w:r>
        <w:rPr>
          <w:w w:val="110"/>
        </w:rPr>
        <w:t>aux</w:t>
      </w:r>
      <w:r>
        <w:rPr>
          <w:spacing w:val="-1"/>
          <w:w w:val="110"/>
        </w:rPr>
        <w:t> </w:t>
      </w:r>
      <w:r>
        <w:rPr>
          <w:w w:val="110"/>
        </w:rPr>
        <w:t>créanciers</w:t>
      </w:r>
      <w:r>
        <w:rPr>
          <w:spacing w:val="-3"/>
          <w:w w:val="110"/>
        </w:rPr>
        <w:t> </w:t>
      </w:r>
      <w:r>
        <w:rPr>
          <w:w w:val="110"/>
        </w:rPr>
        <w:t>sécurisés)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2305" w:val="right" w:leader="none"/>
        </w:tabs>
        <w:spacing w:before="1"/>
        <w:ind w:left="281" w:right="0" w:firstLine="0"/>
        <w:jc w:val="left"/>
        <w:rPr>
          <w:rFonts w:ascii="Lucida Sans Unicode"/>
          <w:sz w:val="20"/>
        </w:rPr>
      </w:pPr>
      <w:r>
        <w:rPr>
          <w:rFonts w:ascii="Arial"/>
          <w:i/>
          <w:color w:val="808080"/>
          <w:w w:val="110"/>
          <w:position w:val="2"/>
          <w:sz w:val="14"/>
        </w:rPr>
        <w:t>Strictement</w:t>
      </w:r>
      <w:r>
        <w:rPr>
          <w:rFonts w:ascii="Arial"/>
          <w:i/>
          <w:color w:val="808080"/>
          <w:spacing w:val="-3"/>
          <w:w w:val="110"/>
          <w:position w:val="2"/>
          <w:sz w:val="14"/>
        </w:rPr>
        <w:t> </w:t>
      </w:r>
      <w:r>
        <w:rPr>
          <w:rFonts w:ascii="Arial"/>
          <w:i/>
          <w:color w:val="808080"/>
          <w:w w:val="110"/>
          <w:position w:val="2"/>
          <w:sz w:val="14"/>
        </w:rPr>
        <w:t>confidentiel</w:t>
        <w:tab/>
      </w:r>
      <w:r>
        <w:rPr>
          <w:rFonts w:ascii="Lucida Sans Unicode"/>
          <w:color w:val="FFFFFF"/>
          <w:w w:val="110"/>
          <w:sz w:val="20"/>
        </w:rPr>
        <w:t>6</w:t>
      </w:r>
    </w:p>
    <w:p>
      <w:pPr>
        <w:spacing w:after="0"/>
        <w:jc w:val="left"/>
        <w:rPr>
          <w:rFonts w:ascii="Lucida Sans Unicode"/>
          <w:sz w:val="20"/>
        </w:rPr>
        <w:sectPr>
          <w:type w:val="continuous"/>
          <w:pgSz w:w="14400" w:h="10800" w:orient="landscape"/>
          <w:pgMar w:top="1000" w:bottom="0" w:left="40" w:right="20"/>
          <w:cols w:num="2" w:equalWidth="0">
            <w:col w:w="11887" w:space="40"/>
            <w:col w:w="2413"/>
          </w:cols>
        </w:sectPr>
      </w:pPr>
    </w:p>
    <w:p>
      <w:pPr>
        <w:pStyle w:val="Heading1"/>
      </w:pPr>
      <w:r>
        <w:rPr/>
        <w:pict>
          <v:group style="position:absolute;margin-left:0pt;margin-top:0pt;width:720.15pt;height:540pt;mso-position-horizontal-relative:page;mso-position-vertical-relative:page;z-index:-16290304" coordorigin="0,0" coordsize="14403,10800">
            <v:shape style="position:absolute;left:14004;top:8253;width:396;height:2547" type="#_x0000_t75" stroked="false">
              <v:imagedata r:id="rId5" o:title=""/>
            </v:shape>
            <v:line style="position:absolute" from="14017,10230" to="14402,10230" stroked="true" strokeweight="1.5pt" strokecolor="#ffffff">
              <v:stroke dashstyle="solid"/>
            </v:line>
            <v:line style="position:absolute" from="2099,10225" to="14016,10225" stroked="true" strokeweight="1.5pt" strokecolor="#e10025">
              <v:stroke dashstyle="solid"/>
            </v:line>
            <v:shape style="position:absolute;left:0;top:0;width:396;height:10800" type="#_x0000_t75" stroked="false">
              <v:imagedata r:id="rId6" o:title=""/>
            </v:shape>
            <v:shape style="position:absolute;left:0;top:1545;width:396;height:3855" type="#_x0000_t75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2839;top:2579;width:11081;height:1522" type="#_x0000_t75" stroked="false">
              <v:imagedata r:id="rId23" o:title=""/>
            </v:shape>
            <v:shape style="position:absolute;left:2846;top:2788;width:9939;height:1121" type="#_x0000_t75" stroked="false">
              <v:imagedata r:id="rId24" o:title=""/>
            </v:shape>
            <v:shape style="position:absolute;left:2839;top:4175;width:5408;height:2749" type="#_x0000_t75" stroked="false">
              <v:imagedata r:id="rId25" o:title=""/>
            </v:shape>
            <v:shape style="position:absolute;left:2846;top:5289;width:3670;height:538" type="#_x0000_t75" stroked="false">
              <v:imagedata r:id="rId26" o:title=""/>
            </v:shape>
            <v:shape style="position:absolute;left:8327;top:4175;width:5593;height:2749" type="#_x0000_t75" stroked="false">
              <v:imagedata r:id="rId27" o:title=""/>
            </v:shape>
            <v:shape style="position:absolute;left:8335;top:4360;width:5600;height:2396" type="#_x0000_t75" stroked="false">
              <v:imagedata r:id="rId28" o:title=""/>
            </v:shape>
            <v:shape style="position:absolute;left:2839;top:6955;width:5408;height:1916" type="#_x0000_t75" stroked="false">
              <v:imagedata r:id="rId29" o:title=""/>
            </v:shape>
            <v:shape style="position:absolute;left:2846;top:7391;width:5112;height:1057" type="#_x0000_t75" stroked="false">
              <v:imagedata r:id="rId30" o:title=""/>
            </v:shape>
            <v:shape style="position:absolute;left:8327;top:6955;width:5593;height:1916" type="#_x0000_t75" stroked="false">
              <v:imagedata r:id="rId31" o:title=""/>
            </v:shape>
            <v:shape style="position:absolute;left:8335;top:7492;width:4868;height:855" type="#_x0000_t75" stroked="false">
              <v:imagedata r:id="rId32" o:title=""/>
            </v:shape>
            <w10:wrap type="none"/>
          </v:group>
        </w:pict>
      </w:r>
      <w:r>
        <w:rPr>
          <w:color w:val="E10025"/>
          <w:w w:val="95"/>
        </w:rPr>
        <w:t>ELÉMENTS</w:t>
      </w:r>
      <w:r>
        <w:rPr>
          <w:color w:val="E10025"/>
          <w:spacing w:val="36"/>
          <w:w w:val="95"/>
        </w:rPr>
        <w:t> </w:t>
      </w:r>
      <w:r>
        <w:rPr>
          <w:color w:val="E10025"/>
          <w:w w:val="95"/>
        </w:rPr>
        <w:t>ADDITIONNELS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shape style="position:absolute;margin-left:143.639999pt;margin-top:15.936563pt;width:263.05pt;height:29.3pt;mso-position-horizontal-relative:page;mso-position-vertical-relative:paragraph;z-index:-15688704;mso-wrap-distance-left:0;mso-wrap-distance-right:0" type="#_x0000_t202" filled="true" fillcolor="#c00000" stroked="false">
            <v:textbox inset="0,0,0,0">
              <w:txbxContent>
                <w:p>
                  <w:pPr>
                    <w:spacing w:before="171"/>
                    <w:ind w:left="144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22"/>
                    </w:rPr>
                    <w:t>Offre</w:t>
                  </w:r>
                  <w:r>
                    <w:rPr>
                      <w:rFonts w:ascii="Arial"/>
                      <w:b/>
                      <w:color w:val="FFFFFF"/>
                      <w:spacing w:val="7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2"/>
                    </w:rPr>
                    <w:t>EPGC</w:t>
                  </w:r>
                  <w:r>
                    <w:rPr>
                      <w:rFonts w:ascii="Arial"/>
                      <w:b/>
                      <w:color w:val="FFFFFF"/>
                      <w:spacing w:val="10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2"/>
                    </w:rPr>
                    <w:t>/</w:t>
                  </w:r>
                  <w:r>
                    <w:rPr>
                      <w:rFonts w:ascii="Arial"/>
                      <w:b/>
                      <w:color w:val="FFFFFF"/>
                      <w:spacing w:val="14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2"/>
                    </w:rPr>
                    <w:t>Fimalac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8.079987pt;margin-top:15.936563pt;width:272.3pt;height:29.3pt;mso-position-horizontal-relative:page;mso-position-vertical-relative:paragraph;z-index:-15688192;mso-wrap-distance-left:0;mso-wrap-distance-right:0" type="#_x0000_t202" filled="true" fillcolor="#f79546" stroked="false">
            <v:textbox inset="0,0,0,0">
              <w:txbxContent>
                <w:p>
                  <w:pPr>
                    <w:spacing w:before="171"/>
                    <w:ind w:left="1628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Offre</w:t>
                  </w:r>
                  <w:r>
                    <w:rPr>
                      <w:rFonts w:ascii="Arial"/>
                      <w:b/>
                      <w:color w:val="FFFFFF"/>
                      <w:spacing w:val="-13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3F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w w:val="110"/>
                      <w:sz w:val="22"/>
                    </w:rPr>
                    <w:t>Partners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.040001pt;margin-top:55.536564pt;width:88.35pt;height:69.5pt;mso-position-horizontal-relative:page;mso-position-vertical-relative:paragraph;z-index:-15687680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spacing w:line="249" w:lineRule="auto" w:before="154"/>
                    <w:ind w:left="312" w:right="313" w:firstLine="62"/>
                    <w:jc w:val="both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05"/>
                      <w:sz w:val="18"/>
                    </w:rPr>
                    <w:t>Principales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8"/>
                    </w:rPr>
                    <w:t>conditions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8"/>
                    </w:rPr>
                    <w:t>suspensives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55.536564pt;width:546.75pt;height:69.5pt;mso-position-horizontal-relative:page;mso-position-vertical-relative:paragraph;z-index:-15687168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>
                  <w:pPr>
                    <w:numPr>
                      <w:ilvl w:val="0"/>
                      <w:numId w:val="26"/>
                    </w:numPr>
                    <w:tabs>
                      <w:tab w:pos="380" w:val="left" w:leader="none"/>
                    </w:tabs>
                    <w:spacing w:line="199" w:lineRule="exact" w:before="0"/>
                    <w:ind w:left="379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Accord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avec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un nombre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créanciers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permettant</w:t>
                  </w:r>
                  <w:r>
                    <w:rPr>
                      <w:spacing w:val="-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la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mise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place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la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proposition</w:t>
                  </w:r>
                </w:p>
                <w:p>
                  <w:pPr>
                    <w:numPr>
                      <w:ilvl w:val="0"/>
                      <w:numId w:val="26"/>
                    </w:numPr>
                    <w:tabs>
                      <w:tab w:pos="380" w:val="left" w:leader="none"/>
                    </w:tabs>
                    <w:spacing w:line="194" w:lineRule="exact" w:before="0"/>
                    <w:ind w:left="379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Dérogation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l’AMF</w:t>
                  </w:r>
                  <w:r>
                    <w:rPr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l’obligation</w:t>
                  </w:r>
                  <w:r>
                    <w:rPr>
                      <w:spacing w:val="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dépôt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d’une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offre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publique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raison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des franchissements</w:t>
                  </w:r>
                  <w:r>
                    <w:rPr>
                      <w:spacing w:val="-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seuils</w:t>
                  </w:r>
                </w:p>
                <w:p>
                  <w:pPr>
                    <w:numPr>
                      <w:ilvl w:val="0"/>
                      <w:numId w:val="26"/>
                    </w:numPr>
                    <w:tabs>
                      <w:tab w:pos="380" w:val="left" w:leader="none"/>
                    </w:tabs>
                    <w:spacing w:line="194" w:lineRule="exact" w:before="0"/>
                    <w:ind w:left="379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Rapport</w:t>
                  </w:r>
                  <w:r>
                    <w:rPr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d’un</w:t>
                  </w:r>
                  <w:r>
                    <w:rPr>
                      <w:spacing w:val="1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expert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indépendant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sur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la</w:t>
                  </w:r>
                  <w:r>
                    <w:rPr>
                      <w:spacing w:val="1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proposition</w:t>
                  </w:r>
                </w:p>
                <w:p>
                  <w:pPr>
                    <w:numPr>
                      <w:ilvl w:val="0"/>
                      <w:numId w:val="26"/>
                    </w:numPr>
                    <w:tabs>
                      <w:tab w:pos="380" w:val="left" w:leader="none"/>
                    </w:tabs>
                    <w:spacing w:line="199" w:lineRule="exact" w:before="0"/>
                    <w:ind w:left="379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Autorisation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titre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i)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contrôle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des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concentrations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 ii)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des investissements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étrangers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en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France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.040001pt;margin-top:135.336563pt;width:88.35pt;height:130.8pt;mso-position-horizontal-relative:page;mso-position-vertical-relative:paragraph;z-index:-15686656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>
                  <w:pPr>
                    <w:spacing w:line="249" w:lineRule="auto" w:before="0"/>
                    <w:ind w:left="464" w:right="0" w:hanging="346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Eléments de</w:t>
                  </w:r>
                  <w:r>
                    <w:rPr>
                      <w:rFonts w:ascii="Arial" w:hAnsi="Arial"/>
                      <w:b/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8"/>
                    </w:rPr>
                    <w:t>due</w:t>
                  </w:r>
                  <w:r>
                    <w:rPr>
                      <w:rFonts w:ascii="Arial" w:hAnsi="Arial"/>
                      <w:b/>
                      <w:spacing w:val="-49"/>
                      <w:w w:val="10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w w:val="110"/>
                      <w:sz w:val="18"/>
                    </w:rPr>
                    <w:t>diligence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135.336563pt;width:263.05pt;height:130.8pt;mso-position-horizontal-relative:page;mso-position-vertical-relative:paragraph;z-index:-15686144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>
                  <w:pPr>
                    <w:numPr>
                      <w:ilvl w:val="0"/>
                      <w:numId w:val="27"/>
                    </w:numPr>
                    <w:tabs>
                      <w:tab w:pos="380" w:val="left" w:leader="none"/>
                    </w:tabs>
                    <w:spacing w:before="0"/>
                    <w:ind w:left="379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Pas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due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diligence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confirmatoire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18.079987pt;margin-top:135.336563pt;width:272.3pt;height:130.8pt;mso-position-horizontal-relative:page;mso-position-vertical-relative:paragraph;z-index:-15685632;mso-wrap-distance-left:0;mso-wrap-distance-right:0" type="#_x0000_t202" filled="true" fillcolor="#ffffff" stroked="true" strokeweight=".75pt" strokecolor="#ed7e00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28"/>
                    </w:numPr>
                    <w:tabs>
                      <w:tab w:pos="379" w:val="left" w:leader="none"/>
                    </w:tabs>
                    <w:spacing w:line="228" w:lineRule="auto" w:before="0"/>
                    <w:ind w:left="378" w:right="439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Due diligence sur les prévisions de trésorerie à court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terme,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y</w:t>
                  </w:r>
                  <w:r>
                    <w:rPr>
                      <w:spacing w:val="6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compris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(non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exhaustif):</w:t>
                  </w:r>
                </w:p>
                <w:p>
                  <w:pPr>
                    <w:numPr>
                      <w:ilvl w:val="1"/>
                      <w:numId w:val="28"/>
                    </w:numPr>
                    <w:tabs>
                      <w:tab w:pos="738" w:val="left" w:leader="none"/>
                      <w:tab w:pos="739" w:val="left" w:leader="none"/>
                    </w:tabs>
                    <w:spacing w:line="228" w:lineRule="auto" w:before="23"/>
                    <w:ind w:left="738" w:right="803" w:hanging="36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Update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sur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</w:t>
                  </w:r>
                  <w:r>
                    <w:rPr>
                      <w:spacing w:val="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current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trading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</w:t>
                  </w:r>
                  <w:r>
                    <w:rPr>
                      <w:spacing w:val="4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prévision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5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trésorerie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décembre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2023</w:t>
                  </w:r>
                </w:p>
                <w:p>
                  <w:pPr>
                    <w:numPr>
                      <w:ilvl w:val="1"/>
                      <w:numId w:val="28"/>
                    </w:numPr>
                    <w:tabs>
                      <w:tab w:pos="738" w:val="left" w:leader="none"/>
                      <w:tab w:pos="739" w:val="left" w:leader="none"/>
                    </w:tabs>
                    <w:spacing w:before="15"/>
                    <w:ind w:left="738" w:right="0" w:hanging="361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Dynamique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fournisseurs</w:t>
                  </w:r>
                  <w:r>
                    <w:rPr>
                      <w:spacing w:val="-7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et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retards</w:t>
                  </w:r>
                  <w:r>
                    <w:rPr>
                      <w:spacing w:val="-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paiements</w:t>
                  </w:r>
                </w:p>
                <w:p>
                  <w:pPr>
                    <w:numPr>
                      <w:ilvl w:val="1"/>
                      <w:numId w:val="28"/>
                    </w:numPr>
                    <w:tabs>
                      <w:tab w:pos="738" w:val="left" w:leader="none"/>
                      <w:tab w:pos="739" w:val="left" w:leader="none"/>
                    </w:tabs>
                    <w:spacing w:before="12"/>
                    <w:ind w:left="738" w:right="0" w:hanging="361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Revue</w:t>
                  </w:r>
                  <w:r>
                    <w:rPr>
                      <w:spacing w:val="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des</w:t>
                  </w:r>
                  <w:r>
                    <w:rPr>
                      <w:spacing w:val="2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lignes</w:t>
                  </w:r>
                  <w:r>
                    <w:rPr>
                      <w:spacing w:val="4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de</w:t>
                  </w:r>
                  <w:r>
                    <w:rPr>
                      <w:spacing w:val="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financement BFR</w:t>
                  </w:r>
                </w:p>
                <w:p>
                  <w:pPr>
                    <w:numPr>
                      <w:ilvl w:val="1"/>
                      <w:numId w:val="28"/>
                    </w:numPr>
                    <w:tabs>
                      <w:tab w:pos="738" w:val="left" w:leader="none"/>
                      <w:tab w:pos="739" w:val="left" w:leader="none"/>
                    </w:tabs>
                    <w:spacing w:line="228" w:lineRule="auto" w:before="21"/>
                    <w:ind w:left="738" w:right="151" w:hanging="36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Revue</w:t>
                  </w:r>
                  <w:r>
                    <w:rPr>
                      <w:spacing w:val="2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des</w:t>
                  </w:r>
                  <w:r>
                    <w:rPr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actions</w:t>
                  </w:r>
                  <w:r>
                    <w:rPr>
                      <w:spacing w:val="19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stratégiques</w:t>
                  </w:r>
                  <w:r>
                    <w:rPr>
                      <w:spacing w:val="10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et</w:t>
                  </w:r>
                  <w:r>
                    <w:rPr>
                      <w:spacing w:val="17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cessions</w:t>
                  </w:r>
                  <w:r>
                    <w:rPr>
                      <w:spacing w:val="1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en</w:t>
                  </w:r>
                  <w:r>
                    <w:rPr>
                      <w:spacing w:val="18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cours</w:t>
                  </w:r>
                  <w:r>
                    <w:rPr>
                      <w:spacing w:val="-47"/>
                      <w:w w:val="10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(dont</w:t>
                  </w:r>
                  <w:r>
                    <w:rPr>
                      <w:spacing w:val="5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partenariat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Prosol)</w:t>
                  </w:r>
                </w:p>
                <w:p>
                  <w:pPr>
                    <w:numPr>
                      <w:ilvl w:val="0"/>
                      <w:numId w:val="28"/>
                    </w:numPr>
                    <w:tabs>
                      <w:tab w:pos="379" w:val="left" w:leader="none"/>
                    </w:tabs>
                    <w:spacing w:line="228" w:lineRule="auto" w:before="23"/>
                    <w:ind w:left="378" w:right="418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Due diligence réalisable sous 3 jours à compter de la</w:t>
                  </w:r>
                  <w:r>
                    <w:rPr>
                      <w:spacing w:val="-5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réception des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informations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.040001pt;margin-top:274.296570pt;width:88.35pt;height:89.2pt;mso-position-horizontal-relative:page;mso-position-vertical-relative:paragraph;z-index:-15685120;mso-wrap-distance-left:0;mso-wrap-distance-right:0" type="#_x0000_t202" filled="true" fillcolor="#ffc5d0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spacing w:before="114"/>
                    <w:ind w:left="137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05"/>
                      <w:sz w:val="18"/>
                    </w:rPr>
                    <w:t>Aspects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8"/>
                    </w:rPr>
                    <w:t>sociaux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3.639999pt;margin-top:274.296570pt;width:263.05pt;height:89.2pt;mso-position-horizontal-relative:page;mso-position-vertical-relative:paragraph;z-index:-15684608;mso-wrap-distance-left:0;mso-wrap-distance-right:0" type="#_x0000_t202" filled="true" fillcolor="#ffffff" stroked="true" strokeweight=".75pt" strokecolor="#cd006d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>
                  <w:pPr>
                    <w:numPr>
                      <w:ilvl w:val="0"/>
                      <w:numId w:val="29"/>
                    </w:numPr>
                    <w:tabs>
                      <w:tab w:pos="380" w:val="left" w:leader="none"/>
                    </w:tabs>
                    <w:spacing w:before="0"/>
                    <w:ind w:left="379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Maintien</w:t>
                  </w:r>
                  <w:r>
                    <w:rPr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</w:t>
                  </w:r>
                  <w:r>
                    <w:rPr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siège</w:t>
                  </w:r>
                  <w:r>
                    <w:rPr>
                      <w:spacing w:val="-1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social</w:t>
                  </w:r>
                  <w:r>
                    <w:rPr>
                      <w:spacing w:val="-10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Saint-Etienne</w:t>
                  </w:r>
                </w:p>
                <w:p>
                  <w:pPr>
                    <w:numPr>
                      <w:ilvl w:val="0"/>
                      <w:numId w:val="29"/>
                    </w:numPr>
                    <w:tabs>
                      <w:tab w:pos="380" w:val="left" w:leader="none"/>
                    </w:tabs>
                    <w:spacing w:line="199" w:lineRule="exact" w:before="121"/>
                    <w:ind w:left="379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Pas de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mention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explicite</w:t>
                  </w:r>
                  <w:r>
                    <w:rPr>
                      <w:spacing w:val="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</w:t>
                  </w:r>
                  <w:r>
                    <w:rPr>
                      <w:spacing w:val="-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niveau</w:t>
                  </w:r>
                  <w:r>
                    <w:rPr>
                      <w:spacing w:val="-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de</w:t>
                  </w:r>
                  <w:r>
                    <w:rPr>
                      <w:spacing w:val="-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maintien de</w:t>
                  </w:r>
                </w:p>
                <w:p>
                  <w:pPr>
                    <w:spacing w:line="199" w:lineRule="exact" w:before="0"/>
                    <w:ind w:left="379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20"/>
                      <w:sz w:val="18"/>
                    </w:rPr>
                    <w:t>l’emploi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18.079987pt;margin-top:274.296570pt;width:272.3pt;height:89.2pt;mso-position-horizontal-relative:page;mso-position-vertical-relative:paragraph;z-index:-15684096;mso-wrap-distance-left:0;mso-wrap-distance-right:0" type="#_x0000_t202" filled="true" fillcolor="#ffffff" stroked="true" strokeweight=".75pt" strokecolor="#ed7e00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30"/>
                    </w:numPr>
                    <w:tabs>
                      <w:tab w:pos="379" w:val="left" w:leader="none"/>
                    </w:tabs>
                    <w:spacing w:before="165"/>
                    <w:ind w:left="378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Maintien</w:t>
                  </w:r>
                  <w:r>
                    <w:rPr>
                      <w:spacing w:val="-1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</w:t>
                  </w:r>
                  <w:r>
                    <w:rPr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siège</w:t>
                  </w:r>
                  <w:r>
                    <w:rPr>
                      <w:spacing w:val="-13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social</w:t>
                  </w:r>
                  <w:r>
                    <w:rPr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à</w:t>
                  </w:r>
                  <w:r>
                    <w:rPr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Saint-Etienne</w:t>
                  </w:r>
                </w:p>
                <w:p>
                  <w:pPr>
                    <w:numPr>
                      <w:ilvl w:val="0"/>
                      <w:numId w:val="30"/>
                    </w:numPr>
                    <w:tabs>
                      <w:tab w:pos="379" w:val="left" w:leader="none"/>
                    </w:tabs>
                    <w:spacing w:before="111"/>
                    <w:ind w:left="378" w:right="0" w:hanging="272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Maintien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niveau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d’emplois</w:t>
                  </w:r>
                  <w:r>
                    <w:rPr>
                      <w:spacing w:val="9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au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sein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du</w:t>
                  </w:r>
                  <w:r>
                    <w:rPr>
                      <w:spacing w:val="2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groupe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1835" w:val="left" w:leader="none"/>
        </w:tabs>
        <w:spacing w:before="0"/>
        <w:ind w:left="0" w:right="168" w:firstLine="0"/>
        <w:jc w:val="right"/>
        <w:rPr>
          <w:rFonts w:ascii="Lucida Sans Unicode"/>
          <w:sz w:val="20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541019</wp:posOffset>
            </wp:positionH>
            <wp:positionV relativeFrom="paragraph">
              <wp:posOffset>-195722</wp:posOffset>
            </wp:positionV>
            <wp:extent cx="548640" cy="26670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808080"/>
          <w:w w:val="110"/>
          <w:position w:val="2"/>
          <w:sz w:val="14"/>
        </w:rPr>
        <w:t>Strictement</w:t>
      </w:r>
      <w:r>
        <w:rPr>
          <w:rFonts w:ascii="Arial"/>
          <w:i/>
          <w:color w:val="808080"/>
          <w:spacing w:val="-2"/>
          <w:w w:val="110"/>
          <w:position w:val="2"/>
          <w:sz w:val="14"/>
        </w:rPr>
        <w:t> </w:t>
      </w:r>
      <w:r>
        <w:rPr>
          <w:rFonts w:ascii="Arial"/>
          <w:i/>
          <w:color w:val="808080"/>
          <w:w w:val="110"/>
          <w:position w:val="2"/>
          <w:sz w:val="14"/>
        </w:rPr>
        <w:t>confidentiel</w:t>
        <w:tab/>
      </w:r>
      <w:r>
        <w:rPr>
          <w:rFonts w:ascii="Lucida Sans Unicode"/>
          <w:color w:val="FFFFFF"/>
          <w:w w:val="110"/>
          <w:sz w:val="20"/>
        </w:rPr>
        <w:t>7</w:t>
      </w:r>
    </w:p>
    <w:sectPr>
      <w:pgSz w:w="14400" w:h="10800" w:orient="landscape"/>
      <w:pgMar w:top="500" w:bottom="0" w:left="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"/>
      <w:lvlJc w:val="left"/>
      <w:pPr>
        <w:ind w:left="378" w:hanging="272"/>
      </w:pPr>
      <w:rPr>
        <w:rFonts w:hint="default" w:ascii="Wingdings" w:hAnsi="Wingdings" w:eastAsia="Wingdings" w:cs="Wingdings"/>
        <w:color w:val="B35F0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85" w:hanging="27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90" w:hanging="27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95" w:hanging="27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00" w:hanging="27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05" w:hanging="27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10" w:hanging="27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915" w:hanging="27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420" w:hanging="272"/>
      </w:pPr>
      <w:rPr>
        <w:rFonts w:hint="default"/>
        <w:lang w:val="fr-FR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"/>
      <w:lvlJc w:val="left"/>
      <w:pPr>
        <w:ind w:left="379" w:hanging="272"/>
      </w:pPr>
      <w:rPr>
        <w:rFonts w:hint="default" w:ascii="Wingdings" w:hAnsi="Wingdings" w:eastAsia="Wingdings" w:cs="Wingdings"/>
        <w:color w:val="B35F0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6" w:hanging="27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53" w:hanging="27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39" w:hanging="27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26" w:hanging="27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12" w:hanging="27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99" w:hanging="27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86" w:hanging="27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2" w:hanging="272"/>
      </w:pPr>
      <w:rPr>
        <w:rFonts w:hint="default"/>
        <w:lang w:val="fr-FR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"/>
      <w:lvlJc w:val="left"/>
      <w:pPr>
        <w:ind w:left="378" w:hanging="272"/>
      </w:pPr>
      <w:rPr>
        <w:rFonts w:hint="default" w:ascii="Wingdings" w:hAnsi="Wingdings" w:eastAsia="Wingdings" w:cs="Wingdings"/>
        <w:color w:val="B35F0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"/>
      <w:lvlJc w:val="left"/>
      <w:pPr>
        <w:ind w:left="738" w:hanging="360"/>
      </w:pPr>
      <w:rPr>
        <w:rFonts w:hint="default" w:ascii="Wingdings" w:hAnsi="Wingdings" w:eastAsia="Wingdings" w:cs="Wingdings"/>
        <w:color w:val="B35F00"/>
        <w:w w:val="100"/>
        <w:sz w:val="18"/>
        <w:szCs w:val="1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6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78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0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2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4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6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88" w:hanging="360"/>
      </w:pPr>
      <w:rPr>
        <w:rFonts w:hint="default"/>
        <w:lang w:val="fr-FR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"/>
      <w:lvlJc w:val="left"/>
      <w:pPr>
        <w:ind w:left="379" w:hanging="272"/>
      </w:pPr>
      <w:rPr>
        <w:rFonts w:hint="default" w:ascii="Wingdings" w:hAnsi="Wingdings" w:eastAsia="Wingdings" w:cs="Wingdings"/>
        <w:color w:val="B35F0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6" w:hanging="27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53" w:hanging="27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39" w:hanging="27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26" w:hanging="27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12" w:hanging="27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99" w:hanging="27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86" w:hanging="27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72" w:hanging="272"/>
      </w:pPr>
      <w:rPr>
        <w:rFonts w:hint="default"/>
        <w:lang w:val="fr-FR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"/>
      <w:lvlJc w:val="left"/>
      <w:pPr>
        <w:ind w:left="379" w:hanging="272"/>
      </w:pPr>
      <w:rPr>
        <w:rFonts w:hint="default" w:ascii="Wingdings" w:hAnsi="Wingdings" w:eastAsia="Wingdings" w:cs="Wingdings"/>
        <w:color w:val="B35F0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33" w:hanging="27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87" w:hanging="27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1" w:hanging="27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95" w:hanging="27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49" w:hanging="27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03" w:hanging="27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7" w:hanging="27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11" w:hanging="272"/>
      </w:pPr>
      <w:rPr>
        <w:rFonts w:hint="default"/>
        <w:lang w:val="fr-FR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0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41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8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2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62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0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43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84" w:hanging="413"/>
      </w:pPr>
      <w:rPr>
        <w:rFonts w:hint="default"/>
        <w:lang w:val="fr-FR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"/>
      <w:lvlJc w:val="left"/>
      <w:pPr>
        <w:ind w:left="463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3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46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8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3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17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51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86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205" w:hanging="413"/>
      </w:pPr>
      <w:rPr>
        <w:rFonts w:hint="default"/>
        <w:lang w:val="fr-FR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"/>
      <w:lvlJc w:val="left"/>
      <w:pPr>
        <w:ind w:left="502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4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8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2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6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70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4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8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22" w:hanging="413"/>
      </w:pPr>
      <w:rPr>
        <w:rFonts w:hint="default"/>
        <w:lang w:val="fr-FR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"/>
      <w:lvlJc w:val="left"/>
      <w:pPr>
        <w:ind w:left="502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4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8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2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6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70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4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8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22" w:hanging="413"/>
      </w:pPr>
      <w:rPr>
        <w:rFonts w:hint="default"/>
        <w:lang w:val="fr-FR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2508" w:hanging="361"/>
        <w:jc w:val="left"/>
      </w:pPr>
      <w:rPr>
        <w:rFonts w:hint="default" w:ascii="Microsoft Sans Serif" w:hAnsi="Microsoft Sans Serif" w:eastAsia="Microsoft Sans Serif" w:cs="Microsoft Sans Serif"/>
        <w:w w:val="113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205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911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17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23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29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35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41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47" w:hanging="361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"/>
      <w:lvlJc w:val="left"/>
      <w:pPr>
        <w:ind w:left="502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4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8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2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6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70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4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8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22" w:hanging="413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0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41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8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2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62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0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43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84" w:hanging="413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"/>
      <w:lvlJc w:val="left"/>
      <w:pPr>
        <w:ind w:left="502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4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8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2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6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70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4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8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22" w:hanging="413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0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41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81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42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62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03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43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84" w:hanging="413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"/>
      <w:lvlJc w:val="left"/>
      <w:pPr>
        <w:ind w:left="463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3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46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89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3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17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51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86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205" w:hanging="413"/>
      </w:pPr>
      <w:rPr>
        <w:rFonts w:hint="default"/>
        <w:lang w:val="fr-FR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"/>
      <w:lvlJc w:val="left"/>
      <w:pPr>
        <w:ind w:left="4216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232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244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256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268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280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292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30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316" w:hanging="413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"/>
      <w:lvlJc w:val="left"/>
      <w:pPr>
        <w:ind w:left="471" w:hanging="414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48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16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3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21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9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8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6" w:hanging="414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"/>
      <w:lvlJc w:val="left"/>
      <w:pPr>
        <w:ind w:left="469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3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70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4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1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1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2" w:hanging="413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"/>
      <w:lvlJc w:val="left"/>
      <w:pPr>
        <w:ind w:left="471" w:hanging="414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48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16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3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21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9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8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6" w:hanging="414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"/>
      <w:lvlJc w:val="left"/>
      <w:pPr>
        <w:ind w:left="471" w:hanging="414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48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16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3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21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9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8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6" w:hanging="414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"/>
      <w:lvlJc w:val="left"/>
      <w:pPr>
        <w:ind w:left="469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3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70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4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1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1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2" w:hanging="413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"/>
      <w:lvlJc w:val="left"/>
      <w:pPr>
        <w:ind w:left="469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3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70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4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1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1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2" w:hanging="413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471" w:hanging="414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48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16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3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21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9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8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6" w:hanging="414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"/>
      <w:lvlJc w:val="left"/>
      <w:pPr>
        <w:ind w:left="471" w:hanging="414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48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16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53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21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9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8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6" w:hanging="414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"/>
      <w:lvlJc w:val="left"/>
      <w:pPr>
        <w:ind w:left="469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3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70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4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1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1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2" w:hanging="413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"/>
      <w:lvlJc w:val="left"/>
      <w:pPr>
        <w:ind w:left="469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30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00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70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41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11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881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452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22" w:hanging="413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"/>
      <w:lvlJc w:val="left"/>
      <w:pPr>
        <w:ind w:left="464" w:hanging="414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98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6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74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12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150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489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827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165" w:hanging="41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"/>
      <w:lvlJc w:val="left"/>
      <w:pPr>
        <w:ind w:left="463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9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6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74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1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150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48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827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165" w:hanging="413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"/>
      <w:lvlJc w:val="left"/>
      <w:pPr>
        <w:ind w:left="462" w:hanging="413"/>
      </w:pPr>
      <w:rPr>
        <w:rFonts w:hint="default" w:ascii="Wingdings" w:hAnsi="Wingdings" w:eastAsia="Wingdings" w:cs="Wingdings"/>
        <w:color w:val="E10025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9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6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74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1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150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489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827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165" w:hanging="413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"/>
      <w:lvlJc w:val="left"/>
      <w:pPr>
        <w:ind w:left="1283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1"/>
      <w:numFmt w:val="decimal"/>
      <w:lvlText w:val="%2"/>
      <w:lvlJc w:val="left"/>
      <w:pPr>
        <w:ind w:left="2425" w:hanging="360"/>
        <w:jc w:val="left"/>
      </w:pPr>
      <w:rPr>
        <w:rFonts w:hint="default" w:ascii="Microsoft Sans Serif" w:hAnsi="Microsoft Sans Serif" w:eastAsia="Microsoft Sans Serif" w:cs="Microsoft Sans Serif"/>
        <w:w w:val="113"/>
        <w:sz w:val="14"/>
        <w:szCs w:val="14"/>
        <w:lang w:val="fr-FR" w:eastAsia="en-US" w:bidi="ar-SA"/>
      </w:rPr>
    </w:lvl>
    <w:lvl w:ilvl="2">
      <w:start w:val="1"/>
      <w:numFmt w:val="decimal"/>
      <w:lvlText w:val="%3"/>
      <w:lvlJc w:val="left"/>
      <w:pPr>
        <w:ind w:left="2508" w:hanging="361"/>
        <w:jc w:val="left"/>
      </w:pPr>
      <w:rPr>
        <w:rFonts w:hint="default" w:ascii="Microsoft Sans Serif" w:hAnsi="Microsoft Sans Serif" w:eastAsia="Microsoft Sans Serif" w:cs="Microsoft Sans Serif"/>
        <w:w w:val="113"/>
        <w:sz w:val="14"/>
        <w:szCs w:val="1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45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91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36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82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27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73" w:hanging="361"/>
      </w:pPr>
      <w:rPr>
        <w:rFonts w:hint="default"/>
        <w:lang w:val="fr-FR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2">
    <w:abstractNumId w:val="21"/>
  </w:num>
  <w:num w:numId="21">
    <w:abstractNumId w:val="20"/>
  </w:num>
  <w:num w:numId="24">
    <w:abstractNumId w:val="23"/>
  </w:num>
  <w:num w:numId="20">
    <w:abstractNumId w:val="19"/>
  </w:num>
  <w:num w:numId="25">
    <w:abstractNumId w:val="24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23">
    <w:abstractNumId w:val="22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922"/>
      <w:outlineLvl w:val="1"/>
    </w:pPr>
    <w:rPr>
      <w:rFonts w:ascii="Microsoft Sans Serif" w:hAnsi="Microsoft Sans Serif" w:eastAsia="Microsoft Sans Serif" w:cs="Microsoft Sans Serif"/>
      <w:sz w:val="40"/>
      <w:szCs w:val="4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53"/>
      <w:outlineLvl w:val="2"/>
    </w:pPr>
    <w:rPr>
      <w:rFonts w:ascii="Arial" w:hAnsi="Arial" w:eastAsia="Arial" w:cs="Arial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04" w:right="5569"/>
    </w:pPr>
    <w:rPr>
      <w:rFonts w:ascii="Arial" w:hAnsi="Arial" w:eastAsia="Arial" w:cs="Arial"/>
      <w:b/>
      <w:bCs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283" w:hanging="413"/>
    </w:pPr>
    <w:rPr>
      <w:rFonts w:ascii="Microsoft Sans Serif" w:hAnsi="Microsoft Sans Serif" w:eastAsia="Microsoft Sans Serif" w:cs="Microsoft Sans Serif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CGP</dc:creator>
  <dc:title>PowerPoint Presentation</dc:title>
  <dcterms:created xsi:type="dcterms:W3CDTF">2023-11-30T15:12:15Z</dcterms:created>
  <dcterms:modified xsi:type="dcterms:W3CDTF">2023-11-30T15:12:15Z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2023-11-30T00:00:00Z</vt:filetime>
  </property>
</Properties>
</file>