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0</wp:posOffset>
            </wp:positionH>
            <wp:positionV relativeFrom="page">
              <wp:posOffset>150815</wp:posOffset>
            </wp:positionV>
            <wp:extent cx="7559675" cy="1047484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47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.200001pt;margin-top:63.849983pt;width:513.15pt;height:714.9pt;mso-position-horizontal-relative:page;mso-position-vertical-relative:page;z-index:-15793664" coordorigin="744,1277" coordsize="10263,14298">
            <v:rect style="position:absolute;left:1132;top:15563;width:2881;height:10" filled="true" fillcolor="#000000" stroked="false">
              <v:fill type="solid"/>
            </v:rect>
            <v:rect style="position:absolute;left:764;top:1297;width:10223;height:14258" filled="false" stroked="true" strokeweight="2pt" strokecolor="#6460a9">
              <v:stroke dashstyle="solid"/>
            </v:rect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848008" cy="54521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08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6460A9"/>
        </w:rPr>
        <w:t>Le Groupement Les Mousquetaires et le groupe Casino annoncent avoir</w:t>
      </w:r>
      <w:r>
        <w:rPr>
          <w:color w:val="6460A9"/>
          <w:spacing w:val="-75"/>
        </w:rPr>
        <w:t> </w:t>
      </w:r>
      <w:r>
        <w:rPr>
          <w:color w:val="6460A9"/>
        </w:rPr>
        <w:t>réalisé la cession de la première vague de 61 points de vente et avoir</w:t>
      </w:r>
      <w:r>
        <w:rPr>
          <w:color w:val="6460A9"/>
          <w:spacing w:val="1"/>
        </w:rPr>
        <w:t> </w:t>
      </w:r>
      <w:r>
        <w:rPr>
          <w:color w:val="6460A9"/>
        </w:rPr>
        <w:t>étendu</w:t>
      </w:r>
      <w:r>
        <w:rPr>
          <w:color w:val="6460A9"/>
          <w:spacing w:val="-1"/>
        </w:rPr>
        <w:t> </w:t>
      </w:r>
      <w:r>
        <w:rPr>
          <w:color w:val="6460A9"/>
        </w:rPr>
        <w:t>leurs</w:t>
      </w:r>
      <w:r>
        <w:rPr>
          <w:color w:val="6460A9"/>
          <w:spacing w:val="-3"/>
        </w:rPr>
        <w:t> </w:t>
      </w:r>
      <w:r>
        <w:rPr>
          <w:color w:val="6460A9"/>
        </w:rPr>
        <w:t>partenariats aux</w:t>
      </w:r>
      <w:r>
        <w:rPr>
          <w:color w:val="6460A9"/>
          <w:spacing w:val="-3"/>
        </w:rPr>
        <w:t> </w:t>
      </w:r>
      <w:r>
        <w:rPr>
          <w:color w:val="6460A9"/>
        </w:rPr>
        <w:t>achats</w:t>
      </w:r>
      <w:r>
        <w:rPr>
          <w:color w:val="6460A9"/>
          <w:spacing w:val="-2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</w:rPr>
        <w:t>aux approvisionnements</w:t>
      </w:r>
    </w:p>
    <w:p>
      <w:pPr>
        <w:pStyle w:val="BodyText"/>
        <w:spacing w:before="249"/>
        <w:ind w:left="812"/>
        <w:jc w:val="both"/>
      </w:pPr>
      <w:r>
        <w:rPr>
          <w:w w:val="90"/>
        </w:rPr>
        <w:t>Paris,</w:t>
      </w:r>
      <w:r>
        <w:rPr>
          <w:spacing w:val="1"/>
          <w:w w:val="90"/>
        </w:rPr>
        <w:t> </w:t>
      </w:r>
      <w:r>
        <w:rPr>
          <w:w w:val="90"/>
        </w:rPr>
        <w:t>le</w:t>
      </w:r>
      <w:r>
        <w:rPr>
          <w:spacing w:val="6"/>
          <w:w w:val="90"/>
        </w:rPr>
        <w:t> </w:t>
      </w:r>
      <w:r>
        <w:rPr>
          <w:w w:val="90"/>
        </w:rPr>
        <w:t>2</w:t>
      </w:r>
      <w:r>
        <w:rPr>
          <w:spacing w:val="6"/>
          <w:w w:val="90"/>
        </w:rPr>
        <w:t> </w:t>
      </w:r>
      <w:r>
        <w:rPr>
          <w:w w:val="90"/>
        </w:rPr>
        <w:t>octobre</w:t>
      </w:r>
      <w:r>
        <w:rPr>
          <w:spacing w:val="5"/>
          <w:w w:val="90"/>
        </w:rPr>
        <w:t> </w:t>
      </w:r>
      <w:r>
        <w:rPr>
          <w:w w:val="90"/>
        </w:rPr>
        <w:t>2023,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244" w:lineRule="auto"/>
        <w:ind w:left="812" w:right="113"/>
        <w:jc w:val="both"/>
      </w:pPr>
      <w:r>
        <w:rPr>
          <w:w w:val="95"/>
        </w:rPr>
        <w:t>En application du protocole signé le 26 mai dernier, le Groupement les Mousquetaires et le groupe Casino</w:t>
      </w:r>
      <w:r>
        <w:rPr>
          <w:spacing w:val="-61"/>
          <w:w w:val="95"/>
        </w:rPr>
        <w:t> </w:t>
      </w:r>
      <w:r>
        <w:rPr/>
        <w:t>ont</w:t>
      </w:r>
      <w:r>
        <w:rPr>
          <w:spacing w:val="-19"/>
        </w:rPr>
        <w:t> </w:t>
      </w:r>
      <w:r>
        <w:rPr/>
        <w:t>conclu</w:t>
      </w:r>
      <w:r>
        <w:rPr>
          <w:spacing w:val="-1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117" w:after="0"/>
        <w:ind w:left="1533" w:right="109" w:hanging="360"/>
        <w:jc w:val="both"/>
        <w:rPr>
          <w:sz w:val="19"/>
        </w:rPr>
      </w:pPr>
      <w:r>
        <w:rPr>
          <w:w w:val="95"/>
          <w:sz w:val="19"/>
        </w:rPr>
        <w:t>La cession d’un groupe de 61 points de vente issus du périmètre Casino France (Hypermarchés,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Supermarchés, Franprix, Enseignes de proximité) réalisant un chiffre d’affaires magasins pour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l’année 2022 de 563 millions d’euros HT (soit 621 millions d’Euros de CA TTC), sur la base d’une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valeur</w:t>
      </w:r>
      <w:r>
        <w:rPr>
          <w:spacing w:val="-5"/>
          <w:w w:val="90"/>
          <w:sz w:val="19"/>
        </w:rPr>
        <w:t> </w:t>
      </w:r>
      <w:r>
        <w:rPr>
          <w:w w:val="90"/>
          <w:sz w:val="19"/>
        </w:rPr>
        <w:t>d’entreprise</w:t>
      </w:r>
      <w:r>
        <w:rPr>
          <w:spacing w:val="-6"/>
          <w:w w:val="90"/>
          <w:sz w:val="19"/>
        </w:rPr>
        <w:t> </w:t>
      </w:r>
      <w:r>
        <w:rPr>
          <w:w w:val="90"/>
          <w:sz w:val="19"/>
        </w:rPr>
        <w:t>de</w:t>
      </w:r>
      <w:r>
        <w:rPr>
          <w:spacing w:val="-5"/>
          <w:w w:val="90"/>
          <w:sz w:val="19"/>
        </w:rPr>
        <w:t> </w:t>
      </w:r>
      <w:r>
        <w:rPr>
          <w:w w:val="90"/>
          <w:sz w:val="19"/>
        </w:rPr>
        <w:t>209 millions</w:t>
      </w:r>
      <w:r>
        <w:rPr>
          <w:spacing w:val="-7"/>
          <w:w w:val="90"/>
          <w:sz w:val="19"/>
        </w:rPr>
        <w:t> </w:t>
      </w:r>
      <w:r>
        <w:rPr>
          <w:w w:val="90"/>
          <w:sz w:val="19"/>
        </w:rPr>
        <w:t>d’euros</w:t>
      </w:r>
      <w:r>
        <w:rPr>
          <w:spacing w:val="-4"/>
          <w:w w:val="90"/>
          <w:sz w:val="19"/>
        </w:rPr>
        <w:t> </w:t>
      </w:r>
      <w:r>
        <w:rPr>
          <w:w w:val="90"/>
          <w:sz w:val="19"/>
        </w:rPr>
        <w:t>y</w:t>
      </w:r>
      <w:r>
        <w:rPr>
          <w:spacing w:val="-4"/>
          <w:w w:val="90"/>
          <w:sz w:val="19"/>
        </w:rPr>
        <w:t> </w:t>
      </w:r>
      <w:r>
        <w:rPr>
          <w:w w:val="90"/>
          <w:sz w:val="19"/>
        </w:rPr>
        <w:t>compris</w:t>
      </w:r>
      <w:r>
        <w:rPr>
          <w:spacing w:val="-4"/>
          <w:w w:val="90"/>
          <w:sz w:val="19"/>
        </w:rPr>
        <w:t> </w:t>
      </w:r>
      <w:r>
        <w:rPr>
          <w:w w:val="90"/>
          <w:sz w:val="19"/>
        </w:rPr>
        <w:t>stations-services;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0" w:after="0"/>
        <w:ind w:left="1533" w:right="109" w:hanging="360"/>
        <w:jc w:val="both"/>
        <w:rPr>
          <w:sz w:val="19"/>
        </w:rPr>
      </w:pPr>
      <w:r>
        <w:rPr>
          <w:sz w:val="19"/>
        </w:rPr>
        <w:t>L’extension</w:t>
      </w:r>
      <w:r>
        <w:rPr>
          <w:spacing w:val="-6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leur</w:t>
      </w:r>
      <w:r>
        <w:rPr>
          <w:spacing w:val="-4"/>
          <w:sz w:val="19"/>
        </w:rPr>
        <w:t> </w:t>
      </w:r>
      <w:r>
        <w:rPr>
          <w:sz w:val="19"/>
        </w:rPr>
        <w:t>coopération</w:t>
      </w:r>
      <w:r>
        <w:rPr>
          <w:spacing w:val="-3"/>
          <w:sz w:val="19"/>
        </w:rPr>
        <w:t> </w:t>
      </w:r>
      <w:r>
        <w:rPr>
          <w:sz w:val="19"/>
        </w:rPr>
        <w:t>aux</w:t>
      </w:r>
      <w:r>
        <w:rPr>
          <w:spacing w:val="-3"/>
          <w:sz w:val="19"/>
        </w:rPr>
        <w:t> </w:t>
      </w:r>
      <w:r>
        <w:rPr>
          <w:sz w:val="19"/>
        </w:rPr>
        <w:t>achats</w:t>
      </w:r>
      <w:r>
        <w:rPr>
          <w:spacing w:val="-3"/>
          <w:sz w:val="19"/>
        </w:rPr>
        <w:t> </w:t>
      </w:r>
      <w:r>
        <w:rPr>
          <w:sz w:val="19"/>
        </w:rPr>
        <w:t>aux</w:t>
      </w:r>
      <w:r>
        <w:rPr>
          <w:spacing w:val="-4"/>
          <w:sz w:val="19"/>
        </w:rPr>
        <w:t> </w:t>
      </w:r>
      <w:r>
        <w:rPr>
          <w:sz w:val="19"/>
        </w:rPr>
        <w:t>produits</w:t>
      </w:r>
      <w:r>
        <w:rPr>
          <w:spacing w:val="-4"/>
          <w:sz w:val="19"/>
        </w:rPr>
        <w:t> </w:t>
      </w:r>
      <w:r>
        <w:rPr>
          <w:sz w:val="19"/>
        </w:rPr>
        <w:t>alimentaires</w:t>
      </w:r>
      <w:r>
        <w:rPr>
          <w:spacing w:val="-2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marque</w:t>
      </w:r>
      <w:r>
        <w:rPr>
          <w:spacing w:val="-5"/>
          <w:sz w:val="19"/>
        </w:rPr>
        <w:t> </w:t>
      </w:r>
      <w:r>
        <w:rPr>
          <w:sz w:val="19"/>
        </w:rPr>
        <w:t>distributeur.</w:t>
      </w:r>
      <w:r>
        <w:rPr>
          <w:spacing w:val="-65"/>
          <w:sz w:val="19"/>
        </w:rPr>
        <w:t> </w:t>
      </w:r>
      <w:r>
        <w:rPr>
          <w:sz w:val="19"/>
        </w:rPr>
        <w:t>Cette dernière, </w:t>
      </w:r>
      <w:r>
        <w:rPr>
          <w:i/>
          <w:sz w:val="19"/>
        </w:rPr>
        <w:t>AUXO Private Label </w:t>
      </w:r>
      <w:r>
        <w:rPr>
          <w:sz w:val="19"/>
        </w:rPr>
        <w:t>est déjà opérante et lancera ses prochains appels d’offre</w:t>
      </w:r>
      <w:r>
        <w:rPr>
          <w:spacing w:val="1"/>
          <w:sz w:val="19"/>
        </w:rPr>
        <w:t> </w:t>
      </w:r>
      <w:r>
        <w:rPr>
          <w:sz w:val="19"/>
        </w:rPr>
        <w:t>prochainement. Par ailleurs, la durée des trois alliances aux achats AUXO déjà créées est</w:t>
      </w:r>
      <w:r>
        <w:rPr>
          <w:spacing w:val="1"/>
          <w:sz w:val="19"/>
        </w:rPr>
        <w:t> </w:t>
      </w:r>
      <w:r>
        <w:rPr>
          <w:sz w:val="19"/>
        </w:rPr>
        <w:t>prolongée</w:t>
      </w:r>
      <w:r>
        <w:rPr>
          <w:spacing w:val="-18"/>
          <w:sz w:val="19"/>
        </w:rPr>
        <w:t> </w:t>
      </w:r>
      <w:r>
        <w:rPr>
          <w:sz w:val="19"/>
        </w:rPr>
        <w:t>de</w:t>
      </w:r>
      <w:r>
        <w:rPr>
          <w:spacing w:val="-15"/>
          <w:sz w:val="19"/>
        </w:rPr>
        <w:t> </w:t>
      </w:r>
      <w:r>
        <w:rPr>
          <w:sz w:val="19"/>
        </w:rPr>
        <w:t>deux</w:t>
      </w:r>
      <w:r>
        <w:rPr>
          <w:spacing w:val="-17"/>
          <w:sz w:val="19"/>
        </w:rPr>
        <w:t> </w:t>
      </w:r>
      <w:r>
        <w:rPr>
          <w:sz w:val="19"/>
        </w:rPr>
        <w:t>ans,</w:t>
      </w:r>
      <w:r>
        <w:rPr>
          <w:spacing w:val="-18"/>
          <w:sz w:val="19"/>
        </w:rPr>
        <w:t> </w:t>
      </w:r>
      <w:r>
        <w:rPr>
          <w:sz w:val="19"/>
        </w:rPr>
        <w:t>soit</w:t>
      </w:r>
      <w:r>
        <w:rPr>
          <w:spacing w:val="-20"/>
          <w:sz w:val="19"/>
        </w:rPr>
        <w:t> </w:t>
      </w:r>
      <w:r>
        <w:rPr>
          <w:sz w:val="19"/>
        </w:rPr>
        <w:t>jusqu’en</w:t>
      </w:r>
      <w:r>
        <w:rPr>
          <w:spacing w:val="-17"/>
          <w:sz w:val="19"/>
        </w:rPr>
        <w:t> </w:t>
      </w:r>
      <w:r>
        <w:rPr>
          <w:sz w:val="19"/>
        </w:rPr>
        <w:t>2028</w:t>
      </w:r>
      <w:r>
        <w:rPr>
          <w:spacing w:val="-14"/>
          <w:sz w:val="19"/>
        </w:rPr>
        <w:t> </w:t>
      </w:r>
      <w:r>
        <w:rPr>
          <w:sz w:val="19"/>
        </w:rPr>
        <w:t>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0" w:after="0"/>
        <w:ind w:left="1533" w:right="121" w:hanging="360"/>
        <w:jc w:val="both"/>
        <w:rPr>
          <w:sz w:val="19"/>
        </w:rPr>
      </w:pPr>
      <w:r>
        <w:rPr>
          <w:sz w:val="19"/>
        </w:rPr>
        <w:t>La conclusion d’un accord d’approvisionnement auprès des filières Marée et Boucherie du</w:t>
      </w:r>
      <w:r>
        <w:rPr>
          <w:spacing w:val="1"/>
          <w:sz w:val="19"/>
        </w:rPr>
        <w:t> </w:t>
      </w:r>
      <w:r>
        <w:rPr>
          <w:w w:val="95"/>
          <w:sz w:val="19"/>
        </w:rPr>
        <w:t>groupement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les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Mousquetaires,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s’appuyant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sur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le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savoir-faire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d’Agromousquetaires.</w:t>
      </w:r>
    </w:p>
    <w:p>
      <w:pPr>
        <w:pStyle w:val="BodyText"/>
        <w:spacing w:before="122"/>
        <w:ind w:left="698"/>
        <w:jc w:val="center"/>
      </w:pPr>
      <w:r>
        <w:rPr>
          <w:w w:val="66"/>
        </w:rPr>
        <w:t>*</w:t>
      </w:r>
    </w:p>
    <w:p>
      <w:pPr>
        <w:pStyle w:val="BodyText"/>
        <w:tabs>
          <w:tab w:pos="985" w:val="left" w:leader="none"/>
        </w:tabs>
        <w:spacing w:before="122"/>
        <w:ind w:left="695"/>
        <w:jc w:val="center"/>
      </w:pPr>
      <w:r>
        <w:rPr>
          <w:w w:val="75"/>
        </w:rPr>
        <w:t>*</w:t>
        <w:tab/>
        <w:t>*</w:t>
      </w:r>
    </w:p>
    <w:p>
      <w:pPr>
        <w:pStyle w:val="BodyText"/>
        <w:spacing w:before="124"/>
        <w:ind w:left="823" w:right="124"/>
        <w:jc w:val="center"/>
      </w:pPr>
      <w:r>
        <w:rPr>
          <w:w w:val="95"/>
        </w:rPr>
        <w:t>Ces</w:t>
      </w:r>
      <w:r>
        <w:rPr>
          <w:spacing w:val="-15"/>
          <w:w w:val="95"/>
        </w:rPr>
        <w:t> </w:t>
      </w:r>
      <w:r>
        <w:rPr>
          <w:w w:val="95"/>
        </w:rPr>
        <w:t>opérations</w:t>
      </w:r>
      <w:r>
        <w:rPr>
          <w:spacing w:val="-14"/>
          <w:w w:val="95"/>
        </w:rPr>
        <w:t> </w:t>
      </w:r>
      <w:r>
        <w:rPr>
          <w:w w:val="95"/>
        </w:rPr>
        <w:t>ont</w:t>
      </w:r>
      <w:r>
        <w:rPr>
          <w:spacing w:val="-14"/>
          <w:w w:val="95"/>
        </w:rPr>
        <w:t> </w:t>
      </w:r>
      <w:r>
        <w:rPr>
          <w:w w:val="95"/>
        </w:rPr>
        <w:t>été</w:t>
      </w:r>
      <w:r>
        <w:rPr>
          <w:spacing w:val="-15"/>
          <w:w w:val="95"/>
        </w:rPr>
        <w:t> </w:t>
      </w:r>
      <w:r>
        <w:rPr>
          <w:w w:val="95"/>
        </w:rPr>
        <w:t>réalisées</w:t>
      </w:r>
      <w:r>
        <w:rPr>
          <w:spacing w:val="-15"/>
          <w:w w:val="95"/>
        </w:rPr>
        <w:t> </w:t>
      </w:r>
      <w:r>
        <w:rPr>
          <w:w w:val="95"/>
        </w:rPr>
        <w:t>le</w:t>
      </w:r>
      <w:r>
        <w:rPr>
          <w:spacing w:val="-15"/>
          <w:w w:val="95"/>
        </w:rPr>
        <w:t> </w:t>
      </w:r>
      <w:r>
        <w:rPr>
          <w:w w:val="95"/>
        </w:rPr>
        <w:t>30</w:t>
      </w:r>
      <w:r>
        <w:rPr>
          <w:spacing w:val="-13"/>
          <w:w w:val="95"/>
        </w:rPr>
        <w:t> </w:t>
      </w:r>
      <w:r>
        <w:rPr>
          <w:w w:val="95"/>
        </w:rPr>
        <w:t>septembre</w:t>
      </w:r>
      <w:r>
        <w:rPr>
          <w:spacing w:val="-16"/>
          <w:w w:val="95"/>
        </w:rPr>
        <w:t> </w:t>
      </w:r>
      <w:r>
        <w:rPr>
          <w:w w:val="95"/>
        </w:rPr>
        <w:t>2023.</w:t>
      </w:r>
      <w:r>
        <w:rPr>
          <w:spacing w:val="-11"/>
          <w:w w:val="95"/>
        </w:rPr>
        <w:t> </w:t>
      </w:r>
      <w:r>
        <w:rPr>
          <w:w w:val="95"/>
        </w:rPr>
        <w:t>Ainsi,</w:t>
      </w:r>
      <w:r>
        <w:rPr>
          <w:spacing w:val="-11"/>
          <w:w w:val="95"/>
        </w:rPr>
        <w:t> </w:t>
      </w:r>
      <w:r>
        <w:rPr>
          <w:w w:val="95"/>
        </w:rPr>
        <w:t>le</w:t>
      </w:r>
      <w:r>
        <w:rPr>
          <w:spacing w:val="-12"/>
          <w:w w:val="95"/>
        </w:rPr>
        <w:t> </w:t>
      </w:r>
      <w:r>
        <w:rPr>
          <w:w w:val="95"/>
        </w:rPr>
        <w:t>groupe</w:t>
      </w:r>
      <w:r>
        <w:rPr>
          <w:spacing w:val="-12"/>
          <w:w w:val="95"/>
        </w:rPr>
        <w:t> </w:t>
      </w:r>
      <w:r>
        <w:rPr>
          <w:w w:val="95"/>
        </w:rPr>
        <w:t>Casino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encaissé</w:t>
      </w:r>
      <w:r>
        <w:rPr>
          <w:spacing w:val="-15"/>
          <w:w w:val="95"/>
        </w:rPr>
        <w:t> </w:t>
      </w:r>
      <w:r>
        <w:rPr>
          <w:w w:val="95"/>
        </w:rPr>
        <w:t>le</w:t>
      </w:r>
      <w:r>
        <w:rPr>
          <w:spacing w:val="-12"/>
          <w:w w:val="95"/>
        </w:rPr>
        <w:t> </w:t>
      </w:r>
      <w:r>
        <w:rPr>
          <w:w w:val="95"/>
        </w:rPr>
        <w:t>prix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cession</w:t>
      </w:r>
      <w:r>
        <w:rPr>
          <w:spacing w:val="-60"/>
          <w:w w:val="95"/>
        </w:rPr>
        <w:t> </w:t>
      </w:r>
      <w:r>
        <w:rPr>
          <w:w w:val="95"/>
        </w:rPr>
        <w:t>et</w:t>
      </w:r>
      <w:r>
        <w:rPr>
          <w:spacing w:val="-8"/>
          <w:w w:val="95"/>
        </w:rPr>
        <w:t> </w:t>
      </w:r>
      <w:r>
        <w:rPr>
          <w:w w:val="95"/>
        </w:rPr>
        <w:t>le</w:t>
      </w:r>
      <w:r>
        <w:rPr>
          <w:spacing w:val="-4"/>
          <w:w w:val="95"/>
        </w:rPr>
        <w:t> </w:t>
      </w:r>
      <w:r>
        <w:rPr>
          <w:w w:val="95"/>
        </w:rPr>
        <w:t>groupement</w:t>
      </w:r>
      <w:r>
        <w:rPr>
          <w:spacing w:val="-5"/>
          <w:w w:val="95"/>
        </w:rPr>
        <w:t> </w:t>
      </w:r>
      <w:r>
        <w:rPr>
          <w:w w:val="95"/>
        </w:rPr>
        <w:t>les</w:t>
      </w:r>
      <w:r>
        <w:rPr>
          <w:spacing w:val="-1"/>
          <w:w w:val="95"/>
        </w:rPr>
        <w:t> </w:t>
      </w:r>
      <w:r>
        <w:rPr>
          <w:w w:val="95"/>
        </w:rPr>
        <w:t>Mousquetaires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d’ores</w:t>
      </w:r>
      <w:r>
        <w:rPr>
          <w:spacing w:val="-1"/>
          <w:w w:val="95"/>
        </w:rPr>
        <w:t> </w:t>
      </w:r>
      <w:r>
        <w:rPr>
          <w:w w:val="95"/>
        </w:rPr>
        <w:t>et</w:t>
      </w:r>
      <w:r>
        <w:rPr>
          <w:spacing w:val="-5"/>
          <w:w w:val="95"/>
        </w:rPr>
        <w:t> </w:t>
      </w:r>
      <w:r>
        <w:rPr>
          <w:w w:val="95"/>
        </w:rPr>
        <w:t>déjà pris</w:t>
      </w:r>
      <w:r>
        <w:rPr>
          <w:spacing w:val="6"/>
          <w:w w:val="95"/>
        </w:rPr>
        <w:t> </w:t>
      </w:r>
      <w:r>
        <w:rPr>
          <w:w w:val="95"/>
        </w:rPr>
        <w:t>possession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58</w:t>
      </w:r>
      <w:r>
        <w:rPr>
          <w:spacing w:val="-1"/>
          <w:w w:val="95"/>
        </w:rPr>
        <w:t> </w:t>
      </w:r>
      <w:r>
        <w:rPr>
          <w:w w:val="95"/>
        </w:rPr>
        <w:t>des</w:t>
      </w:r>
      <w:r>
        <w:rPr>
          <w:spacing w:val="-2"/>
          <w:w w:val="95"/>
        </w:rPr>
        <w:t> </w:t>
      </w:r>
      <w:r>
        <w:rPr>
          <w:w w:val="95"/>
        </w:rPr>
        <w:t>61</w:t>
      </w:r>
      <w:r>
        <w:rPr>
          <w:spacing w:val="-2"/>
          <w:w w:val="95"/>
        </w:rPr>
        <w:t> </w:t>
      </w:r>
      <w:r>
        <w:rPr>
          <w:w w:val="95"/>
        </w:rPr>
        <w:t>points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vente cédés.</w:t>
      </w:r>
    </w:p>
    <w:p>
      <w:pPr>
        <w:pStyle w:val="BodyText"/>
        <w:spacing w:before="124"/>
        <w:ind w:left="812" w:right="116"/>
        <w:jc w:val="both"/>
      </w:pPr>
      <w:r>
        <w:rPr>
          <w:spacing w:val="-2"/>
          <w:w w:val="82"/>
        </w:rPr>
        <w:t>L</w:t>
      </w:r>
      <w:r>
        <w:rPr>
          <w:w w:val="108"/>
        </w:rPr>
        <w:t>e</w:t>
      </w:r>
      <w:r>
        <w:rPr>
          <w:spacing w:val="-13"/>
        </w:rPr>
        <w:t> </w:t>
      </w:r>
      <w:r>
        <w:rPr>
          <w:spacing w:val="-1"/>
          <w:w w:val="100"/>
        </w:rPr>
        <w:t>pa</w:t>
      </w:r>
      <w:r>
        <w:rPr>
          <w:w w:val="100"/>
        </w:rPr>
        <w:t>s</w:t>
      </w:r>
      <w:r>
        <w:rPr>
          <w:w w:val="74"/>
        </w:rPr>
        <w:t>s</w:t>
      </w:r>
      <w:r>
        <w:rPr>
          <w:spacing w:val="-1"/>
          <w:w w:val="110"/>
        </w:rPr>
        <w:t>ag</w:t>
      </w:r>
      <w:r>
        <w:rPr>
          <w:w w:val="110"/>
        </w:rPr>
        <w:t>e</w:t>
      </w:r>
      <w:r>
        <w:rPr>
          <w:spacing w:val="-13"/>
        </w:rPr>
        <w:t> </w:t>
      </w:r>
      <w:r>
        <w:rPr>
          <w:w w:val="74"/>
        </w:rPr>
        <w:t>s</w:t>
      </w:r>
      <w:r>
        <w:rPr>
          <w:w w:val="107"/>
        </w:rPr>
        <w:t>o</w:t>
      </w:r>
      <w:r>
        <w:rPr>
          <w:w w:val="86"/>
        </w:rPr>
        <w:t>us</w:t>
      </w:r>
      <w:r>
        <w:rPr>
          <w:spacing w:val="-12"/>
        </w:rPr>
        <w:t> </w:t>
      </w:r>
      <w:r>
        <w:rPr>
          <w:spacing w:val="-1"/>
          <w:w w:val="108"/>
        </w:rPr>
        <w:t>e</w:t>
      </w:r>
      <w:r>
        <w:rPr>
          <w:w w:val="95"/>
        </w:rPr>
        <w:t>nsei</w:t>
      </w:r>
      <w:r>
        <w:rPr>
          <w:spacing w:val="1"/>
          <w:w w:val="95"/>
        </w:rPr>
        <w:t>g</w:t>
      </w:r>
      <w:r>
        <w:rPr>
          <w:w w:val="102"/>
        </w:rPr>
        <w:t>ne</w:t>
      </w:r>
      <w:r>
        <w:rPr>
          <w:w w:val="74"/>
        </w:rPr>
        <w:t>s</w:t>
      </w:r>
      <w:r>
        <w:rPr>
          <w:spacing w:val="-14"/>
        </w:rPr>
        <w:t> </w:t>
      </w:r>
      <w:r>
        <w:rPr>
          <w:spacing w:val="2"/>
          <w:w w:val="53"/>
        </w:rPr>
        <w:t>I</w:t>
      </w:r>
      <w:r>
        <w:rPr>
          <w:spacing w:val="1"/>
          <w:w w:val="96"/>
        </w:rPr>
        <w:t>n</w:t>
      </w:r>
      <w:r>
        <w:rPr>
          <w:spacing w:val="-5"/>
          <w:w w:val="85"/>
        </w:rPr>
        <w:t>t</w:t>
      </w:r>
      <w:r>
        <w:rPr>
          <w:spacing w:val="-1"/>
          <w:w w:val="108"/>
        </w:rPr>
        <w:t>e</w:t>
      </w:r>
      <w:r>
        <w:rPr>
          <w:w w:val="88"/>
        </w:rPr>
        <w:t>r</w:t>
      </w:r>
      <w:r>
        <w:rPr>
          <w:spacing w:val="2"/>
          <w:w w:val="88"/>
        </w:rPr>
        <w:t>m</w:t>
      </w:r>
      <w:r>
        <w:rPr>
          <w:spacing w:val="-1"/>
          <w:w w:val="95"/>
        </w:rPr>
        <w:t>a</w:t>
      </w:r>
      <w:r>
        <w:rPr>
          <w:w w:val="95"/>
        </w:rPr>
        <w:t>r</w:t>
      </w:r>
      <w:r>
        <w:rPr>
          <w:w w:val="108"/>
        </w:rPr>
        <w:t>c</w:t>
      </w:r>
      <w:r>
        <w:rPr>
          <w:spacing w:val="-1"/>
          <w:w w:val="108"/>
        </w:rPr>
        <w:t>h</w:t>
      </w:r>
      <w:r>
        <w:rPr>
          <w:w w:val="108"/>
        </w:rPr>
        <w:t>é</w:t>
      </w:r>
      <w:r>
        <w:rPr>
          <w:spacing w:val="-13"/>
        </w:rPr>
        <w:t> </w:t>
      </w:r>
      <w:r>
        <w:rPr>
          <w:w w:val="107"/>
        </w:rPr>
        <w:t>o</w:t>
      </w:r>
      <w:r>
        <w:rPr>
          <w:w w:val="95"/>
        </w:rPr>
        <w:t>u</w:t>
      </w:r>
      <w:r>
        <w:rPr>
          <w:spacing w:val="-12"/>
        </w:rPr>
        <w:t> </w:t>
      </w:r>
      <w:r>
        <w:rPr>
          <w:spacing w:val="1"/>
          <w:w w:val="98"/>
        </w:rPr>
        <w:t>N</w:t>
      </w:r>
      <w:r>
        <w:rPr>
          <w:spacing w:val="1"/>
          <w:w w:val="108"/>
        </w:rPr>
        <w:t>e</w:t>
      </w:r>
      <w:r>
        <w:rPr>
          <w:spacing w:val="-2"/>
          <w:w w:val="85"/>
        </w:rPr>
        <w:t>tt</w:t>
      </w:r>
      <w:r>
        <w:rPr>
          <w:w w:val="107"/>
        </w:rPr>
        <w:t>o</w:t>
      </w:r>
      <w:r>
        <w:rPr>
          <w:spacing w:val="-12"/>
        </w:rPr>
        <w:t> </w:t>
      </w:r>
      <w:r>
        <w:rPr>
          <w:w w:val="74"/>
        </w:rPr>
        <w:t>s</w:t>
      </w:r>
      <w:r>
        <w:rPr>
          <w:spacing w:val="-1"/>
          <w:w w:val="108"/>
        </w:rPr>
        <w:t>e</w:t>
      </w:r>
      <w:r>
        <w:rPr>
          <w:spacing w:val="2"/>
          <w:w w:val="70"/>
        </w:rPr>
        <w:t>r</w:t>
      </w:r>
      <w:r>
        <w:rPr>
          <w:w w:val="113"/>
        </w:rPr>
        <w:t>a</w:t>
      </w:r>
      <w:r>
        <w:rPr>
          <w:spacing w:val="-12"/>
        </w:rPr>
        <w:t> </w:t>
      </w:r>
      <w:r>
        <w:rPr>
          <w:spacing w:val="-1"/>
          <w:w w:val="108"/>
        </w:rPr>
        <w:t>e</w:t>
      </w:r>
      <w:r>
        <w:rPr>
          <w:w w:val="89"/>
        </w:rPr>
        <w:t>ff</w:t>
      </w:r>
      <w:r>
        <w:rPr>
          <w:spacing w:val="-1"/>
          <w:w w:val="108"/>
        </w:rPr>
        <w:t>e</w:t>
      </w:r>
      <w:r>
        <w:rPr>
          <w:spacing w:val="1"/>
          <w:w w:val="123"/>
        </w:rPr>
        <w:t>c</w:t>
      </w:r>
      <w:r>
        <w:rPr>
          <w:spacing w:val="-5"/>
          <w:w w:val="85"/>
        </w:rPr>
        <w:t>t</w:t>
      </w:r>
      <w:r>
        <w:rPr>
          <w:spacing w:val="-1"/>
          <w:w w:val="81"/>
        </w:rPr>
        <w:t>i</w:t>
      </w:r>
      <w:r>
        <w:rPr>
          <w:w w:val="81"/>
        </w:rPr>
        <w:t>f</w:t>
      </w:r>
      <w:r>
        <w:rPr>
          <w:spacing w:val="-12"/>
        </w:rPr>
        <w:t> </w:t>
      </w:r>
      <w:r>
        <w:rPr>
          <w:w w:val="100"/>
        </w:rPr>
        <w:t>cour</w:t>
      </w:r>
      <w:r>
        <w:rPr>
          <w:spacing w:val="2"/>
          <w:w w:val="113"/>
        </w:rPr>
        <w:t>a</w:t>
      </w:r>
      <w:r>
        <w:rPr>
          <w:spacing w:val="1"/>
          <w:w w:val="96"/>
        </w:rPr>
        <w:t>n</w:t>
      </w:r>
      <w:r>
        <w:rPr>
          <w:w w:val="85"/>
        </w:rPr>
        <w:t>t</w:t>
      </w:r>
      <w:r>
        <w:rPr>
          <w:spacing w:val="-17"/>
        </w:rPr>
        <w:t> </w:t>
      </w:r>
      <w:r>
        <w:rPr>
          <w:w w:val="107"/>
        </w:rPr>
        <w:t>o</w:t>
      </w:r>
      <w:r>
        <w:rPr>
          <w:spacing w:val="1"/>
          <w:w w:val="123"/>
        </w:rPr>
        <w:t>c</w:t>
      </w:r>
      <w:r>
        <w:rPr>
          <w:spacing w:val="-2"/>
          <w:w w:val="85"/>
        </w:rPr>
        <w:t>t</w:t>
      </w:r>
      <w:r>
        <w:rPr>
          <w:w w:val="107"/>
        </w:rPr>
        <w:t>o</w:t>
      </w:r>
      <w:r>
        <w:rPr>
          <w:spacing w:val="-1"/>
          <w:w w:val="93"/>
        </w:rPr>
        <w:t>b</w:t>
      </w:r>
      <w:r>
        <w:rPr>
          <w:w w:val="93"/>
        </w:rPr>
        <w:t>r</w:t>
      </w:r>
      <w:r>
        <w:rPr>
          <w:spacing w:val="10"/>
          <w:w w:val="108"/>
        </w:rPr>
        <w:t>e</w:t>
      </w:r>
      <w:r>
        <w:rPr>
          <w:w w:val="87"/>
          <w:position w:val="5"/>
          <w:sz w:val="12"/>
        </w:rPr>
        <w:t>1</w:t>
      </w:r>
      <w:r>
        <w:rPr>
          <w:w w:val="75"/>
        </w:rPr>
        <w:t>,</w:t>
      </w:r>
      <w:r>
        <w:rPr>
          <w:spacing w:val="-14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10"/>
        </w:rPr>
        <w:t> </w:t>
      </w:r>
      <w:r>
        <w:rPr>
          <w:spacing w:val="-2"/>
          <w:w w:val="85"/>
        </w:rPr>
        <w:t>t</w:t>
      </w:r>
      <w:r>
        <w:rPr>
          <w:spacing w:val="-1"/>
          <w:w w:val="108"/>
        </w:rPr>
        <w:t>e</w:t>
      </w:r>
      <w:r>
        <w:rPr>
          <w:spacing w:val="1"/>
          <w:w w:val="96"/>
        </w:rPr>
        <w:t>m</w:t>
      </w:r>
      <w:r>
        <w:rPr>
          <w:spacing w:val="-1"/>
          <w:w w:val="93"/>
        </w:rPr>
        <w:t>p</w:t>
      </w:r>
      <w:r>
        <w:rPr>
          <w:w w:val="93"/>
        </w:rPr>
        <w:t>s</w:t>
      </w:r>
      <w:r>
        <w:rPr>
          <w:spacing w:val="-11"/>
        </w:rPr>
        <w:t> </w:t>
      </w:r>
      <w:r>
        <w:rPr>
          <w:w w:val="102"/>
        </w:rPr>
        <w:t>n</w:t>
      </w:r>
      <w:r>
        <w:rPr>
          <w:spacing w:val="-2"/>
          <w:w w:val="102"/>
        </w:rPr>
        <w:t>é</w:t>
      </w:r>
      <w:r>
        <w:rPr>
          <w:w w:val="115"/>
        </w:rPr>
        <w:t>c</w:t>
      </w:r>
      <w:r>
        <w:rPr>
          <w:spacing w:val="-2"/>
          <w:w w:val="115"/>
        </w:rPr>
        <w:t>e</w:t>
      </w:r>
      <w:r>
        <w:rPr>
          <w:w w:val="74"/>
        </w:rPr>
        <w:t>ss</w:t>
      </w:r>
      <w:r>
        <w:rPr>
          <w:spacing w:val="-1"/>
          <w:w w:val="100"/>
        </w:rPr>
        <w:t>a</w:t>
      </w:r>
      <w:r>
        <w:rPr>
          <w:w w:val="100"/>
        </w:rPr>
        <w:t>i</w:t>
      </w:r>
      <w:r>
        <w:rPr>
          <w:w w:val="92"/>
        </w:rPr>
        <w:t>re</w:t>
      </w:r>
      <w:r>
        <w:rPr>
          <w:spacing w:val="-12"/>
        </w:rPr>
        <w:t> </w:t>
      </w:r>
      <w:r>
        <w:rPr>
          <w:spacing w:val="-1"/>
          <w:w w:val="96"/>
        </w:rPr>
        <w:t>aux </w:t>
      </w:r>
      <w:r>
        <w:rPr/>
        <w:t>travaux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changement</w:t>
      </w:r>
      <w:r>
        <w:rPr>
          <w:spacing w:val="-17"/>
        </w:rPr>
        <w:t> </w:t>
      </w:r>
      <w:r>
        <w:rPr/>
        <w:t>d’enseigne</w:t>
      </w:r>
      <w:r>
        <w:rPr>
          <w:spacing w:val="-16"/>
        </w:rPr>
        <w:t> </w:t>
      </w:r>
      <w:r>
        <w:rPr/>
        <w:t>des</w:t>
      </w:r>
      <w:r>
        <w:rPr>
          <w:spacing w:val="-14"/>
        </w:rPr>
        <w:t> </w:t>
      </w:r>
      <w:r>
        <w:rPr/>
        <w:t>magasins</w:t>
      </w:r>
      <w:r>
        <w:rPr>
          <w:spacing w:val="-14"/>
        </w:rPr>
        <w:t> </w:t>
      </w:r>
      <w:r>
        <w:rPr/>
        <w:t>cédés.</w:t>
      </w:r>
    </w:p>
    <w:p>
      <w:pPr>
        <w:pStyle w:val="BodyText"/>
        <w:spacing w:before="124"/>
        <w:ind w:left="812" w:right="122"/>
        <w:jc w:val="both"/>
      </w:pPr>
      <w:r>
        <w:rPr/>
        <w:t>Par ailleurs, conformément aux accords conclus en mai 2023, le groupe Casino est engagé à céder</w:t>
      </w:r>
      <w:r>
        <w:rPr>
          <w:spacing w:val="1"/>
        </w:rPr>
        <w:t> </w:t>
      </w:r>
      <w:r>
        <w:rPr>
          <w:w w:val="95"/>
        </w:rPr>
        <w:t>(promesse de vente) un second périmètre de points de vente représentant 510 millions d’euros de CA HT</w:t>
      </w:r>
      <w:r>
        <w:rPr>
          <w:spacing w:val="-61"/>
          <w:w w:val="95"/>
        </w:rPr>
        <w:t> </w:t>
      </w:r>
      <w:r>
        <w:rPr/>
        <w:t>à</w:t>
      </w:r>
      <w:r>
        <w:rPr>
          <w:spacing w:val="-16"/>
        </w:rPr>
        <w:t> </w:t>
      </w:r>
      <w:r>
        <w:rPr/>
        <w:t>horizon</w:t>
      </w:r>
      <w:r>
        <w:rPr>
          <w:spacing w:val="-16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3</w:t>
      </w:r>
      <w:r>
        <w:rPr>
          <w:spacing w:val="-15"/>
        </w:rPr>
        <w:t> </w:t>
      </w:r>
      <w:r>
        <w:rPr/>
        <w:t>ans.</w:t>
      </w:r>
    </w:p>
    <w:p>
      <w:pPr>
        <w:pStyle w:val="BodyText"/>
        <w:spacing w:before="126"/>
        <w:ind w:left="812" w:right="113"/>
        <w:jc w:val="both"/>
      </w:pPr>
      <w:r>
        <w:rPr>
          <w:w w:val="95"/>
        </w:rPr>
        <w:t>Le Groupement Les Mousquetaires a acquis une participation non contrôlante de 49% dans ces points de</w:t>
      </w:r>
      <w:r>
        <w:rPr>
          <w:spacing w:val="1"/>
          <w:w w:val="95"/>
        </w:rPr>
        <w:t> </w:t>
      </w:r>
      <w:r>
        <w:rPr>
          <w:w w:val="95"/>
        </w:rPr>
        <w:t>vente</w:t>
      </w:r>
      <w:r>
        <w:rPr>
          <w:spacing w:val="-13"/>
          <w:w w:val="95"/>
        </w:rPr>
        <w:t> </w:t>
      </w:r>
      <w:r>
        <w:rPr>
          <w:w w:val="95"/>
        </w:rPr>
        <w:t>et</w:t>
      </w:r>
      <w:r>
        <w:rPr>
          <w:spacing w:val="-13"/>
          <w:w w:val="95"/>
        </w:rPr>
        <w:t> </w:t>
      </w:r>
      <w:r>
        <w:rPr>
          <w:w w:val="95"/>
        </w:rPr>
        <w:t>versé</w:t>
      </w:r>
      <w:r>
        <w:rPr>
          <w:spacing w:val="-11"/>
          <w:w w:val="95"/>
        </w:rPr>
        <w:t> </w:t>
      </w:r>
      <w:r>
        <w:rPr>
          <w:w w:val="95"/>
        </w:rPr>
        <w:t>à</w:t>
      </w:r>
      <w:r>
        <w:rPr>
          <w:spacing w:val="-11"/>
          <w:w w:val="95"/>
        </w:rPr>
        <w:t> </w:t>
      </w:r>
      <w:r>
        <w:rPr>
          <w:w w:val="95"/>
        </w:rPr>
        <w:t>Casino,</w:t>
      </w:r>
      <w:r>
        <w:rPr>
          <w:spacing w:val="-13"/>
          <w:w w:val="95"/>
        </w:rPr>
        <w:t> </w:t>
      </w:r>
      <w:r>
        <w:rPr>
          <w:w w:val="95"/>
        </w:rPr>
        <w:t>le</w:t>
      </w:r>
      <w:r>
        <w:rPr>
          <w:spacing w:val="-10"/>
          <w:w w:val="95"/>
        </w:rPr>
        <w:t> </w:t>
      </w:r>
      <w:r>
        <w:rPr>
          <w:w w:val="95"/>
        </w:rPr>
        <w:t>30</w:t>
      </w:r>
      <w:r>
        <w:rPr>
          <w:spacing w:val="-10"/>
          <w:w w:val="95"/>
        </w:rPr>
        <w:t> </w:t>
      </w:r>
      <w:r>
        <w:rPr>
          <w:w w:val="95"/>
        </w:rPr>
        <w:t>septembre</w:t>
      </w:r>
      <w:r>
        <w:rPr>
          <w:spacing w:val="-12"/>
          <w:w w:val="95"/>
        </w:rPr>
        <w:t> </w:t>
      </w:r>
      <w:r>
        <w:rPr>
          <w:w w:val="95"/>
        </w:rPr>
        <w:t>2023,</w:t>
      </w:r>
      <w:r>
        <w:rPr>
          <w:spacing w:val="-12"/>
          <w:w w:val="95"/>
        </w:rPr>
        <w:t> </w:t>
      </w:r>
      <w:r>
        <w:rPr>
          <w:w w:val="95"/>
        </w:rPr>
        <w:t>un</w:t>
      </w:r>
      <w:r>
        <w:rPr>
          <w:spacing w:val="-11"/>
          <w:w w:val="95"/>
        </w:rPr>
        <w:t> </w:t>
      </w:r>
      <w:r>
        <w:rPr>
          <w:w w:val="95"/>
        </w:rPr>
        <w:t>premier</w:t>
      </w:r>
      <w:r>
        <w:rPr>
          <w:spacing w:val="-12"/>
          <w:w w:val="95"/>
        </w:rPr>
        <w:t> </w:t>
      </w:r>
      <w:r>
        <w:rPr>
          <w:w w:val="95"/>
        </w:rPr>
        <w:t>paiement</w:t>
      </w:r>
      <w:r>
        <w:rPr>
          <w:spacing w:val="-15"/>
          <w:w w:val="95"/>
        </w:rPr>
        <w:t> </w:t>
      </w:r>
      <w:r>
        <w:rPr>
          <w:w w:val="95"/>
        </w:rPr>
        <w:t>forfaitaire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140</w:t>
      </w:r>
      <w:r>
        <w:rPr>
          <w:spacing w:val="-10"/>
          <w:w w:val="95"/>
        </w:rPr>
        <w:t> </w:t>
      </w:r>
      <w:r>
        <w:rPr>
          <w:w w:val="95"/>
        </w:rPr>
        <w:t>millions</w:t>
      </w:r>
      <w:r>
        <w:rPr>
          <w:spacing w:val="-10"/>
          <w:w w:val="95"/>
        </w:rPr>
        <w:t> </w:t>
      </w:r>
      <w:r>
        <w:rPr>
          <w:w w:val="95"/>
        </w:rPr>
        <w:t>d’euros</w:t>
      </w:r>
      <w:r>
        <w:rPr>
          <w:spacing w:val="-11"/>
          <w:w w:val="95"/>
        </w:rPr>
        <w:t> </w:t>
      </w:r>
      <w:r>
        <w:rPr>
          <w:w w:val="95"/>
        </w:rPr>
        <w:t>qui</w:t>
      </w:r>
      <w:r>
        <w:rPr>
          <w:spacing w:val="1"/>
          <w:w w:val="95"/>
        </w:rPr>
        <w:t> </w:t>
      </w:r>
      <w:r>
        <w:rPr>
          <w:w w:val="95"/>
        </w:rPr>
        <w:t>sera</w:t>
      </w:r>
      <w:r>
        <w:rPr>
          <w:spacing w:val="-8"/>
          <w:w w:val="95"/>
        </w:rPr>
        <w:t> </w:t>
      </w:r>
      <w:r>
        <w:rPr>
          <w:w w:val="95"/>
        </w:rPr>
        <w:t>déduit</w:t>
      </w:r>
      <w:r>
        <w:rPr>
          <w:spacing w:val="-10"/>
          <w:w w:val="95"/>
        </w:rPr>
        <w:t> </w:t>
      </w:r>
      <w:r>
        <w:rPr>
          <w:w w:val="95"/>
        </w:rPr>
        <w:t>du</w:t>
      </w:r>
      <w:r>
        <w:rPr>
          <w:spacing w:val="-9"/>
          <w:w w:val="95"/>
        </w:rPr>
        <w:t> </w:t>
      </w:r>
      <w:r>
        <w:rPr>
          <w:w w:val="95"/>
        </w:rPr>
        <w:t>prix</w:t>
      </w:r>
      <w:r>
        <w:rPr>
          <w:spacing w:val="-7"/>
          <w:w w:val="95"/>
        </w:rPr>
        <w:t> </w:t>
      </w:r>
      <w:r>
        <w:rPr>
          <w:w w:val="95"/>
        </w:rPr>
        <w:t>définitif</w:t>
      </w:r>
      <w:r>
        <w:rPr>
          <w:spacing w:val="-5"/>
          <w:w w:val="95"/>
        </w:rPr>
        <w:t> </w:t>
      </w:r>
      <w:r>
        <w:rPr>
          <w:w w:val="95"/>
        </w:rPr>
        <w:t>calculé</w:t>
      </w:r>
      <w:r>
        <w:rPr>
          <w:spacing w:val="-9"/>
          <w:w w:val="95"/>
        </w:rPr>
        <w:t> </w:t>
      </w:r>
      <w:r>
        <w:rPr>
          <w:w w:val="95"/>
        </w:rPr>
        <w:t>sur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base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valeur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marché</w:t>
      </w:r>
      <w:r>
        <w:rPr>
          <w:spacing w:val="-9"/>
          <w:w w:val="95"/>
        </w:rPr>
        <w:t> </w:t>
      </w:r>
      <w:r>
        <w:rPr>
          <w:w w:val="95"/>
        </w:rPr>
        <w:t>des</w:t>
      </w:r>
      <w:r>
        <w:rPr>
          <w:spacing w:val="-2"/>
          <w:w w:val="95"/>
        </w:rPr>
        <w:t> </w:t>
      </w:r>
      <w:r>
        <w:rPr>
          <w:w w:val="95"/>
        </w:rPr>
        <w:t>actifs.</w:t>
      </w:r>
    </w:p>
    <w:p>
      <w:pPr>
        <w:pStyle w:val="BodyText"/>
        <w:spacing w:before="125"/>
        <w:ind w:left="812" w:right="110"/>
        <w:jc w:val="both"/>
      </w:pPr>
      <w:r>
        <w:rPr>
          <w:spacing w:val="-1"/>
        </w:rPr>
        <w:t>Enfin,</w:t>
      </w:r>
      <w:r>
        <w:rPr>
          <w:spacing w:val="-16"/>
        </w:rPr>
        <w:t> </w:t>
      </w:r>
      <w:r>
        <w:rPr>
          <w:spacing w:val="-1"/>
        </w:rPr>
        <w:t>le</w:t>
      </w:r>
      <w:r>
        <w:rPr>
          <w:spacing w:val="-13"/>
        </w:rPr>
        <w:t> </w:t>
      </w:r>
      <w:r>
        <w:rPr>
          <w:spacing w:val="-1"/>
        </w:rPr>
        <w:t>Groupement</w:t>
      </w:r>
      <w:r>
        <w:rPr>
          <w:spacing w:val="-15"/>
        </w:rPr>
        <w:t> </w:t>
      </w:r>
      <w:r>
        <w:rPr>
          <w:spacing w:val="-1"/>
        </w:rPr>
        <w:t>Les</w:t>
      </w:r>
      <w:r>
        <w:rPr>
          <w:spacing w:val="-12"/>
        </w:rPr>
        <w:t> </w:t>
      </w:r>
      <w:r>
        <w:rPr>
          <w:spacing w:val="-1"/>
        </w:rPr>
        <w:t>Mousquetaires</w:t>
      </w:r>
      <w:r>
        <w:rPr>
          <w:spacing w:val="-13"/>
        </w:rPr>
        <w:t> </w:t>
      </w:r>
      <w:r>
        <w:rPr>
          <w:spacing w:val="-1"/>
        </w:rPr>
        <w:t>s’est</w:t>
      </w:r>
      <w:r>
        <w:rPr>
          <w:spacing w:val="-15"/>
        </w:rPr>
        <w:t> </w:t>
      </w:r>
      <w:r>
        <w:rPr>
          <w:spacing w:val="-1"/>
        </w:rPr>
        <w:t>engagé</w:t>
      </w:r>
      <w:r>
        <w:rPr>
          <w:spacing w:val="-14"/>
        </w:rPr>
        <w:t> </w:t>
      </w:r>
      <w:r>
        <w:rPr>
          <w:spacing w:val="-1"/>
        </w:rPr>
        <w:t>à</w:t>
      </w:r>
      <w:r>
        <w:rPr>
          <w:spacing w:val="-13"/>
        </w:rPr>
        <w:t> </w:t>
      </w:r>
      <w:r>
        <w:rPr>
          <w:spacing w:val="-1"/>
        </w:rPr>
        <w:t>acquérir</w:t>
      </w:r>
      <w:r>
        <w:rPr>
          <w:spacing w:val="-10"/>
        </w:rPr>
        <w:t> </w:t>
      </w:r>
      <w:r>
        <w:rPr>
          <w:spacing w:val="-1"/>
        </w:rPr>
        <w:t>(promesse</w:t>
      </w:r>
      <w:r>
        <w:rPr>
          <w:spacing w:val="-13"/>
        </w:rPr>
        <w:t> </w:t>
      </w:r>
      <w:r>
        <w:rPr>
          <w:spacing w:val="-1"/>
        </w:rPr>
        <w:t>d’achat)</w:t>
      </w:r>
      <w:r>
        <w:rPr>
          <w:spacing w:val="-14"/>
        </w:rPr>
        <w:t> </w:t>
      </w:r>
      <w:r>
        <w:rPr/>
        <w:t>auprès</w:t>
      </w:r>
      <w:r>
        <w:rPr>
          <w:spacing w:val="-12"/>
        </w:rPr>
        <w:t> </w:t>
      </w:r>
      <w:r>
        <w:rPr/>
        <w:t>du</w:t>
      </w:r>
      <w:r>
        <w:rPr>
          <w:spacing w:val="-14"/>
        </w:rPr>
        <w:t> </w:t>
      </w:r>
      <w:r>
        <w:rPr/>
        <w:t>groupe</w:t>
      </w:r>
      <w:r>
        <w:rPr>
          <w:spacing w:val="-64"/>
        </w:rPr>
        <w:t> </w:t>
      </w:r>
      <w:r>
        <w:rPr>
          <w:w w:val="95"/>
        </w:rPr>
        <w:t>Casino, si celui-ci en fait la demande, un volume complémentaire de magasins représentant 437 millions</w:t>
      </w:r>
      <w:r>
        <w:rPr>
          <w:spacing w:val="1"/>
          <w:w w:val="95"/>
        </w:rPr>
        <w:t> </w:t>
      </w:r>
      <w:r>
        <w:rPr>
          <w:spacing w:val="-1"/>
        </w:rPr>
        <w:t>d’euros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chiffre</w:t>
      </w:r>
      <w:r>
        <w:rPr>
          <w:spacing w:val="-14"/>
        </w:rPr>
        <w:t> </w:t>
      </w:r>
      <w:r>
        <w:rPr>
          <w:spacing w:val="-1"/>
        </w:rPr>
        <w:t>d’affaires</w:t>
      </w:r>
      <w:r>
        <w:rPr>
          <w:spacing w:val="-13"/>
        </w:rPr>
        <w:t> </w:t>
      </w:r>
      <w:r>
        <w:rPr/>
        <w:t>HT</w:t>
      </w:r>
      <w:r>
        <w:rPr>
          <w:spacing w:val="-12"/>
        </w:rPr>
        <w:t> </w:t>
      </w:r>
      <w:r>
        <w:rPr/>
        <w:t>pendant</w:t>
      </w:r>
      <w:r>
        <w:rPr>
          <w:spacing w:val="-17"/>
        </w:rPr>
        <w:t> </w:t>
      </w:r>
      <w:r>
        <w:rPr/>
        <w:t>une</w:t>
      </w:r>
      <w:r>
        <w:rPr>
          <w:spacing w:val="-9"/>
        </w:rPr>
        <w:t> </w:t>
      </w:r>
      <w:r>
        <w:rPr/>
        <w:t>période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trois</w:t>
      </w:r>
      <w:r>
        <w:rPr>
          <w:spacing w:val="-12"/>
        </w:rPr>
        <w:t> </w:t>
      </w:r>
      <w:r>
        <w:rPr/>
        <w:t>ans,</w:t>
      </w:r>
      <w:r>
        <w:rPr>
          <w:spacing w:val="-15"/>
        </w:rPr>
        <w:t> </w:t>
      </w:r>
      <w:r>
        <w:rPr/>
        <w:t>étant</w:t>
      </w:r>
      <w:r>
        <w:rPr>
          <w:spacing w:val="-15"/>
        </w:rPr>
        <w:t> </w:t>
      </w:r>
      <w:r>
        <w:rPr/>
        <w:t>précisé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Groupement</w:t>
      </w:r>
      <w:r>
        <w:rPr>
          <w:spacing w:val="-17"/>
        </w:rPr>
        <w:t> </w:t>
      </w:r>
      <w:r>
        <w:rPr/>
        <w:t>Les</w:t>
      </w:r>
      <w:r>
        <w:rPr>
          <w:spacing w:val="-64"/>
        </w:rPr>
        <w:t> </w:t>
      </w:r>
      <w:r>
        <w:rPr>
          <w:spacing w:val="-1"/>
        </w:rPr>
        <w:t>Mousquetaires</w:t>
      </w:r>
      <w:r>
        <w:rPr>
          <w:spacing w:val="-15"/>
        </w:rPr>
        <w:t> </w:t>
      </w:r>
      <w:r>
        <w:rPr/>
        <w:t>verserait</w:t>
      </w:r>
      <w:r>
        <w:rPr>
          <w:spacing w:val="-17"/>
        </w:rPr>
        <w:t> </w:t>
      </w:r>
      <w:r>
        <w:rPr/>
        <w:t>alors</w:t>
      </w:r>
      <w:r>
        <w:rPr>
          <w:spacing w:val="-14"/>
        </w:rPr>
        <w:t> </w:t>
      </w:r>
      <w:r>
        <w:rPr/>
        <w:t>à</w:t>
      </w:r>
      <w:r>
        <w:rPr>
          <w:spacing w:val="-15"/>
        </w:rPr>
        <w:t> </w:t>
      </w:r>
      <w:r>
        <w:rPr/>
        <w:t>Casino</w:t>
      </w:r>
      <w:r>
        <w:rPr>
          <w:spacing w:val="-14"/>
        </w:rPr>
        <w:t> </w:t>
      </w:r>
      <w:r>
        <w:rPr/>
        <w:t>un</w:t>
      </w:r>
      <w:r>
        <w:rPr>
          <w:spacing w:val="-16"/>
        </w:rPr>
        <w:t> </w:t>
      </w:r>
      <w:r>
        <w:rPr/>
        <w:t>premier</w:t>
      </w:r>
      <w:r>
        <w:rPr>
          <w:spacing w:val="-15"/>
        </w:rPr>
        <w:t> </w:t>
      </w:r>
      <w:r>
        <w:rPr/>
        <w:t>paiement</w:t>
      </w:r>
      <w:r>
        <w:rPr>
          <w:spacing w:val="-16"/>
        </w:rPr>
        <w:t> </w:t>
      </w:r>
      <w:r>
        <w:rPr/>
        <w:t>forfaitaire</w:t>
      </w:r>
      <w:r>
        <w:rPr>
          <w:spacing w:val="-15"/>
        </w:rPr>
        <w:t> </w:t>
      </w:r>
      <w:r>
        <w:rPr/>
        <w:t>à</w:t>
      </w:r>
      <w:r>
        <w:rPr>
          <w:spacing w:val="-13"/>
        </w:rPr>
        <w:t> </w:t>
      </w:r>
      <w:r>
        <w:rPr/>
        <w:t>l’exercice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cette</w:t>
      </w:r>
      <w:r>
        <w:rPr>
          <w:spacing w:val="-14"/>
        </w:rPr>
        <w:t> </w:t>
      </w:r>
      <w:r>
        <w:rPr/>
        <w:t>promesse,</w:t>
      </w:r>
      <w:r>
        <w:rPr>
          <w:spacing w:val="-64"/>
        </w:rPr>
        <w:t> </w:t>
      </w:r>
      <w:r>
        <w:rPr>
          <w:w w:val="95"/>
        </w:rPr>
        <w:t>qui</w:t>
      </w:r>
      <w:r>
        <w:rPr>
          <w:spacing w:val="-7"/>
          <w:w w:val="95"/>
        </w:rPr>
        <w:t> </w:t>
      </w:r>
      <w:r>
        <w:rPr>
          <w:w w:val="95"/>
        </w:rPr>
        <w:t>serait</w:t>
      </w:r>
      <w:r>
        <w:rPr>
          <w:spacing w:val="-13"/>
          <w:w w:val="95"/>
        </w:rPr>
        <w:t> </w:t>
      </w:r>
      <w:r>
        <w:rPr>
          <w:w w:val="95"/>
        </w:rPr>
        <w:t>déduit</w:t>
      </w:r>
      <w:r>
        <w:rPr>
          <w:spacing w:val="-12"/>
          <w:w w:val="95"/>
        </w:rPr>
        <w:t> </w:t>
      </w:r>
      <w:r>
        <w:rPr>
          <w:w w:val="95"/>
        </w:rPr>
        <w:t>du</w:t>
      </w:r>
      <w:r>
        <w:rPr>
          <w:spacing w:val="-8"/>
          <w:w w:val="95"/>
        </w:rPr>
        <w:t> </w:t>
      </w:r>
      <w:r>
        <w:rPr>
          <w:w w:val="95"/>
        </w:rPr>
        <w:t>prix</w:t>
      </w:r>
      <w:r>
        <w:rPr>
          <w:spacing w:val="-7"/>
          <w:w w:val="95"/>
        </w:rPr>
        <w:t> </w:t>
      </w:r>
      <w:r>
        <w:rPr>
          <w:w w:val="95"/>
        </w:rPr>
        <w:t>définitif</w:t>
      </w:r>
      <w:r>
        <w:rPr>
          <w:spacing w:val="-7"/>
          <w:w w:val="95"/>
        </w:rPr>
        <w:t> </w:t>
      </w:r>
      <w:r>
        <w:rPr>
          <w:w w:val="95"/>
        </w:rPr>
        <w:t>calculé</w:t>
      </w:r>
      <w:r>
        <w:rPr>
          <w:spacing w:val="-9"/>
          <w:w w:val="95"/>
        </w:rPr>
        <w:t> </w:t>
      </w:r>
      <w:r>
        <w:rPr>
          <w:w w:val="95"/>
        </w:rPr>
        <w:t>sur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base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valeur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marché</w:t>
      </w:r>
      <w:r>
        <w:rPr>
          <w:spacing w:val="-9"/>
          <w:w w:val="95"/>
        </w:rPr>
        <w:t> </w:t>
      </w:r>
      <w:r>
        <w:rPr>
          <w:w w:val="95"/>
        </w:rPr>
        <w:t>des</w:t>
      </w:r>
      <w:r>
        <w:rPr>
          <w:spacing w:val="-7"/>
          <w:w w:val="95"/>
        </w:rPr>
        <w:t> </w:t>
      </w:r>
      <w:r>
        <w:rPr>
          <w:w w:val="95"/>
        </w:rPr>
        <w:t>actifs.</w:t>
      </w:r>
    </w:p>
    <w:p>
      <w:pPr>
        <w:pStyle w:val="BodyText"/>
        <w:spacing w:line="244" w:lineRule="auto" w:before="130"/>
        <w:ind w:left="812" w:right="112"/>
        <w:jc w:val="both"/>
      </w:pPr>
      <w:r>
        <w:rPr/>
        <w:t>Les parties précisent avoir réalisé la consultation de leurs instances représentatives du personnel</w:t>
      </w:r>
      <w:r>
        <w:rPr>
          <w:spacing w:val="1"/>
        </w:rPr>
        <w:t> </w:t>
      </w:r>
      <w:r>
        <w:rPr>
          <w:w w:val="95"/>
        </w:rPr>
        <w:t>concernées</w:t>
      </w:r>
      <w:r>
        <w:rPr>
          <w:spacing w:val="-6"/>
          <w:w w:val="95"/>
        </w:rPr>
        <w:t> </w:t>
      </w:r>
      <w:r>
        <w:rPr>
          <w:w w:val="95"/>
        </w:rPr>
        <w:t>et</w:t>
      </w:r>
      <w:r>
        <w:rPr>
          <w:spacing w:val="-9"/>
          <w:w w:val="95"/>
        </w:rPr>
        <w:t> </w:t>
      </w:r>
      <w:r>
        <w:rPr>
          <w:w w:val="95"/>
        </w:rPr>
        <w:t>satisfait</w:t>
      </w:r>
      <w:r>
        <w:rPr>
          <w:spacing w:val="-10"/>
          <w:w w:val="95"/>
        </w:rPr>
        <w:t> </w:t>
      </w:r>
      <w:r>
        <w:rPr>
          <w:w w:val="95"/>
        </w:rPr>
        <w:t>aux</w:t>
      </w:r>
      <w:r>
        <w:rPr>
          <w:spacing w:val="-7"/>
          <w:w w:val="95"/>
        </w:rPr>
        <w:t> </w:t>
      </w:r>
      <w:r>
        <w:rPr>
          <w:w w:val="95"/>
        </w:rPr>
        <w:t>obligations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matière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droit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concurrence.</w:t>
      </w:r>
    </w:p>
    <w:p>
      <w:pPr>
        <w:pStyle w:val="BodyText"/>
        <w:rPr>
          <w:sz w:val="30"/>
        </w:rPr>
      </w:pPr>
    </w:p>
    <w:p>
      <w:pPr>
        <w:spacing w:line="278" w:lineRule="auto" w:before="0"/>
        <w:ind w:left="812" w:right="112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5"/>
        </w:rPr>
      </w:pPr>
    </w:p>
    <w:p>
      <w:pPr>
        <w:spacing w:line="249" w:lineRule="auto" w:before="100"/>
        <w:ind w:left="812" w:right="55" w:firstLine="0"/>
        <w:jc w:val="left"/>
        <w:rPr>
          <w:sz w:val="16"/>
        </w:rPr>
      </w:pPr>
      <w:r>
        <w:rPr>
          <w:color w:val="0D0D0D"/>
          <w:w w:val="86"/>
          <w:position w:val="5"/>
          <w:sz w:val="13"/>
        </w:rPr>
        <w:t>1</w:t>
      </w:r>
      <w:r>
        <w:rPr>
          <w:color w:val="0D0D0D"/>
          <w:spacing w:val="12"/>
          <w:position w:val="5"/>
          <w:sz w:val="13"/>
        </w:rPr>
        <w:t> </w:t>
      </w:r>
      <w:r>
        <w:rPr>
          <w:color w:val="0D0D0D"/>
          <w:w w:val="108"/>
          <w:sz w:val="16"/>
        </w:rPr>
        <w:t>A</w:t>
      </w:r>
      <w:r>
        <w:rPr>
          <w:color w:val="0D0D0D"/>
          <w:spacing w:val="-17"/>
          <w:sz w:val="16"/>
        </w:rPr>
        <w:t> </w:t>
      </w:r>
      <w:r>
        <w:rPr>
          <w:color w:val="0D0D0D"/>
          <w:spacing w:val="3"/>
          <w:w w:val="73"/>
          <w:sz w:val="16"/>
        </w:rPr>
        <w:t>l</w:t>
      </w:r>
      <w:r>
        <w:rPr>
          <w:color w:val="0D0D0D"/>
          <w:spacing w:val="-2"/>
          <w:w w:val="131"/>
          <w:sz w:val="16"/>
        </w:rPr>
        <w:t>’</w:t>
      </w:r>
      <w:r>
        <w:rPr>
          <w:color w:val="0D0D0D"/>
          <w:w w:val="109"/>
          <w:sz w:val="16"/>
        </w:rPr>
        <w:t>e</w:t>
      </w:r>
      <w:r>
        <w:rPr>
          <w:color w:val="0D0D0D"/>
          <w:w w:val="101"/>
          <w:sz w:val="16"/>
        </w:rPr>
        <w:t>x</w:t>
      </w:r>
      <w:r>
        <w:rPr>
          <w:color w:val="0D0D0D"/>
          <w:spacing w:val="-4"/>
          <w:w w:val="101"/>
          <w:sz w:val="16"/>
        </w:rPr>
        <w:t>c</w:t>
      </w:r>
      <w:r>
        <w:rPr>
          <w:color w:val="0D0D0D"/>
          <w:w w:val="109"/>
          <w:sz w:val="16"/>
        </w:rPr>
        <w:t>e</w:t>
      </w:r>
      <w:r>
        <w:rPr>
          <w:color w:val="0D0D0D"/>
          <w:w w:val="110"/>
          <w:sz w:val="16"/>
        </w:rPr>
        <w:t>p</w:t>
      </w:r>
      <w:r>
        <w:rPr>
          <w:color w:val="0D0D0D"/>
          <w:spacing w:val="-5"/>
          <w:w w:val="86"/>
          <w:sz w:val="16"/>
        </w:rPr>
        <w:t>t</w:t>
      </w:r>
      <w:r>
        <w:rPr>
          <w:color w:val="0D0D0D"/>
          <w:spacing w:val="1"/>
          <w:w w:val="73"/>
          <w:sz w:val="16"/>
        </w:rPr>
        <w:t>i</w:t>
      </w:r>
      <w:r>
        <w:rPr>
          <w:color w:val="0D0D0D"/>
          <w:w w:val="102"/>
          <w:sz w:val="16"/>
        </w:rPr>
        <w:t>on</w:t>
      </w:r>
      <w:r>
        <w:rPr>
          <w:color w:val="0D0D0D"/>
          <w:spacing w:val="-13"/>
          <w:sz w:val="16"/>
        </w:rPr>
        <w:t> </w:t>
      </w:r>
      <w:r>
        <w:rPr>
          <w:color w:val="0D0D0D"/>
          <w:w w:val="103"/>
          <w:sz w:val="16"/>
        </w:rPr>
        <w:t>du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3"/>
          <w:w w:val="96"/>
          <w:sz w:val="16"/>
        </w:rPr>
        <w:t>m</w:t>
      </w:r>
      <w:r>
        <w:rPr>
          <w:color w:val="0D0D0D"/>
          <w:w w:val="114"/>
          <w:sz w:val="16"/>
        </w:rPr>
        <w:t>a</w:t>
      </w:r>
      <w:r>
        <w:rPr>
          <w:color w:val="0D0D0D"/>
          <w:w w:val="100"/>
          <w:sz w:val="16"/>
        </w:rPr>
        <w:t>ga</w:t>
      </w:r>
      <w:r>
        <w:rPr>
          <w:color w:val="0D0D0D"/>
          <w:spacing w:val="-3"/>
          <w:w w:val="100"/>
          <w:sz w:val="16"/>
        </w:rPr>
        <w:t>s</w:t>
      </w:r>
      <w:r>
        <w:rPr>
          <w:color w:val="0D0D0D"/>
          <w:spacing w:val="1"/>
          <w:w w:val="73"/>
          <w:sz w:val="16"/>
        </w:rPr>
        <w:t>i</w:t>
      </w:r>
      <w:r>
        <w:rPr>
          <w:color w:val="0D0D0D"/>
          <w:w w:val="96"/>
          <w:sz w:val="16"/>
        </w:rPr>
        <w:t>n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3"/>
          <w:w w:val="110"/>
          <w:sz w:val="16"/>
        </w:rPr>
        <w:t>d</w:t>
      </w:r>
      <w:r>
        <w:rPr>
          <w:color w:val="0D0D0D"/>
          <w:w w:val="109"/>
          <w:sz w:val="16"/>
        </w:rPr>
        <w:t>e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2"/>
          <w:w w:val="117"/>
          <w:sz w:val="16"/>
        </w:rPr>
        <w:t>C</w:t>
      </w:r>
      <w:r>
        <w:rPr>
          <w:color w:val="0D0D0D"/>
          <w:w w:val="102"/>
          <w:sz w:val="16"/>
        </w:rPr>
        <w:t>on</w:t>
      </w:r>
      <w:r>
        <w:rPr>
          <w:color w:val="0D0D0D"/>
          <w:w w:val="79"/>
          <w:sz w:val="16"/>
        </w:rPr>
        <w:t>f</w:t>
      </w:r>
      <w:r>
        <w:rPr>
          <w:color w:val="0D0D0D"/>
          <w:spacing w:val="-1"/>
          <w:w w:val="79"/>
          <w:sz w:val="16"/>
        </w:rPr>
        <w:t>r</w:t>
      </w:r>
      <w:r>
        <w:rPr>
          <w:color w:val="0D0D0D"/>
          <w:w w:val="114"/>
          <w:sz w:val="16"/>
        </w:rPr>
        <w:t>a</w:t>
      </w:r>
      <w:r>
        <w:rPr>
          <w:color w:val="0D0D0D"/>
          <w:w w:val="109"/>
          <w:sz w:val="16"/>
        </w:rPr>
        <w:t>n</w:t>
      </w:r>
      <w:r>
        <w:rPr>
          <w:color w:val="0D0D0D"/>
          <w:spacing w:val="-1"/>
          <w:w w:val="109"/>
          <w:sz w:val="16"/>
        </w:rPr>
        <w:t>ç</w:t>
      </w:r>
      <w:r>
        <w:rPr>
          <w:color w:val="0D0D0D"/>
          <w:spacing w:val="-3"/>
          <w:w w:val="108"/>
          <w:sz w:val="16"/>
        </w:rPr>
        <w:t>o</w:t>
      </w:r>
      <w:r>
        <w:rPr>
          <w:color w:val="0D0D0D"/>
          <w:w w:val="96"/>
          <w:sz w:val="16"/>
        </w:rPr>
        <w:t>n</w:t>
      </w:r>
      <w:r>
        <w:rPr>
          <w:color w:val="0D0D0D"/>
          <w:spacing w:val="-13"/>
          <w:sz w:val="16"/>
        </w:rPr>
        <w:t> </w:t>
      </w:r>
      <w:r>
        <w:rPr>
          <w:color w:val="0D0D0D"/>
          <w:w w:val="81"/>
          <w:sz w:val="16"/>
        </w:rPr>
        <w:t>(</w:t>
      </w:r>
      <w:r>
        <w:rPr>
          <w:color w:val="0D0D0D"/>
          <w:spacing w:val="-1"/>
          <w:w w:val="87"/>
          <w:sz w:val="16"/>
        </w:rPr>
        <w:t>01</w:t>
      </w:r>
      <w:r>
        <w:rPr>
          <w:color w:val="0D0D0D"/>
          <w:w w:val="81"/>
          <w:sz w:val="16"/>
        </w:rPr>
        <w:t>)</w:t>
      </w:r>
      <w:r>
        <w:rPr>
          <w:color w:val="0D0D0D"/>
          <w:spacing w:val="-15"/>
          <w:sz w:val="16"/>
        </w:rPr>
        <w:t> </w:t>
      </w:r>
      <w:r>
        <w:rPr>
          <w:color w:val="0D0D0D"/>
          <w:w w:val="110"/>
          <w:sz w:val="16"/>
        </w:rPr>
        <w:t>q</w:t>
      </w:r>
      <w:r>
        <w:rPr>
          <w:color w:val="0D0D0D"/>
          <w:spacing w:val="-2"/>
          <w:w w:val="96"/>
          <w:sz w:val="16"/>
        </w:rPr>
        <w:t>u</w:t>
      </w:r>
      <w:r>
        <w:rPr>
          <w:color w:val="0D0D0D"/>
          <w:w w:val="73"/>
          <w:sz w:val="16"/>
        </w:rPr>
        <w:t>i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3"/>
          <w:w w:val="89"/>
          <w:sz w:val="16"/>
        </w:rPr>
        <w:t>f</w:t>
      </w:r>
      <w:r>
        <w:rPr>
          <w:color w:val="0D0D0D"/>
          <w:w w:val="109"/>
          <w:sz w:val="16"/>
        </w:rPr>
        <w:t>e</w:t>
      </w:r>
      <w:r>
        <w:rPr>
          <w:color w:val="0D0D0D"/>
          <w:w w:val="96"/>
          <w:sz w:val="16"/>
        </w:rPr>
        <w:t>ra</w:t>
      </w:r>
      <w:r>
        <w:rPr>
          <w:color w:val="0D0D0D"/>
          <w:spacing w:val="-16"/>
          <w:sz w:val="16"/>
        </w:rPr>
        <w:t> </w:t>
      </w:r>
      <w:r>
        <w:rPr>
          <w:color w:val="0D0D0D"/>
          <w:spacing w:val="1"/>
          <w:w w:val="73"/>
          <w:sz w:val="16"/>
        </w:rPr>
        <w:t>l</w:t>
      </w:r>
      <w:r>
        <w:rPr>
          <w:color w:val="0D0D0D"/>
          <w:w w:val="131"/>
          <w:sz w:val="16"/>
        </w:rPr>
        <w:t>’</w:t>
      </w:r>
      <w:r>
        <w:rPr>
          <w:color w:val="0D0D0D"/>
          <w:spacing w:val="-3"/>
          <w:w w:val="108"/>
          <w:sz w:val="16"/>
        </w:rPr>
        <w:t>o</w:t>
      </w:r>
      <w:r>
        <w:rPr>
          <w:color w:val="0D0D0D"/>
          <w:w w:val="110"/>
          <w:sz w:val="16"/>
        </w:rPr>
        <w:t>b</w:t>
      </w:r>
      <w:r>
        <w:rPr>
          <w:color w:val="0D0D0D"/>
          <w:spacing w:val="-2"/>
          <w:w w:val="59"/>
          <w:sz w:val="16"/>
        </w:rPr>
        <w:t>j</w:t>
      </w:r>
      <w:r>
        <w:rPr>
          <w:color w:val="0D0D0D"/>
          <w:spacing w:val="-2"/>
          <w:w w:val="109"/>
          <w:sz w:val="16"/>
        </w:rPr>
        <w:t>e</w:t>
      </w:r>
      <w:r>
        <w:rPr>
          <w:color w:val="0D0D0D"/>
          <w:w w:val="86"/>
          <w:sz w:val="16"/>
        </w:rPr>
        <w:t>t</w:t>
      </w:r>
      <w:r>
        <w:rPr>
          <w:color w:val="0D0D0D"/>
          <w:spacing w:val="-13"/>
          <w:sz w:val="16"/>
        </w:rPr>
        <w:t> </w:t>
      </w:r>
      <w:r>
        <w:rPr>
          <w:color w:val="0D0D0D"/>
          <w:w w:val="116"/>
          <w:sz w:val="16"/>
        </w:rPr>
        <w:t>d</w:t>
      </w:r>
      <w:r>
        <w:rPr>
          <w:color w:val="0D0D0D"/>
          <w:spacing w:val="1"/>
          <w:w w:val="116"/>
          <w:sz w:val="16"/>
        </w:rPr>
        <w:t>’</w:t>
      </w:r>
      <w:r>
        <w:rPr>
          <w:color w:val="0D0D0D"/>
          <w:spacing w:val="-2"/>
          <w:w w:val="96"/>
          <w:sz w:val="16"/>
        </w:rPr>
        <w:t>u</w:t>
      </w:r>
      <w:r>
        <w:rPr>
          <w:color w:val="0D0D0D"/>
          <w:w w:val="96"/>
          <w:sz w:val="16"/>
        </w:rPr>
        <w:t>n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w w:val="86"/>
          <w:sz w:val="16"/>
        </w:rPr>
        <w:t>t</w:t>
      </w:r>
      <w:r>
        <w:rPr>
          <w:color w:val="0D0D0D"/>
          <w:w w:val="96"/>
          <w:sz w:val="16"/>
        </w:rPr>
        <w:t>ran</w:t>
      </w:r>
      <w:r>
        <w:rPr>
          <w:color w:val="0D0D0D"/>
          <w:spacing w:val="-3"/>
          <w:w w:val="74"/>
          <w:sz w:val="16"/>
        </w:rPr>
        <w:t>s</w:t>
      </w:r>
      <w:r>
        <w:rPr>
          <w:color w:val="0D0D0D"/>
          <w:w w:val="102"/>
          <w:sz w:val="16"/>
        </w:rPr>
        <w:t>fe</w:t>
      </w:r>
      <w:r>
        <w:rPr>
          <w:color w:val="0D0D0D"/>
          <w:w w:val="78"/>
          <w:sz w:val="16"/>
        </w:rPr>
        <w:t>rt</w:t>
      </w:r>
      <w:r>
        <w:rPr>
          <w:color w:val="0D0D0D"/>
          <w:spacing w:val="-16"/>
          <w:sz w:val="16"/>
        </w:rPr>
        <w:t> </w:t>
      </w:r>
      <w:r>
        <w:rPr>
          <w:color w:val="0D0D0D"/>
          <w:spacing w:val="-2"/>
          <w:w w:val="96"/>
          <w:sz w:val="16"/>
        </w:rPr>
        <w:t>u</w:t>
      </w:r>
      <w:r>
        <w:rPr>
          <w:color w:val="0D0D0D"/>
          <w:spacing w:val="3"/>
          <w:w w:val="73"/>
          <w:sz w:val="16"/>
        </w:rPr>
        <w:t>l</w:t>
      </w:r>
      <w:r>
        <w:rPr>
          <w:color w:val="0D0D0D"/>
          <w:spacing w:val="-2"/>
          <w:w w:val="86"/>
          <w:sz w:val="16"/>
        </w:rPr>
        <w:t>t</w:t>
      </w:r>
      <w:r>
        <w:rPr>
          <w:color w:val="0D0D0D"/>
          <w:w w:val="109"/>
          <w:sz w:val="16"/>
        </w:rPr>
        <w:t>é</w:t>
      </w:r>
      <w:r>
        <w:rPr>
          <w:color w:val="0D0D0D"/>
          <w:spacing w:val="-3"/>
          <w:w w:val="70"/>
          <w:sz w:val="16"/>
        </w:rPr>
        <w:t>r</w:t>
      </w:r>
      <w:r>
        <w:rPr>
          <w:color w:val="0D0D0D"/>
          <w:spacing w:val="1"/>
          <w:w w:val="73"/>
          <w:sz w:val="16"/>
        </w:rPr>
        <w:t>i</w:t>
      </w:r>
      <w:r>
        <w:rPr>
          <w:color w:val="0D0D0D"/>
          <w:spacing w:val="-2"/>
          <w:w w:val="109"/>
          <w:sz w:val="16"/>
        </w:rPr>
        <w:t>e</w:t>
      </w:r>
      <w:r>
        <w:rPr>
          <w:color w:val="0D0D0D"/>
          <w:w w:val="96"/>
          <w:sz w:val="16"/>
        </w:rPr>
        <w:t>u</w:t>
      </w:r>
      <w:r>
        <w:rPr>
          <w:color w:val="0D0D0D"/>
          <w:w w:val="70"/>
          <w:sz w:val="16"/>
        </w:rPr>
        <w:t>r</w:t>
      </w:r>
      <w:r>
        <w:rPr>
          <w:color w:val="0D0D0D"/>
          <w:spacing w:val="-9"/>
          <w:sz w:val="16"/>
        </w:rPr>
        <w:t> </w:t>
      </w:r>
      <w:r>
        <w:rPr>
          <w:color w:val="0D0D0D"/>
          <w:w w:val="79"/>
          <w:sz w:val="16"/>
        </w:rPr>
        <w:t>–</w:t>
      </w:r>
      <w:r>
        <w:rPr>
          <w:color w:val="0D0D0D"/>
          <w:spacing w:val="-15"/>
          <w:sz w:val="16"/>
        </w:rPr>
        <w:t> </w:t>
      </w:r>
      <w:r>
        <w:rPr>
          <w:color w:val="0D0D0D"/>
          <w:spacing w:val="1"/>
          <w:w w:val="73"/>
          <w:sz w:val="16"/>
        </w:rPr>
        <w:t>l</w:t>
      </w:r>
      <w:r>
        <w:rPr>
          <w:color w:val="0D0D0D"/>
          <w:w w:val="109"/>
          <w:sz w:val="16"/>
        </w:rPr>
        <w:t>e</w:t>
      </w:r>
      <w:r>
        <w:rPr>
          <w:color w:val="0D0D0D"/>
          <w:w w:val="74"/>
          <w:sz w:val="16"/>
        </w:rPr>
        <w:t>s</w:t>
      </w:r>
      <w:r>
        <w:rPr>
          <w:color w:val="0D0D0D"/>
          <w:spacing w:val="-14"/>
          <w:sz w:val="16"/>
        </w:rPr>
        <w:t> </w:t>
      </w:r>
      <w:r>
        <w:rPr>
          <w:color w:val="0D0D0D"/>
          <w:spacing w:val="-1"/>
          <w:w w:val="124"/>
          <w:sz w:val="16"/>
        </w:rPr>
        <w:t>c</w:t>
      </w:r>
      <w:r>
        <w:rPr>
          <w:color w:val="0D0D0D"/>
          <w:spacing w:val="-3"/>
          <w:w w:val="96"/>
          <w:sz w:val="16"/>
        </w:rPr>
        <w:t>h</w:t>
      </w:r>
      <w:r>
        <w:rPr>
          <w:color w:val="0D0D0D"/>
          <w:spacing w:val="-1"/>
          <w:w w:val="73"/>
          <w:sz w:val="16"/>
        </w:rPr>
        <w:t>i</w:t>
      </w:r>
      <w:r>
        <w:rPr>
          <w:color w:val="0D0D0D"/>
          <w:w w:val="82"/>
          <w:sz w:val="16"/>
        </w:rPr>
        <w:t>ff</w:t>
      </w:r>
      <w:r>
        <w:rPr>
          <w:color w:val="0D0D0D"/>
          <w:spacing w:val="-1"/>
          <w:w w:val="82"/>
          <w:sz w:val="16"/>
        </w:rPr>
        <w:t>r</w:t>
      </w:r>
      <w:r>
        <w:rPr>
          <w:color w:val="0D0D0D"/>
          <w:w w:val="109"/>
          <w:sz w:val="16"/>
        </w:rPr>
        <w:t>e</w:t>
      </w:r>
      <w:r>
        <w:rPr>
          <w:color w:val="0D0D0D"/>
          <w:w w:val="74"/>
          <w:sz w:val="16"/>
        </w:rPr>
        <w:t>s</w:t>
      </w:r>
      <w:r>
        <w:rPr>
          <w:color w:val="0D0D0D"/>
          <w:spacing w:val="-14"/>
          <w:sz w:val="16"/>
        </w:rPr>
        <w:t> </w:t>
      </w:r>
      <w:r>
        <w:rPr>
          <w:color w:val="0D0D0D"/>
          <w:w w:val="110"/>
          <w:sz w:val="16"/>
        </w:rPr>
        <w:t>p</w:t>
      </w:r>
      <w:r>
        <w:rPr>
          <w:color w:val="0D0D0D"/>
          <w:spacing w:val="-3"/>
          <w:w w:val="70"/>
          <w:sz w:val="16"/>
        </w:rPr>
        <w:t>r</w:t>
      </w:r>
      <w:r>
        <w:rPr>
          <w:color w:val="0D0D0D"/>
          <w:w w:val="109"/>
          <w:sz w:val="16"/>
        </w:rPr>
        <w:t>é</w:t>
      </w:r>
      <w:r>
        <w:rPr>
          <w:color w:val="0D0D0D"/>
          <w:spacing w:val="-4"/>
          <w:w w:val="124"/>
          <w:sz w:val="16"/>
        </w:rPr>
        <w:t>c</w:t>
      </w:r>
      <w:r>
        <w:rPr>
          <w:color w:val="0D0D0D"/>
          <w:spacing w:val="3"/>
          <w:w w:val="73"/>
          <w:sz w:val="16"/>
        </w:rPr>
        <w:t>i</w:t>
      </w:r>
      <w:r>
        <w:rPr>
          <w:color w:val="0D0D0D"/>
          <w:spacing w:val="-2"/>
          <w:w w:val="86"/>
          <w:sz w:val="16"/>
        </w:rPr>
        <w:t>t</w:t>
      </w:r>
      <w:r>
        <w:rPr>
          <w:color w:val="0D0D0D"/>
          <w:w w:val="109"/>
          <w:sz w:val="16"/>
        </w:rPr>
        <w:t>é</w:t>
      </w:r>
      <w:r>
        <w:rPr>
          <w:color w:val="0D0D0D"/>
          <w:w w:val="74"/>
          <w:sz w:val="16"/>
        </w:rPr>
        <w:t>s</w:t>
      </w:r>
      <w:r>
        <w:rPr>
          <w:color w:val="0D0D0D"/>
          <w:spacing w:val="-14"/>
          <w:sz w:val="16"/>
        </w:rPr>
        <w:t> </w:t>
      </w:r>
      <w:r>
        <w:rPr>
          <w:color w:val="0D0D0D"/>
          <w:spacing w:val="-3"/>
          <w:w w:val="96"/>
          <w:sz w:val="16"/>
        </w:rPr>
        <w:t>n</w:t>
      </w:r>
      <w:r>
        <w:rPr>
          <w:color w:val="0D0D0D"/>
          <w:w w:val="109"/>
          <w:sz w:val="16"/>
        </w:rPr>
        <w:t>e</w:t>
      </w:r>
      <w:r>
        <w:rPr>
          <w:color w:val="0D0D0D"/>
          <w:spacing w:val="-13"/>
          <w:sz w:val="16"/>
        </w:rPr>
        <w:t> </w:t>
      </w:r>
      <w:r>
        <w:rPr>
          <w:color w:val="0D0D0D"/>
          <w:w w:val="110"/>
          <w:sz w:val="16"/>
        </w:rPr>
        <w:t>p</w:t>
      </w:r>
      <w:r>
        <w:rPr>
          <w:color w:val="0D0D0D"/>
          <w:w w:val="93"/>
          <w:sz w:val="16"/>
        </w:rPr>
        <w:t>r</w:t>
      </w:r>
      <w:r>
        <w:rPr>
          <w:color w:val="0D0D0D"/>
          <w:spacing w:val="-2"/>
          <w:w w:val="93"/>
          <w:sz w:val="16"/>
        </w:rPr>
        <w:t>e</w:t>
      </w:r>
      <w:r>
        <w:rPr>
          <w:color w:val="0D0D0D"/>
          <w:w w:val="96"/>
          <w:sz w:val="16"/>
        </w:rPr>
        <w:t>n</w:t>
      </w:r>
      <w:r>
        <w:rPr>
          <w:color w:val="0D0D0D"/>
          <w:spacing w:val="-2"/>
          <w:w w:val="96"/>
          <w:sz w:val="16"/>
        </w:rPr>
        <w:t>n</w:t>
      </w:r>
      <w:r>
        <w:rPr>
          <w:color w:val="0D0D0D"/>
          <w:w w:val="109"/>
          <w:sz w:val="16"/>
        </w:rPr>
        <w:t>e</w:t>
      </w:r>
      <w:r>
        <w:rPr>
          <w:color w:val="0D0D0D"/>
          <w:w w:val="92"/>
          <w:sz w:val="16"/>
        </w:rPr>
        <w:t>nt</w:t>
      </w:r>
      <w:r>
        <w:rPr>
          <w:color w:val="0D0D0D"/>
          <w:spacing w:val="-15"/>
          <w:sz w:val="16"/>
        </w:rPr>
        <w:t> </w:t>
      </w:r>
      <w:r>
        <w:rPr>
          <w:color w:val="0D0D0D"/>
          <w:w w:val="110"/>
          <w:sz w:val="16"/>
        </w:rPr>
        <w:t>p</w:t>
      </w:r>
      <w:r>
        <w:rPr>
          <w:color w:val="0D0D0D"/>
          <w:w w:val="114"/>
          <w:sz w:val="16"/>
        </w:rPr>
        <w:t>a</w:t>
      </w:r>
      <w:r>
        <w:rPr>
          <w:color w:val="0D0D0D"/>
          <w:w w:val="74"/>
          <w:sz w:val="16"/>
        </w:rPr>
        <w:t>s </w:t>
      </w:r>
      <w:r>
        <w:rPr>
          <w:color w:val="0D0D0D"/>
          <w:sz w:val="16"/>
        </w:rPr>
        <w:t>en</w:t>
      </w:r>
      <w:r>
        <w:rPr>
          <w:color w:val="0D0D0D"/>
          <w:spacing w:val="-13"/>
          <w:sz w:val="16"/>
        </w:rPr>
        <w:t> </w:t>
      </w:r>
      <w:r>
        <w:rPr>
          <w:color w:val="0D0D0D"/>
          <w:sz w:val="16"/>
        </w:rPr>
        <w:t>compte</w:t>
      </w:r>
      <w:r>
        <w:rPr>
          <w:color w:val="0D0D0D"/>
          <w:spacing w:val="-10"/>
          <w:sz w:val="16"/>
        </w:rPr>
        <w:t> </w:t>
      </w:r>
      <w:r>
        <w:rPr>
          <w:color w:val="0D0D0D"/>
          <w:sz w:val="16"/>
        </w:rPr>
        <w:t>ce</w:t>
      </w:r>
      <w:r>
        <w:rPr>
          <w:color w:val="0D0D0D"/>
          <w:spacing w:val="-13"/>
          <w:sz w:val="16"/>
        </w:rPr>
        <w:t> </w:t>
      </w:r>
      <w:r>
        <w:rPr>
          <w:color w:val="0D0D0D"/>
          <w:sz w:val="16"/>
        </w:rPr>
        <w:t>magasin.</w:t>
      </w:r>
    </w:p>
    <w:p>
      <w:pPr>
        <w:spacing w:before="170"/>
        <w:ind w:left="899" w:right="0" w:firstLine="0"/>
        <w:jc w:val="left"/>
        <w:rPr>
          <w:b/>
          <w:sz w:val="20"/>
        </w:rPr>
      </w:pPr>
      <w:r>
        <w:rPr>
          <w:color w:val="7E7E7E"/>
          <w:w w:val="90"/>
          <w:sz w:val="20"/>
        </w:rPr>
        <w:t>Lundi</w:t>
      </w:r>
      <w:r>
        <w:rPr>
          <w:color w:val="7E7E7E"/>
          <w:spacing w:val="6"/>
          <w:w w:val="90"/>
          <w:sz w:val="20"/>
        </w:rPr>
        <w:t> </w:t>
      </w:r>
      <w:r>
        <w:rPr>
          <w:color w:val="7E7E7E"/>
          <w:w w:val="90"/>
          <w:sz w:val="20"/>
        </w:rPr>
        <w:t>02</w:t>
      </w:r>
      <w:r>
        <w:rPr>
          <w:color w:val="7E7E7E"/>
          <w:spacing w:val="8"/>
          <w:w w:val="90"/>
          <w:sz w:val="20"/>
        </w:rPr>
        <w:t> </w:t>
      </w:r>
      <w:r>
        <w:rPr>
          <w:color w:val="7E7E7E"/>
          <w:w w:val="90"/>
          <w:sz w:val="20"/>
        </w:rPr>
        <w:t>octobre</w:t>
      </w:r>
      <w:r>
        <w:rPr>
          <w:color w:val="7E7E7E"/>
          <w:spacing w:val="5"/>
          <w:w w:val="90"/>
          <w:sz w:val="20"/>
        </w:rPr>
        <w:t> </w:t>
      </w:r>
      <w:r>
        <w:rPr>
          <w:color w:val="7E7E7E"/>
          <w:w w:val="90"/>
          <w:sz w:val="20"/>
        </w:rPr>
        <w:t>2023</w:t>
      </w:r>
      <w:r>
        <w:rPr>
          <w:color w:val="7E7E7E"/>
          <w:spacing w:val="5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9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220" w:bottom="0" w:left="320" w:right="1020"/>
        </w:sectPr>
      </w:pPr>
    </w:p>
    <w:p>
      <w:pPr>
        <w:pStyle w:val="BodyText"/>
        <w:ind w:left="10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3328">
            <wp:simplePos x="0" y="0"/>
            <wp:positionH relativeFrom="page">
              <wp:posOffset>0</wp:posOffset>
            </wp:positionH>
            <wp:positionV relativeFrom="page">
              <wp:posOffset>150815</wp:posOffset>
            </wp:positionV>
            <wp:extent cx="7559675" cy="1047484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47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848008" cy="545210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08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pStyle w:val="Heading2"/>
        <w:jc w:val="both"/>
      </w:pPr>
      <w:r>
        <w:rPr>
          <w:w w:val="85"/>
        </w:rPr>
        <w:t>À</w:t>
      </w:r>
      <w:r>
        <w:rPr>
          <w:spacing w:val="14"/>
          <w:w w:val="85"/>
        </w:rPr>
        <w:t> </w:t>
      </w:r>
      <w:r>
        <w:rPr>
          <w:w w:val="85"/>
        </w:rPr>
        <w:t>propos</w:t>
      </w:r>
      <w:r>
        <w:rPr>
          <w:spacing w:val="17"/>
          <w:w w:val="85"/>
        </w:rPr>
        <w:t> </w:t>
      </w:r>
      <w:r>
        <w:rPr>
          <w:w w:val="85"/>
        </w:rPr>
        <w:t>du</w:t>
      </w:r>
      <w:r>
        <w:rPr>
          <w:spacing w:val="18"/>
          <w:w w:val="85"/>
        </w:rPr>
        <w:t> </w:t>
      </w:r>
      <w:r>
        <w:rPr>
          <w:w w:val="85"/>
        </w:rPr>
        <w:t>groupe</w:t>
      </w:r>
      <w:r>
        <w:rPr>
          <w:spacing w:val="15"/>
          <w:w w:val="85"/>
        </w:rPr>
        <w:t> </w:t>
      </w:r>
      <w:r>
        <w:rPr>
          <w:w w:val="85"/>
        </w:rPr>
        <w:t>Casino</w:t>
      </w:r>
    </w:p>
    <w:p>
      <w:pPr>
        <w:spacing w:line="278" w:lineRule="auto" w:before="34"/>
        <w:ind w:left="812" w:right="108" w:firstLine="0"/>
        <w:jc w:val="both"/>
        <w:rPr>
          <w:sz w:val="18"/>
        </w:rPr>
      </w:pPr>
      <w:r>
        <w:rPr>
          <w:w w:val="95"/>
          <w:sz w:val="18"/>
        </w:rPr>
        <w:t>Le groupe Casino est un acteur clé et réputé sur le marché de la distribution en France et un leader du marché</w:t>
      </w:r>
      <w:r>
        <w:rPr>
          <w:spacing w:val="1"/>
          <w:w w:val="95"/>
          <w:sz w:val="18"/>
        </w:rPr>
        <w:t> </w:t>
      </w:r>
      <w:r>
        <w:rPr>
          <w:sz w:val="18"/>
        </w:rPr>
        <w:t>mondial de la distribution alimentaire, avec plus de 12 000 magasins dans le monde (France et Amérique</w:t>
      </w:r>
      <w:r>
        <w:rPr>
          <w:spacing w:val="1"/>
          <w:sz w:val="18"/>
        </w:rPr>
        <w:t> </w:t>
      </w:r>
      <w:r>
        <w:rPr>
          <w:w w:val="95"/>
          <w:sz w:val="18"/>
        </w:rPr>
        <w:t>Latine). Le Groupe a constitué un portefeuille d’enseignes solides, dynamiques et complémentaires grâce à un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effectif de plus de 200 000 personnes mues par leur passion pour la distribution et le service client et a généré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un chiffre d’affaires net de 33,6 milliards d’euros en 2022. Porteur d’une vision claire des mutations du secteur,</w:t>
      </w:r>
      <w:r>
        <w:rPr>
          <w:spacing w:val="-58"/>
          <w:w w:val="95"/>
          <w:sz w:val="18"/>
        </w:rPr>
        <w:t> </w:t>
      </w:r>
      <w:r>
        <w:rPr>
          <w:w w:val="95"/>
          <w:sz w:val="18"/>
        </w:rPr>
        <w:t>son ambition est d’accélérer la transformation du commerce. C’est pourquoi toutes les activités de distribution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du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Groupe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sont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positionnées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sur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des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formats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d’avenir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proximité,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premium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et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e-commerce.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jc w:val="both"/>
      </w:pPr>
      <w:r>
        <w:rPr>
          <w:w w:val="85"/>
        </w:rPr>
        <w:t>À</w:t>
      </w:r>
      <w:r>
        <w:rPr>
          <w:spacing w:val="6"/>
          <w:w w:val="85"/>
        </w:rPr>
        <w:t> </w:t>
      </w:r>
      <w:r>
        <w:rPr>
          <w:w w:val="85"/>
        </w:rPr>
        <w:t>propos</w:t>
      </w:r>
      <w:r>
        <w:rPr>
          <w:spacing w:val="10"/>
          <w:w w:val="85"/>
        </w:rPr>
        <w:t> </w:t>
      </w:r>
      <w:r>
        <w:rPr>
          <w:w w:val="85"/>
        </w:rPr>
        <w:t>du</w:t>
      </w:r>
      <w:r>
        <w:rPr>
          <w:spacing w:val="10"/>
          <w:w w:val="85"/>
        </w:rPr>
        <w:t> </w:t>
      </w:r>
      <w:r>
        <w:rPr>
          <w:w w:val="85"/>
        </w:rPr>
        <w:t>Groupement</w:t>
      </w:r>
      <w:r>
        <w:rPr>
          <w:spacing w:val="8"/>
          <w:w w:val="85"/>
        </w:rPr>
        <w:t> </w:t>
      </w:r>
      <w:r>
        <w:rPr>
          <w:w w:val="85"/>
        </w:rPr>
        <w:t>Les</w:t>
      </w:r>
      <w:r>
        <w:rPr>
          <w:spacing w:val="8"/>
          <w:w w:val="85"/>
        </w:rPr>
        <w:t> </w:t>
      </w:r>
      <w:r>
        <w:rPr>
          <w:w w:val="85"/>
        </w:rPr>
        <w:t>Mousquetaires</w:t>
      </w:r>
    </w:p>
    <w:p>
      <w:pPr>
        <w:spacing w:line="278" w:lineRule="auto" w:before="36"/>
        <w:ind w:left="812" w:right="114" w:firstLine="0"/>
        <w:jc w:val="both"/>
        <w:rPr>
          <w:sz w:val="18"/>
        </w:rPr>
      </w:pPr>
      <w:r>
        <w:rPr>
          <w:w w:val="95"/>
          <w:sz w:val="18"/>
        </w:rPr>
        <w:t>À la tête de leurs points de vente indépendants, les 3 000 chefs d’entreprise Mousquetaires forment un collectif</w:t>
      </w:r>
      <w:r>
        <w:rPr>
          <w:spacing w:val="-58"/>
          <w:w w:val="95"/>
          <w:sz w:val="18"/>
        </w:rPr>
        <w:t> </w:t>
      </w:r>
      <w:r>
        <w:rPr>
          <w:w w:val="95"/>
          <w:sz w:val="18"/>
        </w:rPr>
        <w:t>d'entrepreneurs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engagés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dans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tissu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socio-économique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leurs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territoires.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Pour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faire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face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aux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besoins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leurs</w:t>
      </w:r>
      <w:r>
        <w:rPr>
          <w:spacing w:val="1"/>
          <w:w w:val="95"/>
          <w:sz w:val="18"/>
        </w:rPr>
        <w:t> </w:t>
      </w:r>
      <w:r>
        <w:rPr>
          <w:w w:val="109"/>
          <w:sz w:val="18"/>
        </w:rPr>
        <w:t>e</w:t>
      </w:r>
      <w:r>
        <w:rPr>
          <w:w w:val="96"/>
          <w:sz w:val="18"/>
        </w:rPr>
        <w:t>n</w:t>
      </w:r>
      <w:r>
        <w:rPr>
          <w:spacing w:val="-1"/>
          <w:w w:val="92"/>
          <w:sz w:val="18"/>
        </w:rPr>
        <w:t>s</w:t>
      </w:r>
      <w:r>
        <w:rPr>
          <w:spacing w:val="-3"/>
          <w:w w:val="92"/>
          <w:sz w:val="18"/>
        </w:rPr>
        <w:t>e</w:t>
      </w:r>
      <w:r>
        <w:rPr>
          <w:spacing w:val="2"/>
          <w:w w:val="72"/>
          <w:sz w:val="18"/>
        </w:rPr>
        <w:t>i</w:t>
      </w:r>
      <w:r>
        <w:rPr>
          <w:spacing w:val="-2"/>
          <w:w w:val="107"/>
          <w:sz w:val="18"/>
        </w:rPr>
        <w:t>g</w:t>
      </w:r>
      <w:r>
        <w:rPr>
          <w:w w:val="96"/>
          <w:sz w:val="18"/>
        </w:rPr>
        <w:t>n</w:t>
      </w:r>
      <w:r>
        <w:rPr>
          <w:w w:val="109"/>
          <w:sz w:val="18"/>
        </w:rPr>
        <w:t>e</w:t>
      </w:r>
      <w:r>
        <w:rPr>
          <w:spacing w:val="-1"/>
          <w:w w:val="75"/>
          <w:sz w:val="18"/>
        </w:rPr>
        <w:t>s</w:t>
      </w:r>
      <w:r>
        <w:rPr>
          <w:w w:val="75"/>
          <w:sz w:val="18"/>
        </w:rPr>
        <w:t>,</w:t>
      </w:r>
      <w:r>
        <w:rPr>
          <w:spacing w:val="-16"/>
          <w:sz w:val="18"/>
        </w:rPr>
        <w:t> </w:t>
      </w:r>
      <w:r>
        <w:rPr>
          <w:spacing w:val="2"/>
          <w:w w:val="53"/>
          <w:sz w:val="18"/>
        </w:rPr>
        <w:t>I</w:t>
      </w:r>
      <w:r>
        <w:rPr>
          <w:w w:val="96"/>
          <w:sz w:val="18"/>
        </w:rPr>
        <w:t>n</w:t>
      </w:r>
      <w:r>
        <w:rPr>
          <w:spacing w:val="-2"/>
          <w:w w:val="85"/>
          <w:sz w:val="18"/>
        </w:rPr>
        <w:t>t</w:t>
      </w:r>
      <w:r>
        <w:rPr>
          <w:w w:val="109"/>
          <w:sz w:val="18"/>
        </w:rPr>
        <w:t>e</w:t>
      </w:r>
      <w:r>
        <w:rPr>
          <w:w w:val="70"/>
          <w:sz w:val="18"/>
        </w:rPr>
        <w:t>r</w:t>
      </w:r>
      <w:r>
        <w:rPr>
          <w:spacing w:val="-4"/>
          <w:w w:val="96"/>
          <w:sz w:val="18"/>
        </w:rPr>
        <w:t>m</w:t>
      </w:r>
      <w:r>
        <w:rPr>
          <w:spacing w:val="-1"/>
          <w:w w:val="113"/>
          <w:sz w:val="18"/>
        </w:rPr>
        <w:t>a</w:t>
      </w:r>
      <w:r>
        <w:rPr>
          <w:w w:val="70"/>
          <w:sz w:val="18"/>
        </w:rPr>
        <w:t>r</w:t>
      </w:r>
      <w:r>
        <w:rPr>
          <w:w w:val="124"/>
          <w:sz w:val="18"/>
        </w:rPr>
        <w:t>c</w:t>
      </w:r>
      <w:r>
        <w:rPr>
          <w:w w:val="96"/>
          <w:sz w:val="18"/>
        </w:rPr>
        <w:t>h</w:t>
      </w:r>
      <w:r>
        <w:rPr>
          <w:w w:val="109"/>
          <w:sz w:val="18"/>
        </w:rPr>
        <w:t>é</w:t>
      </w:r>
      <w:r>
        <w:rPr>
          <w:w w:val="76"/>
          <w:sz w:val="18"/>
        </w:rPr>
        <w:t>,</w:t>
      </w:r>
      <w:r>
        <w:rPr>
          <w:spacing w:val="-13"/>
          <w:sz w:val="18"/>
        </w:rPr>
        <w:t> </w:t>
      </w:r>
      <w:r>
        <w:rPr>
          <w:spacing w:val="-2"/>
          <w:w w:val="98"/>
          <w:sz w:val="18"/>
        </w:rPr>
        <w:t>N</w:t>
      </w:r>
      <w:r>
        <w:rPr>
          <w:w w:val="109"/>
          <w:sz w:val="18"/>
        </w:rPr>
        <w:t>e</w:t>
      </w:r>
      <w:r>
        <w:rPr>
          <w:spacing w:val="-2"/>
          <w:w w:val="85"/>
          <w:sz w:val="18"/>
        </w:rPr>
        <w:t>tt</w:t>
      </w:r>
      <w:r>
        <w:rPr>
          <w:w w:val="107"/>
          <w:sz w:val="18"/>
        </w:rPr>
        <w:t>o</w:t>
      </w:r>
      <w:r>
        <w:rPr>
          <w:spacing w:val="-9"/>
          <w:sz w:val="18"/>
        </w:rPr>
        <w:t> </w:t>
      </w:r>
      <w:r>
        <w:rPr>
          <w:spacing w:val="-4"/>
          <w:w w:val="81"/>
          <w:sz w:val="18"/>
        </w:rPr>
        <w:t>(</w:t>
      </w:r>
      <w:r>
        <w:rPr>
          <w:spacing w:val="-1"/>
          <w:w w:val="113"/>
          <w:sz w:val="18"/>
        </w:rPr>
        <w:t>a</w:t>
      </w:r>
      <w:r>
        <w:rPr>
          <w:spacing w:val="-1"/>
          <w:w w:val="72"/>
          <w:sz w:val="18"/>
        </w:rPr>
        <w:t>l</w:t>
      </w:r>
      <w:r>
        <w:rPr>
          <w:spacing w:val="2"/>
          <w:w w:val="72"/>
          <w:sz w:val="18"/>
        </w:rPr>
        <w:t>i</w:t>
      </w:r>
      <w:r>
        <w:rPr>
          <w:spacing w:val="-4"/>
          <w:w w:val="96"/>
          <w:sz w:val="18"/>
        </w:rPr>
        <w:t>m</w:t>
      </w:r>
      <w:r>
        <w:rPr>
          <w:w w:val="109"/>
          <w:sz w:val="18"/>
        </w:rPr>
        <w:t>e</w:t>
      </w:r>
      <w:r>
        <w:rPr>
          <w:w w:val="96"/>
          <w:sz w:val="18"/>
        </w:rPr>
        <w:t>n</w:t>
      </w:r>
      <w:r>
        <w:rPr>
          <w:spacing w:val="-2"/>
          <w:w w:val="85"/>
          <w:sz w:val="18"/>
        </w:rPr>
        <w:t>t</w:t>
      </w:r>
      <w:r>
        <w:rPr>
          <w:spacing w:val="-1"/>
          <w:w w:val="113"/>
          <w:sz w:val="18"/>
        </w:rPr>
        <w:t>a</w:t>
      </w:r>
      <w:r>
        <w:rPr>
          <w:spacing w:val="2"/>
          <w:w w:val="72"/>
          <w:sz w:val="18"/>
        </w:rPr>
        <w:t>i</w:t>
      </w:r>
      <w:r>
        <w:rPr>
          <w:w w:val="70"/>
          <w:sz w:val="18"/>
        </w:rPr>
        <w:t>r</w:t>
      </w:r>
      <w:r>
        <w:rPr>
          <w:w w:val="109"/>
          <w:sz w:val="18"/>
        </w:rPr>
        <w:t>e</w:t>
      </w:r>
      <w:r>
        <w:rPr>
          <w:w w:val="81"/>
          <w:sz w:val="18"/>
        </w:rPr>
        <w:t>)</w:t>
      </w:r>
      <w:r>
        <w:rPr>
          <w:spacing w:val="-13"/>
          <w:sz w:val="18"/>
        </w:rPr>
        <w:t> </w:t>
      </w:r>
      <w:r>
        <w:rPr>
          <w:w w:val="60"/>
          <w:sz w:val="18"/>
        </w:rPr>
        <w:t>;</w:t>
      </w:r>
      <w:r>
        <w:rPr>
          <w:spacing w:val="-13"/>
          <w:sz w:val="18"/>
        </w:rPr>
        <w:t> </w:t>
      </w:r>
      <w:r>
        <w:rPr>
          <w:spacing w:val="-1"/>
          <w:w w:val="78"/>
          <w:sz w:val="18"/>
        </w:rPr>
        <w:t>B</w:t>
      </w:r>
      <w:r>
        <w:rPr>
          <w:spacing w:val="-2"/>
          <w:w w:val="78"/>
          <w:sz w:val="18"/>
        </w:rPr>
        <w:t>r</w:t>
      </w:r>
      <w:r>
        <w:rPr>
          <w:spacing w:val="2"/>
          <w:w w:val="72"/>
          <w:sz w:val="18"/>
        </w:rPr>
        <w:t>i</w:t>
      </w:r>
      <w:r>
        <w:rPr>
          <w:w w:val="124"/>
          <w:sz w:val="18"/>
        </w:rPr>
        <w:t>c</w:t>
      </w:r>
      <w:r>
        <w:rPr>
          <w:w w:val="100"/>
          <w:sz w:val="18"/>
        </w:rPr>
        <w:t>o</w:t>
      </w:r>
      <w:r>
        <w:rPr>
          <w:spacing w:val="-4"/>
          <w:w w:val="100"/>
          <w:sz w:val="18"/>
        </w:rPr>
        <w:t>m</w:t>
      </w:r>
      <w:r>
        <w:rPr>
          <w:spacing w:val="-1"/>
          <w:w w:val="113"/>
          <w:sz w:val="18"/>
        </w:rPr>
        <w:t>a</w:t>
      </w:r>
      <w:r>
        <w:rPr>
          <w:w w:val="70"/>
          <w:sz w:val="18"/>
        </w:rPr>
        <w:t>r</w:t>
      </w:r>
      <w:r>
        <w:rPr>
          <w:w w:val="124"/>
          <w:sz w:val="18"/>
        </w:rPr>
        <w:t>c</w:t>
      </w:r>
      <w:r>
        <w:rPr>
          <w:w w:val="96"/>
          <w:sz w:val="18"/>
        </w:rPr>
        <w:t>h</w:t>
      </w:r>
      <w:r>
        <w:rPr>
          <w:w w:val="109"/>
          <w:sz w:val="18"/>
        </w:rPr>
        <w:t>é</w:t>
      </w:r>
      <w:r>
        <w:rPr>
          <w:w w:val="76"/>
          <w:sz w:val="18"/>
        </w:rPr>
        <w:t>,</w:t>
      </w:r>
      <w:r>
        <w:rPr>
          <w:spacing w:val="-13"/>
          <w:sz w:val="18"/>
        </w:rPr>
        <w:t> </w:t>
      </w:r>
      <w:r>
        <w:rPr>
          <w:spacing w:val="-1"/>
          <w:w w:val="78"/>
          <w:sz w:val="18"/>
        </w:rPr>
        <w:t>B</w:t>
      </w:r>
      <w:r>
        <w:rPr>
          <w:spacing w:val="-2"/>
          <w:w w:val="78"/>
          <w:sz w:val="18"/>
        </w:rPr>
        <w:t>r</w:t>
      </w:r>
      <w:r>
        <w:rPr>
          <w:spacing w:val="2"/>
          <w:w w:val="72"/>
          <w:sz w:val="18"/>
        </w:rPr>
        <w:t>i</w:t>
      </w:r>
      <w:r>
        <w:rPr>
          <w:w w:val="124"/>
          <w:sz w:val="18"/>
        </w:rPr>
        <w:t>c</w:t>
      </w:r>
      <w:r>
        <w:rPr>
          <w:w w:val="107"/>
          <w:sz w:val="18"/>
        </w:rPr>
        <w:t>o</w:t>
      </w:r>
      <w:r>
        <w:rPr>
          <w:spacing w:val="-14"/>
          <w:sz w:val="18"/>
        </w:rPr>
        <w:t> </w:t>
      </w:r>
      <w:r>
        <w:rPr>
          <w:w w:val="103"/>
          <w:sz w:val="18"/>
        </w:rPr>
        <w:t>Ca</w:t>
      </w:r>
      <w:r>
        <w:rPr>
          <w:spacing w:val="-1"/>
          <w:w w:val="103"/>
          <w:sz w:val="18"/>
        </w:rPr>
        <w:t>s</w:t>
      </w:r>
      <w:r>
        <w:rPr>
          <w:w w:val="96"/>
          <w:sz w:val="18"/>
        </w:rPr>
        <w:t>h</w:t>
      </w:r>
      <w:r>
        <w:rPr>
          <w:w w:val="76"/>
          <w:sz w:val="18"/>
        </w:rPr>
        <w:t>,</w:t>
      </w:r>
      <w:r>
        <w:rPr>
          <w:spacing w:val="-13"/>
          <w:sz w:val="18"/>
        </w:rPr>
        <w:t> </w:t>
      </w:r>
      <w:r>
        <w:rPr>
          <w:spacing w:val="-1"/>
          <w:w w:val="78"/>
          <w:sz w:val="18"/>
        </w:rPr>
        <w:t>B</w:t>
      </w:r>
      <w:r>
        <w:rPr>
          <w:spacing w:val="-2"/>
          <w:w w:val="78"/>
          <w:sz w:val="18"/>
        </w:rPr>
        <w:t>r</w:t>
      </w:r>
      <w:r>
        <w:rPr>
          <w:spacing w:val="2"/>
          <w:w w:val="72"/>
          <w:sz w:val="18"/>
        </w:rPr>
        <w:t>i</w:t>
      </w:r>
      <w:r>
        <w:rPr>
          <w:w w:val="124"/>
          <w:sz w:val="18"/>
        </w:rPr>
        <w:t>c</w:t>
      </w:r>
      <w:r>
        <w:rPr>
          <w:spacing w:val="-3"/>
          <w:w w:val="107"/>
          <w:sz w:val="18"/>
        </w:rPr>
        <w:t>o</w:t>
      </w:r>
      <w:r>
        <w:rPr>
          <w:w w:val="70"/>
          <w:sz w:val="18"/>
        </w:rPr>
        <w:t>r</w:t>
      </w:r>
      <w:r>
        <w:rPr>
          <w:spacing w:val="-1"/>
          <w:w w:val="113"/>
          <w:sz w:val="18"/>
        </w:rPr>
        <w:t>a</w:t>
      </w:r>
      <w:r>
        <w:rPr>
          <w:spacing w:val="-4"/>
          <w:w w:val="96"/>
          <w:sz w:val="18"/>
        </w:rPr>
        <w:t>m</w:t>
      </w:r>
      <w:r>
        <w:rPr>
          <w:w w:val="113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2"/>
          <w:w w:val="81"/>
          <w:sz w:val="18"/>
        </w:rPr>
        <w:t>(</w:t>
      </w:r>
      <w:r>
        <w:rPr>
          <w:w w:val="109"/>
          <w:sz w:val="18"/>
        </w:rPr>
        <w:t>é</w:t>
      </w:r>
      <w:r>
        <w:rPr>
          <w:spacing w:val="-1"/>
          <w:w w:val="102"/>
          <w:sz w:val="18"/>
        </w:rPr>
        <w:t>q</w:t>
      </w:r>
      <w:r>
        <w:rPr>
          <w:w w:val="102"/>
          <w:sz w:val="18"/>
        </w:rPr>
        <w:t>u</w:t>
      </w:r>
      <w:r>
        <w:rPr>
          <w:spacing w:val="2"/>
          <w:w w:val="72"/>
          <w:sz w:val="18"/>
        </w:rPr>
        <w:t>i</w:t>
      </w:r>
      <w:r>
        <w:rPr>
          <w:spacing w:val="-3"/>
          <w:w w:val="109"/>
          <w:sz w:val="18"/>
        </w:rPr>
        <w:t>p</w:t>
      </w:r>
      <w:r>
        <w:rPr>
          <w:w w:val="109"/>
          <w:sz w:val="18"/>
        </w:rPr>
        <w:t>e</w:t>
      </w:r>
      <w:r>
        <w:rPr>
          <w:spacing w:val="-4"/>
          <w:w w:val="96"/>
          <w:sz w:val="18"/>
        </w:rPr>
        <w:t>m</w:t>
      </w:r>
      <w:r>
        <w:rPr>
          <w:w w:val="109"/>
          <w:sz w:val="18"/>
        </w:rPr>
        <w:t>e</w:t>
      </w:r>
      <w:r>
        <w:rPr>
          <w:w w:val="96"/>
          <w:sz w:val="18"/>
        </w:rPr>
        <w:t>n</w:t>
      </w:r>
      <w:r>
        <w:rPr>
          <w:w w:val="85"/>
          <w:sz w:val="18"/>
        </w:rPr>
        <w:t>t</w:t>
      </w:r>
      <w:r>
        <w:rPr>
          <w:spacing w:val="-12"/>
          <w:sz w:val="18"/>
        </w:rPr>
        <w:t> </w:t>
      </w:r>
      <w:r>
        <w:rPr>
          <w:spacing w:val="-1"/>
          <w:w w:val="109"/>
          <w:sz w:val="18"/>
        </w:rPr>
        <w:t>d</w:t>
      </w:r>
      <w:r>
        <w:rPr>
          <w:w w:val="109"/>
          <w:sz w:val="18"/>
        </w:rPr>
        <w:t>e</w:t>
      </w:r>
      <w:r>
        <w:rPr>
          <w:spacing w:val="-11"/>
          <w:sz w:val="18"/>
        </w:rPr>
        <w:t> </w:t>
      </w:r>
      <w:r>
        <w:rPr>
          <w:spacing w:val="-1"/>
          <w:w w:val="100"/>
          <w:sz w:val="18"/>
        </w:rPr>
        <w:t>l</w:t>
      </w:r>
      <w:r>
        <w:rPr>
          <w:w w:val="100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4"/>
          <w:w w:val="96"/>
          <w:sz w:val="18"/>
        </w:rPr>
        <w:t>m</w:t>
      </w:r>
      <w:r>
        <w:rPr>
          <w:spacing w:val="-1"/>
          <w:w w:val="113"/>
          <w:sz w:val="18"/>
        </w:rPr>
        <w:t>a</w:t>
      </w:r>
      <w:r>
        <w:rPr>
          <w:spacing w:val="2"/>
          <w:w w:val="72"/>
          <w:sz w:val="18"/>
        </w:rPr>
        <w:t>i</w:t>
      </w:r>
      <w:r>
        <w:rPr>
          <w:spacing w:val="-1"/>
          <w:w w:val="92"/>
          <w:sz w:val="18"/>
        </w:rPr>
        <w:t>so</w:t>
      </w:r>
      <w:r>
        <w:rPr>
          <w:w w:val="96"/>
          <w:sz w:val="18"/>
        </w:rPr>
        <w:t>n</w:t>
      </w:r>
      <w:r>
        <w:rPr>
          <w:w w:val="81"/>
          <w:sz w:val="18"/>
        </w:rPr>
        <w:t>)</w:t>
      </w:r>
      <w:r>
        <w:rPr>
          <w:spacing w:val="-13"/>
          <w:sz w:val="18"/>
        </w:rPr>
        <w:t> </w:t>
      </w:r>
      <w:r>
        <w:rPr>
          <w:w w:val="60"/>
          <w:sz w:val="18"/>
        </w:rPr>
        <w:t>; </w:t>
      </w:r>
      <w:r>
        <w:rPr>
          <w:w w:val="95"/>
          <w:sz w:val="18"/>
        </w:rPr>
        <w:t>Roady et Rapid Pare-Brise (mobilité), les Mousquetaires disposent de leurs propres services d’appui, de leurs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bases logistiques et de 56 usines agroalimentaires, toutes situées en France. Créé en 1969, le Groupement Les</w:t>
      </w:r>
      <w:r>
        <w:rPr>
          <w:spacing w:val="-58"/>
          <w:w w:val="95"/>
          <w:sz w:val="18"/>
        </w:rPr>
        <w:t> </w:t>
      </w:r>
      <w:r>
        <w:rPr>
          <w:w w:val="95"/>
          <w:sz w:val="18"/>
        </w:rPr>
        <w:t>Mousquetaires emploie 150 000 salarié(e)s au service de la performance de plus de 3 100 points de vente de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proximité en France. Les Mousquetaires déploient aussi leurs enseignes en Belgique, Pologne et Portugal. Pour</w:t>
      </w:r>
      <w:r>
        <w:rPr>
          <w:spacing w:val="1"/>
          <w:w w:val="95"/>
          <w:sz w:val="18"/>
        </w:rPr>
        <w:t> </w:t>
      </w:r>
      <w:r>
        <w:rPr>
          <w:sz w:val="18"/>
        </w:rPr>
        <w:t>en</w:t>
      </w:r>
      <w:r>
        <w:rPr>
          <w:spacing w:val="-16"/>
          <w:sz w:val="18"/>
        </w:rPr>
        <w:t> </w:t>
      </w:r>
      <w:r>
        <w:rPr>
          <w:sz w:val="18"/>
        </w:rPr>
        <w:t>savoir</w:t>
      </w:r>
      <w:r>
        <w:rPr>
          <w:spacing w:val="-14"/>
          <w:sz w:val="18"/>
        </w:rPr>
        <w:t> </w:t>
      </w:r>
      <w:r>
        <w:rPr>
          <w:sz w:val="18"/>
        </w:rPr>
        <w:t>plus</w:t>
      </w:r>
      <w:r>
        <w:rPr>
          <w:spacing w:val="-15"/>
          <w:sz w:val="18"/>
        </w:rPr>
        <w:t> </w:t>
      </w:r>
      <w:hyperlink r:id="rId7">
        <w:r>
          <w:rPr>
            <w:sz w:val="18"/>
          </w:rPr>
          <w:t>www.mousquetaires.com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spacing w:before="1"/>
      </w:pPr>
      <w:r>
        <w:rPr>
          <w:color w:val="6460A9"/>
        </w:rPr>
        <w:t>CONTACTS 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spacing w:before="48"/>
        <w:ind w:left="3410" w:right="2712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2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6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3"/>
          <w:w w:val="80"/>
          <w:sz w:val="20"/>
        </w:rPr>
        <w:t> </w:t>
      </w:r>
      <w:hyperlink r:id="rId8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pStyle w:val="Heading2"/>
        <w:spacing w:before="3"/>
        <w:ind w:left="696"/>
      </w:pPr>
      <w:r>
        <w:rPr/>
        <w:t>ou</w:t>
      </w:r>
    </w:p>
    <w:p>
      <w:pPr>
        <w:spacing w:before="38"/>
        <w:ind w:left="695" w:right="0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0"/>
        <w:ind w:left="694" w:right="0" w:firstLine="0"/>
        <w:jc w:val="center"/>
        <w:rPr>
          <w:sz w:val="20"/>
        </w:rPr>
      </w:pPr>
      <w:r>
        <w:rPr/>
        <w:pict>
          <v:rect style="position:absolute;margin-left:229.970001pt;margin-top:13.0137pt;width:135.26pt;height:.600010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hyperlink r:id="rId9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2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92"/>
        <w:ind w:left="708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pStyle w:val="Heading2"/>
        <w:spacing w:before="8"/>
        <w:ind w:left="692"/>
      </w:pPr>
      <w:r>
        <w:rPr>
          <w:w w:val="85"/>
        </w:rPr>
        <w:t>Groupe</w:t>
      </w:r>
      <w:r>
        <w:rPr>
          <w:spacing w:val="15"/>
          <w:w w:val="85"/>
        </w:rPr>
        <w:t> </w:t>
      </w:r>
      <w:r>
        <w:rPr>
          <w:w w:val="85"/>
        </w:rPr>
        <w:t>Casino</w:t>
      </w:r>
      <w:r>
        <w:rPr>
          <w:spacing w:val="19"/>
          <w:w w:val="85"/>
        </w:rPr>
        <w:t> </w:t>
      </w:r>
      <w:r>
        <w:rPr>
          <w:w w:val="85"/>
        </w:rPr>
        <w:t>–</w:t>
      </w:r>
      <w:r>
        <w:rPr>
          <w:spacing w:val="18"/>
          <w:w w:val="85"/>
        </w:rPr>
        <w:t> </w:t>
      </w:r>
      <w:r>
        <w:rPr>
          <w:w w:val="85"/>
        </w:rPr>
        <w:t>Direction</w:t>
      </w:r>
      <w:r>
        <w:rPr>
          <w:spacing w:val="18"/>
          <w:w w:val="85"/>
        </w:rPr>
        <w:t> </w:t>
      </w:r>
      <w:r>
        <w:rPr>
          <w:w w:val="85"/>
        </w:rPr>
        <w:t>de</w:t>
      </w:r>
      <w:r>
        <w:rPr>
          <w:spacing w:val="17"/>
          <w:w w:val="85"/>
        </w:rPr>
        <w:t> </w:t>
      </w:r>
      <w:r>
        <w:rPr>
          <w:w w:val="85"/>
        </w:rPr>
        <w:t>la</w:t>
      </w:r>
      <w:r>
        <w:rPr>
          <w:spacing w:val="17"/>
          <w:w w:val="85"/>
        </w:rPr>
        <w:t> </w:t>
      </w:r>
      <w:r>
        <w:rPr>
          <w:w w:val="85"/>
        </w:rPr>
        <w:t>Communication</w:t>
      </w:r>
    </w:p>
    <w:p>
      <w:pPr>
        <w:spacing w:before="4"/>
        <w:ind w:left="2238" w:right="1538" w:firstLine="0"/>
        <w:jc w:val="center"/>
        <w:rPr>
          <w:sz w:val="20"/>
        </w:rPr>
      </w:pPr>
      <w:r>
        <w:rPr>
          <w:spacing w:val="-1"/>
          <w:w w:val="95"/>
          <w:sz w:val="20"/>
        </w:rPr>
        <w:t>Nicolas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Boudot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–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directeur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de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la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communication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+33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(0)6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79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61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40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99</w:t>
      </w:r>
      <w:r>
        <w:rPr>
          <w:spacing w:val="-64"/>
          <w:w w:val="95"/>
          <w:sz w:val="20"/>
        </w:rPr>
        <w:t> </w:t>
      </w:r>
      <w:r>
        <w:rPr>
          <w:sz w:val="20"/>
        </w:rPr>
        <w:t>Ou</w:t>
      </w:r>
    </w:p>
    <w:p>
      <w:pPr>
        <w:spacing w:before="3"/>
        <w:ind w:left="2325" w:right="0" w:firstLine="0"/>
        <w:jc w:val="left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29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10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1"/>
        <w:rPr>
          <w:sz w:val="12"/>
        </w:rPr>
      </w:pPr>
    </w:p>
    <w:p>
      <w:pPr>
        <w:pStyle w:val="Heading2"/>
        <w:spacing w:before="100"/>
        <w:ind w:left="695"/>
      </w:pPr>
      <w:r>
        <w:rPr>
          <w:w w:val="90"/>
        </w:rPr>
        <w:t>Agence</w:t>
      </w:r>
      <w:r>
        <w:rPr>
          <w:spacing w:val="-8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7</w:t>
      </w:r>
    </w:p>
    <w:p>
      <w:pPr>
        <w:spacing w:before="2"/>
        <w:ind w:left="695" w:right="0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1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4"/>
        <w:ind w:left="695" w:right="0" w:firstLine="0"/>
        <w:jc w:val="center"/>
        <w:rPr>
          <w:sz w:val="20"/>
        </w:rPr>
      </w:pPr>
      <w:r>
        <w:rPr/>
        <w:pict>
          <v:rect style="position:absolute;margin-left:355.390015pt;margin-top:11.213743pt;width:91.944pt;height:.599980pt;mso-position-horizontal-relative:page;mso-position-vertical-relative:paragraph;z-index:15730688" filled="true" fillcolor="#0000ff" stroked="false">
            <v:fill type="solid"/>
            <w10:wrap type="none"/>
          </v:rect>
        </w:pict>
      </w: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2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spacing w:before="8"/>
      </w:pPr>
    </w:p>
    <w:p>
      <w:pPr>
        <w:pStyle w:val="Heading1"/>
        <w:ind w:left="3410" w:right="2702"/>
      </w:pPr>
      <w:r>
        <w:rPr>
          <w:color w:val="6460A9"/>
          <w:spacing w:val="-10"/>
        </w:rPr>
        <w:t>GROUPEMENT LES MOUSQUETAIRES</w:t>
      </w:r>
      <w:r>
        <w:rPr>
          <w:color w:val="6460A9"/>
          <w:spacing w:val="-64"/>
        </w:rPr>
        <w:t> </w:t>
      </w:r>
      <w:r>
        <w:rPr>
          <w:color w:val="6460A9"/>
          <w:spacing w:val="-9"/>
        </w:rPr>
        <w:t>CONTACT</w:t>
      </w:r>
      <w:r>
        <w:rPr>
          <w:color w:val="6460A9"/>
          <w:spacing w:val="-19"/>
        </w:rPr>
        <w:t> </w:t>
      </w:r>
      <w:r>
        <w:rPr>
          <w:color w:val="6460A9"/>
          <w:spacing w:val="-9"/>
        </w:rPr>
        <w:t>PRESSE</w:t>
      </w:r>
    </w:p>
    <w:p>
      <w:pPr>
        <w:spacing w:before="7"/>
        <w:ind w:left="696" w:right="0" w:firstLine="0"/>
        <w:jc w:val="center"/>
        <w:rPr>
          <w:sz w:val="20"/>
        </w:rPr>
      </w:pPr>
      <w:r>
        <w:rPr>
          <w:w w:val="90"/>
          <w:sz w:val="20"/>
        </w:rPr>
        <w:t>Source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RP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Michelle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Kamar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06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09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24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42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42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1"/>
          <w:w w:val="90"/>
          <w:sz w:val="20"/>
        </w:rPr>
        <w:t> </w:t>
      </w:r>
      <w:hyperlink r:id="rId13">
        <w:r>
          <w:rPr>
            <w:color w:val="0000FF"/>
            <w:w w:val="90"/>
            <w:sz w:val="20"/>
            <w:u w:val="single" w:color="0000FF"/>
          </w:rPr>
          <w:t>michelle@source-rp.com</w:t>
        </w:r>
      </w:hyperlink>
    </w:p>
    <w:p>
      <w:pPr>
        <w:spacing w:before="3"/>
        <w:ind w:left="698" w:right="0" w:firstLine="0"/>
        <w:jc w:val="center"/>
        <w:rPr>
          <w:sz w:val="20"/>
        </w:rPr>
      </w:pPr>
      <w:r>
        <w:rPr>
          <w:spacing w:val="-1"/>
          <w:w w:val="95"/>
          <w:sz w:val="20"/>
        </w:rPr>
        <w:t>Charlotte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Rabilloud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06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62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03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28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34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14">
        <w:r>
          <w:rPr>
            <w:color w:val="0000FF"/>
            <w:spacing w:val="-1"/>
            <w:w w:val="95"/>
            <w:sz w:val="20"/>
            <w:u w:val="single" w:color="0000FF"/>
          </w:rPr>
          <w:t>charlotte@source-rp.com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100"/>
        <w:ind w:left="899" w:right="0" w:firstLine="0"/>
        <w:jc w:val="left"/>
        <w:rPr>
          <w:b/>
          <w:sz w:val="20"/>
        </w:rPr>
      </w:pPr>
      <w:r>
        <w:rPr>
          <w:color w:val="7E7E7E"/>
          <w:w w:val="90"/>
          <w:sz w:val="20"/>
        </w:rPr>
        <w:t>Lundi</w:t>
      </w:r>
      <w:r>
        <w:rPr>
          <w:color w:val="7E7E7E"/>
          <w:spacing w:val="6"/>
          <w:w w:val="90"/>
          <w:sz w:val="20"/>
        </w:rPr>
        <w:t> </w:t>
      </w:r>
      <w:r>
        <w:rPr>
          <w:color w:val="7E7E7E"/>
          <w:w w:val="90"/>
          <w:sz w:val="20"/>
        </w:rPr>
        <w:t>02</w:t>
      </w:r>
      <w:r>
        <w:rPr>
          <w:color w:val="7E7E7E"/>
          <w:spacing w:val="8"/>
          <w:w w:val="90"/>
          <w:sz w:val="20"/>
        </w:rPr>
        <w:t> </w:t>
      </w:r>
      <w:r>
        <w:rPr>
          <w:color w:val="7E7E7E"/>
          <w:w w:val="90"/>
          <w:sz w:val="20"/>
        </w:rPr>
        <w:t>octobre</w:t>
      </w:r>
      <w:r>
        <w:rPr>
          <w:color w:val="7E7E7E"/>
          <w:spacing w:val="5"/>
          <w:w w:val="90"/>
          <w:sz w:val="20"/>
        </w:rPr>
        <w:t> </w:t>
      </w:r>
      <w:r>
        <w:rPr>
          <w:color w:val="7E7E7E"/>
          <w:w w:val="90"/>
          <w:sz w:val="20"/>
        </w:rPr>
        <w:t>2023</w:t>
      </w:r>
      <w:r>
        <w:rPr>
          <w:color w:val="7E7E7E"/>
          <w:spacing w:val="5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9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2</w:t>
      </w:r>
    </w:p>
    <w:sectPr>
      <w:pgSz w:w="11910" w:h="16840"/>
      <w:pgMar w:top="220" w:bottom="0" w:left="3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33" w:hanging="360"/>
      </w:pPr>
      <w:rPr>
        <w:rFonts w:hint="default" w:ascii="Symbol" w:hAnsi="Symbol" w:eastAsia="Symbol" w:cs="Symbol"/>
        <w:w w:val="99"/>
        <w:sz w:val="19"/>
        <w:szCs w:val="1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4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4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5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61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79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812"/>
      <w:jc w:val="center"/>
      <w:outlineLvl w:val="2"/>
    </w:pPr>
    <w:rPr>
      <w:rFonts w:ascii="Verdana" w:hAnsi="Verdana" w:eastAsia="Verdana" w:cs="Verdan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12"/>
      <w:ind w:left="700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33" w:right="109" w:hanging="360"/>
      <w:jc w:val="both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mousquetaires.com/" TargetMode="External"/><Relationship Id="rId8" Type="http://schemas.openxmlformats.org/officeDocument/2006/relationships/hyperlink" Target="mailto:cwelton.exterieur@groupe-casino.fr" TargetMode="External"/><Relationship Id="rId9" Type="http://schemas.openxmlformats.org/officeDocument/2006/relationships/hyperlink" Target="mailto:IR_Casino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michelle@source-rp.com" TargetMode="External"/><Relationship Id="rId14" Type="http://schemas.openxmlformats.org/officeDocument/2006/relationships/hyperlink" Target="mailto:charlotte@source-rp.com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2023-12-04T15:08:30Z</dcterms:created>
  <dcterms:modified xsi:type="dcterms:W3CDTF">2023-12-04T15:08:30Z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LastSaved">
    <vt:filetime>2023-12-04T00:00:00Z</vt:filetime>
  </property>
</Properties>
</file>