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8A7D7F" w14:textId="1D698B8C" w:rsidR="00AC5AD9" w:rsidRDefault="00480964">
      <w:pPr>
        <w:rPr>
          <w:lang w:val="ru-RU"/>
        </w:rPr>
      </w:pPr>
      <w:r>
        <w:rPr>
          <w:lang w:val="ru-RU"/>
        </w:rPr>
        <w:t xml:space="preserve">По ссылке ниже Вам будет доступно </w:t>
      </w:r>
      <w:r>
        <w:rPr>
          <w:lang w:val="en-US"/>
        </w:rPr>
        <w:t>html</w:t>
      </w:r>
      <w:r w:rsidRPr="00480964">
        <w:rPr>
          <w:lang w:val="ru-RU"/>
        </w:rPr>
        <w:t>-</w:t>
      </w:r>
      <w:r>
        <w:rPr>
          <w:lang w:val="ru-RU"/>
        </w:rPr>
        <w:t xml:space="preserve">превью нового сайта института. Он в настоящее время находится в стадии полировки итоговой структуры, поэтому прошу </w:t>
      </w:r>
      <w:proofErr w:type="spellStart"/>
      <w:r>
        <w:rPr>
          <w:lang w:val="ru-RU"/>
        </w:rPr>
        <w:t>отнестить</w:t>
      </w:r>
      <w:proofErr w:type="spellEnd"/>
      <w:r>
        <w:rPr>
          <w:lang w:val="ru-RU"/>
        </w:rPr>
        <w:t xml:space="preserve"> к нему как к черновику, в котором уже намечена итоговая структура.</w:t>
      </w:r>
    </w:p>
    <w:p w14:paraId="2F300742" w14:textId="4469AA8A" w:rsidR="00480964" w:rsidRDefault="00480964">
      <w:pPr>
        <w:rPr>
          <w:lang w:val="ru-RU"/>
        </w:rPr>
      </w:pPr>
      <w:r>
        <w:rPr>
          <w:lang w:val="ru-RU"/>
        </w:rPr>
        <w:t>В настоящий момент предполагается, что сайт будет работать на четырех языках – государственных русском и белорусском, а также английском и китайском</w:t>
      </w:r>
    </w:p>
    <w:p w14:paraId="33139AF6" w14:textId="14DA23F2" w:rsidR="00480964" w:rsidRDefault="00480964">
      <w:pPr>
        <w:rPr>
          <w:lang w:val="ru-RU"/>
        </w:rPr>
      </w:pPr>
      <w:r>
        <w:rPr>
          <w:lang w:val="ru-RU"/>
        </w:rPr>
        <w:t xml:space="preserve">В составе сайта есть несколько уровней – а именно уровень страниц структурных подразделений, отдельных страниц сотрудников, страниц научных направлений, в рамках которых работают подразделения института, страниц разработок, которые являются результатом работы в рамках конкретных направлений. Для того, чтобы сайт можно было запустить в тестовом режиме – их необходимо заполнить. </w:t>
      </w:r>
    </w:p>
    <w:p w14:paraId="4991F9A7" w14:textId="5554EFE0" w:rsidR="00480964" w:rsidRDefault="00480964">
      <w:pPr>
        <w:rPr>
          <w:lang w:val="ru-RU"/>
        </w:rPr>
      </w:pPr>
      <w:r>
        <w:rPr>
          <w:lang w:val="ru-RU"/>
        </w:rPr>
        <w:t>В файлах ниже находятся шаблоны, которые необходимо заполнить Вашим сотрудникам. Учтите, что в них необходимо указать всю перечисленную информацию с упором на то, что она будет просматриваться потенциальными организациями, заказывающими у нас те или иные разработки.</w:t>
      </w:r>
    </w:p>
    <w:p w14:paraId="659A42C5" w14:textId="77777777" w:rsidR="00480964" w:rsidRDefault="00480964">
      <w:pPr>
        <w:rPr>
          <w:lang w:val="ru-RU"/>
        </w:rPr>
      </w:pPr>
    </w:p>
    <w:p w14:paraId="2C332848" w14:textId="7639FB00" w:rsidR="00480964" w:rsidRDefault="00480964">
      <w:pPr>
        <w:rPr>
          <w:lang w:val="ru-RU"/>
        </w:rPr>
      </w:pPr>
      <w:r>
        <w:rPr>
          <w:lang w:val="ru-RU"/>
        </w:rPr>
        <w:t xml:space="preserve">На китайский язык информацию мы переведем </w:t>
      </w:r>
      <w:proofErr w:type="spellStart"/>
      <w:r>
        <w:rPr>
          <w:lang w:val="ru-RU"/>
        </w:rPr>
        <w:t>машинно</w:t>
      </w:r>
      <w:proofErr w:type="spellEnd"/>
      <w:r>
        <w:rPr>
          <w:lang w:val="ru-RU"/>
        </w:rPr>
        <w:t xml:space="preserve">, затем ее корректность перепроверит носитель языка. На другие языки можно также перевести текст </w:t>
      </w:r>
      <w:proofErr w:type="spellStart"/>
      <w:r>
        <w:rPr>
          <w:lang w:val="ru-RU"/>
        </w:rPr>
        <w:t>машинно</w:t>
      </w:r>
      <w:proofErr w:type="spellEnd"/>
      <w:r>
        <w:rPr>
          <w:lang w:val="ru-RU"/>
        </w:rPr>
        <w:t>, если Вы предоставите его на каком-то одном языке.</w:t>
      </w:r>
    </w:p>
    <w:p w14:paraId="42553EA4" w14:textId="77777777" w:rsidR="00480964" w:rsidRDefault="00480964">
      <w:pPr>
        <w:rPr>
          <w:lang w:val="ru-RU"/>
        </w:rPr>
      </w:pPr>
    </w:p>
    <w:p w14:paraId="4977D9FC" w14:textId="7C4908BA" w:rsidR="00480964" w:rsidRPr="00480964" w:rsidRDefault="00480964">
      <w:pPr>
        <w:rPr>
          <w:lang w:val="en-US"/>
        </w:rPr>
      </w:pPr>
      <w:r>
        <w:rPr>
          <w:lang w:val="ru-RU"/>
        </w:rPr>
        <w:t xml:space="preserve">На сайте будет обобщающая страница с научными направлениями, разработками и публикациями всего института – она будет собираться с персональных страниц лабораторий и сотрудников – таким образом, каждая информация каждой лаборатории </w:t>
      </w:r>
      <w:proofErr w:type="spellStart"/>
      <w:r>
        <w:rPr>
          <w:lang w:val="ru-RU"/>
        </w:rPr>
        <w:t>войдет</w:t>
      </w:r>
      <w:proofErr w:type="spellEnd"/>
      <w:r>
        <w:rPr>
          <w:lang w:val="ru-RU"/>
        </w:rPr>
        <w:t xml:space="preserve"> в общий визуал сайта всего института.</w:t>
      </w:r>
    </w:p>
    <w:p/>
    <w:p>
      <w:pPr>
        <w:spacing w:after="160"/>
      </w:pPr>
      <w:r>
        <w:rPr>
          <w:rFonts w:ascii="Times New Roman" w:hAnsi="Times New Roman" w:eastAsia="Times New Roman"/>
          <w:b w:val="0"/>
          <w:sz w:val="24"/>
        </w:rPr>
        <w:t>— — —</w:t>
      </w:r>
    </w:p>
    <w:p>
      <w:pPr>
        <w:spacing w:after="160"/>
      </w:pPr>
      <w:r>
        <w:rPr>
          <w:rFonts w:ascii="Times New Roman" w:hAnsi="Times New Roman" w:eastAsia="Times New Roman"/>
          <w:b/>
          <w:sz w:val="28"/>
        </w:rPr>
        <w:t>Дополнение к письму: как пользоваться материалами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1. Живой макет сайта (наполненный, с «рыбой»)</w:t>
      </w:r>
    </w:p>
    <w:p>
      <w:pPr>
        <w:spacing w:after="160"/>
      </w:pPr>
      <w:r>
        <w:rPr>
          <w:rFonts w:ascii="Times New Roman" w:hAnsi="Times New Roman" w:eastAsia="Times New Roman"/>
          <w:b w:val="0"/>
          <w:sz w:val="24"/>
        </w:rPr>
        <w:t>Откройте в браузере: https://cyril-ver-mar.github.io/ICNM_site/preview-filled/</w:t>
        <w:br/>
        <w:t>Стартовая страница репозитория: https://cyril-ver-mar.github.io/ICNM_site/</w:t>
        <w:br/>
        <w:t>Это черновик вида и структуры, не официальный ichnm.by. По макету видно, куда лягут ФИО, фото, роли, тексты лабораторий, направления и разработки.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2. Шаблоны-памятки (Word)</w:t>
      </w:r>
    </w:p>
    <w:p>
      <w:pPr>
        <w:spacing w:after="160"/>
      </w:pPr>
      <w:r>
        <w:rPr>
          <w:rFonts w:ascii="Times New Roman" w:hAnsi="Times New Roman" w:eastAsia="Times New Roman"/>
          <w:b w:val="0"/>
          <w:sz w:val="24"/>
        </w:rPr>
        <w:t>В папке docs/work/colleague-packet/templates/ семь файлов .docx:</w:t>
        <w:br/>
        <w:t>01-personalia.docx — персоналии (личные страницы);</w:t>
        <w:br/>
        <w:t>02-laboratories.docx — лаборатории и научные проекты;</w:t>
        <w:br/>
        <w:t>03-developments.docx — разработки;</w:t>
        <w:br/>
        <w:t>04-science-directions.docx — направления работы;</w:t>
        <w:br/>
        <w:t>05-hr.docx — отдел кадров;</w:t>
        <w:br/>
        <w:t>06-engineering-labor-protection.docx — главный инженер и охрана труда;</w:t>
        <w:br/>
        <w:t>07-union.docx — профсоюз.</w:t>
        <w:br/>
        <w:t>В начале каждой памятки — скриншоты из макета и жёлтые предупреждения про языки и про несколько ролей одного человека. Дальше — справочник полей на русском и пустые блоки для заполнения.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3. Языки RU / EN / BE / ZH</w:t>
      </w:r>
    </w:p>
    <w:p>
      <w:pPr>
        <w:spacing w:after="160"/>
      </w:pPr>
      <w:r>
        <w:rPr>
          <w:rFonts w:ascii="Times New Roman" w:hAnsi="Times New Roman" w:eastAsia="Times New Roman"/>
          <w:b w:val="0"/>
          <w:sz w:val="24"/>
        </w:rPr>
        <w:t>Структура сайта уже на четырёх языках. Тексты института желательно дать на всех. Русский — обязательный минимум. Пустой язык будет машинно переведён; китайский мы переведём машинно и отдадим носителю на проверку. EN/BE тоже можно оставить на машинный перевод, если есть только один язык.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4. Несколько ролей у одного сотрудника</w:t>
      </w:r>
    </w:p>
    <w:p>
      <w:pPr>
        <w:spacing w:after="160"/>
      </w:pPr>
      <w:r>
        <w:rPr>
          <w:rFonts w:ascii="Times New Roman" w:hAnsi="Times New Roman" w:eastAsia="Times New Roman"/>
          <w:b w:val="0"/>
          <w:sz w:val="24"/>
        </w:rPr>
        <w:t>Если человек, например, сотрудник лаборатории и одновременно председатель профсоюза (или заместитель директора и учёный секретарь) — в 01-personalia укажите ВСЕ подразделения и роли в одном id. Тогда сайт покажет их на персональной странице и в составах подразделений. Не создавайте дубликаты одного человека.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5. Фото</w:t>
      </w:r>
    </w:p>
    <w:p>
      <w:pPr>
        <w:spacing w:after="160"/>
      </w:pPr>
      <w:r>
        <w:rPr>
          <w:rFonts w:ascii="Times New Roman" w:hAnsi="Times New Roman" w:eastAsia="Times New Roman"/>
          <w:b w:val="0"/>
          <w:sz w:val="24"/>
        </w:rPr>
        <w:t>Отдельными файлами JPG/PNG. Имя файла — как в поле «Имя файла фото» (латиницей, без пробелов: ivanova.jpg). Портрет желательно вертикальный, лицо крупно. Приложите фото к письму вместе с Word-файлами.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6. Куда вернуть заполненное</w:t>
      </w:r>
    </w:p>
    <w:p>
      <w:pPr>
        <w:spacing w:after="160"/>
      </w:pPr>
      <w:r>
        <w:rPr>
          <w:rFonts w:ascii="Times New Roman" w:hAnsi="Times New Roman" w:eastAsia="Times New Roman"/>
          <w:b w:val="0"/>
          <w:sz w:val="24"/>
        </w:rPr>
        <w:t>Ответом на это письмо (вложите .docx и фото) разработчику сайта. Либо положите копии в assets/incoming/rosters/ (фото — в photos/). PDF устава, антикоррупции, эмблема НАН, URL соцсетей ИХНМ — отдельными файлами в assets/incoming/ (см. docs/work/notes/colleague-packet.md).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7. Порядок заполнения (рекомендуется)</w:t>
      </w:r>
    </w:p>
    <w:p>
      <w:pPr>
        <w:spacing w:after="160"/>
      </w:pPr>
      <w:r>
        <w:rPr>
          <w:rFonts w:ascii="Times New Roman" w:hAnsi="Times New Roman" w:eastAsia="Times New Roman"/>
          <w:b w:val="0"/>
          <w:sz w:val="24"/>
        </w:rPr>
        <w:t>Сначала 01-personalia (все люди и все их роли).</w:t>
        <w:br/>
        <w:t>Затем 02-laboratories, 03-developments, 04-science-directions.</w:t>
        <w:br/>
        <w:t>Потом 05–07 (кадры, инженер/ОТ, профсоюз) — там ссылки на id из персоналий.</w:t>
        <w:br/>
        <w:t>В текстах разработок и направлений ориентируйтесь на внешних партнёров и заказчиков.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8. Что пока не нужно в этих шаблонах</w:t>
      </w:r>
    </w:p>
    <w:p>
      <w:pPr>
        <w:spacing w:after="160"/>
      </w:pPr>
      <w:r>
        <w:rPr>
          <w:rFonts w:ascii="Times New Roman" w:hAnsi="Times New Roman" w:eastAsia="Times New Roman"/>
          <w:b w:val="0"/>
          <w:sz w:val="24"/>
        </w:rPr>
        <w:t>Новости, «СМИ о нас», мероприятия и таблица публикаций идут отдельно (после запуска их ведёт редактор лент; стартовый список публикаций — отдельным файлом в assets/incoming/publications/).</w:t>
      </w:r>
    </w:p>
    <w:sectPr w:rsidR="00480964" w:rsidRPr="00480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64"/>
    <w:rsid w:val="000004A4"/>
    <w:rsid w:val="00480964"/>
    <w:rsid w:val="00590B27"/>
    <w:rsid w:val="00636509"/>
    <w:rsid w:val="00785008"/>
    <w:rsid w:val="00805E4C"/>
    <w:rsid w:val="00AC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04C0EB"/>
  <w15:chartTrackingRefBased/>
  <w15:docId w15:val="{74AE56BE-DC7C-F842-A542-8C78D093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0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0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9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9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9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9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0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0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0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09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09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09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09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09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09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09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0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9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0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09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09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09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09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0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09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0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Verbilo</dc:creator>
  <cp:keywords/>
  <dc:description/>
  <cp:lastModifiedBy>Cyril Verbilo</cp:lastModifiedBy>
  <cp:revision>1</cp:revision>
  <dcterms:created xsi:type="dcterms:W3CDTF">2026-09-27T16:48:00Z</dcterms:created>
  <dcterms:modified xsi:type="dcterms:W3CDTF">2026-09-27T16:56:00Z</dcterms:modified>
</cp:coreProperties>
</file>