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alibri" w:cs="Calibri" w:eastAsia="Calibri" w:hAnsi="Calibri"/>
          <w:b/>
          <w:bCs/>
          <w:color w:val="E95420"/>
          <w:sz w:val="56"/>
          <w:szCs w:val="56"/>
        </w:rPr>
        <w:t xml:space="preserve">Ubuntu Autoinstall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color w:val="77216F"/>
          <w:sz w:val="36"/>
          <w:szCs w:val="36"/>
        </w:rPr>
        <w:t xml:space="preserve">Storage Configuration Complete Reference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444444"/>
          <w:sz w:val="24"/>
          <w:szCs w:val="24"/>
        </w:rPr>
        <w:t xml:space="preserve">autoinstall.yaml → storage:</w:t>
      </w:r>
    </w:p>
    <w:p>
      <w:pPr>
        <w:spacing w:before="0" w:after="360"/>
      </w:pPr>
      <w:r>
        <w:rPr>
          <w:i/>
          <w:iCs/>
          <w:color w:val="444444"/>
          <w:sz w:val="20"/>
          <w:szCs w:val="20"/>
        </w:rPr>
        <w:t xml:space="preserve">Ubuntu 20.04 LTS and later (Subiquity installer)</w:t>
      </w:r>
    </w:p>
    <w:p>
      <w:pPr>
        <w:pStyle w:val="Heading1"/>
        <w:spacing w:before="280" w:after="120"/>
      </w:pPr>
      <w:r>
        <w:rPr>
          <w:b/>
          <w:bCs/>
        </w:rPr>
        <w:t xml:space="preserve">1. Overview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The storage section of autoinstall.yaml defines the entire disk layout for an unattended Ubuntu installation. It is a declarative specification that maps directly to the curtin storage configuration schema. Every physical disk, partition, RAID array, LVM group, filesystem, and mount point must be declared explicitly as a list of storage objects.</w:t>
      </w:r>
    </w:p>
    <w:p>
      <w:pPr>
        <w:spacing w:before="0" w:after="60"/>
      </w:pPr>
    </w:p>
    <w:p>
      <w:pPr>
        <w:spacing w:before="0" w:after="120"/>
      </w:pPr>
      <w:r>
        <w:rPr>
          <w:color w:val="1A1A1A"/>
          <w:sz w:val="22"/>
          <w:szCs w:val="22"/>
        </w:rPr>
        <w:t xml:space="preserve">The top-level structure is: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autoinstall: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version: 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layout:          # Optional shorthand (simple cases only)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name: lvm | direct | zfs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config:          # Explicit object list (full control)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id: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...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NOTE: </w:t>
            </w:r>
            <w:r>
              <w:rPr>
                <w:color w:val="1A1A1A"/>
                <w:sz w:val="20"/>
                <w:szCs w:val="20"/>
              </w:rPr>
              <w:t xml:space="preserve">Use config: for production systems. The layout: shorthand does not support custom partition sizes, RAID, LVM with custom VGs, or multiple disks.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2. Storage Object Types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Every entry in config: has a required type field. The supported types are: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Physical block device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Identifies a disk; initializes partition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partition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Partition on a disk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Carves space from a disk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Linux MD RAID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Combines disks/partitions into a RAID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lvm_volgroup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LVM Volume Group (VG)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Groups physical volumes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lvm_partition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LVM Logical Volume (LV)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Allocates space from a 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bcache device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SSD caching layer over HDD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Filesystem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Creates a filesystem on any block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Mount 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Mounts a formatted device into the filesystem tree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3. type: disk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A disk object represents a physical block device. It must appear before any partition or other object that references it.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3.1 All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 referenced by other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"disk"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Partition table type: gpt (default) or msdos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Selector to identify the physical disk (see below)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Explicit path e.g. /dev/sda (alternative to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serial number for matching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World Wide Name for matching NVMe/SAS disks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keep existing partition table; default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Udev name alias for the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grub_device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install GRUB bootloader to this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 strategy: superblock, zero, random, or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nvme_controller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Reference to nvme_controller object ID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3.2 match Object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The match mapping lets the installer identify a disk by attributes rather than a fixed path, which is more robust across hardware changes.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 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size: largest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Select the largest available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size: smallest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Select the smallest available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model: &lt;pattern&gt;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Match disk model string (glob supported)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serial: &lt;value&gt;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Match exact serial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path: &lt;pattern&gt;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Match device path pattern e.g. /dev/nvme*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id: &lt;value&gt;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Match udev ID_PATH attribute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ssd: true|false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Match only SSDs or only HDDs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3.3 Examples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Select the largest disk and initialize GPT: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root_disk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largest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wipe: superblock</w:t>
            </w:r>
          </w:p>
        </w:tc>
      </w:tr>
    </w:tbl>
    <w:p>
      <w:pPr>
        <w:spacing w:before="0" w:after="60"/>
      </w:pPr>
    </w:p>
    <w:p>
      <w:pPr>
        <w:spacing w:before="0" w:after="120"/>
      </w:pPr>
      <w:r>
        <w:rPr>
          <w:color w:val="1A1A1A"/>
          <w:sz w:val="22"/>
          <w:szCs w:val="22"/>
        </w:rPr>
        <w:t xml:space="preserve">Select a specific disk by serial number: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data_disk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serial: WD-WX31A12B3456</w:t>
            </w:r>
          </w:p>
        </w:tc>
      </w:tr>
    </w:tbl>
    <w:p>
      <w:pPr>
        <w:spacing w:before="0" w:after="60"/>
      </w:pPr>
    </w:p>
    <w:p>
      <w:pPr>
        <w:spacing w:before="0" w:after="120"/>
      </w:pPr>
      <w:r>
        <w:rPr>
          <w:color w:val="1A1A1A"/>
          <w:sz w:val="22"/>
          <w:szCs w:val="22"/>
        </w:rPr>
        <w:t xml:space="preserve">Select by path pattern (e.g. first NVMe):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nvme0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path: /dev/nvme0n1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4. type: partition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A partition object creates a partition on a disk. Partitions are created in the order they appear in the config list.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4.1 All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"partition"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 of the parent disk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string/int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Partition size. Use suffix: G, M, T, or "-1" for remainder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Explicit partition number (auto-assigned if omitted)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GPT/MBR flags: boot, bios_grub, swap, home, extended, logical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do not modify this partition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 strategy before use: superblock, zero, random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GPT partition name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grub_device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install GRUB to this partition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resize partition (only when preserve: 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Start offset in bytes (advanced, rarely needed)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4.2 Size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512M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512 Mebibytes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50G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50 Gibibytes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 Tebibytes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Use all remaining space on the disk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50% of the disk (percentage support varies by version)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NOTE: </w:t>
            </w:r>
            <w:r>
              <w:rPr>
                <w:color w:val="1A1A1A"/>
                <w:sz w:val="20"/>
                <w:szCs w:val="20"/>
              </w:rPr>
              <w:t xml:space="preserve">Always create the EFI System Partition (ESP) with flag: boot on GPT disks. On BIOS/legacy systems, create a 1 MiB partition with flag: bios_grub instead.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4.3 Partition Flag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Sets EFI System Partition type GUID — required for UEFI boot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bios_grub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Sets BIOS Boot Partition type GUID — required for legacy GRUB on GPT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swap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MBR/GPT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Marks partition as Linux swap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MBR/GPT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Marks partition as Linux home type (informational)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extended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MBR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Creates MBR extended partition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logical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MBR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Creates logical partition inside extended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4.4 Examples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UEFI partitioning layout (GPT + EFI):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efi_part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root_disk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512M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flag: boot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root_part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root_disk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-1</w:t>
            </w:r>
          </w:p>
        </w:tc>
      </w:tr>
    </w:tbl>
    <w:p>
      <w:pPr>
        <w:spacing w:before="0" w:after="60"/>
      </w:pPr>
    </w:p>
    <w:p>
      <w:pPr>
        <w:spacing w:before="0" w:after="120"/>
      </w:pPr>
      <w:r>
        <w:rPr>
          <w:color w:val="1A1A1A"/>
          <w:sz w:val="22"/>
          <w:szCs w:val="22"/>
        </w:rPr>
        <w:t xml:space="preserve">Legacy BIOS layout (GPT with bios_grub):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bios_part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root_disk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1M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flag: bios_grub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boot_part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root_disk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1G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root_part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root_disk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-1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5. type: format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A format object creates a filesystem on a block device (partition, LVM logical volume, RAID array, etc.).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5.1 All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 (referenced by mount objects)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"format"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 of the block device to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fstype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Filesystem type (see table below)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Filesystem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Explicit UUID to assign (advanced)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do not reformat; mount existing filesystem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5.2 Filesystem Types (fstype)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fstype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ext4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Root, home,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Default Linux filesystem; journaled; widely supported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vfat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EFI partition (/boot/efi)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FAT32; required for UEFI ESP partitions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xfs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Large files, databases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High performance; good for large filesystems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btrfs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Snapshots, subvolumes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Copy-on-write; supports inline RAID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swap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Swap 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Not a filesystem; used for virtual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Enterprise / advanced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Requires ZFS pool via separate zpool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ntfs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Windows interop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Read/write support via ntfs-3g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fat32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Legacy compatibility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Alias for vfat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5.3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efi_format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volume: efi_part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fstype: vfat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label: EFI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root_format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volume: root_part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fstype: ext4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label: ubuntu-root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swap_format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volume: swap_part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fstype: swap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6. type: mount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A mount object attaches a formatted filesystem to a path in the target system's directory tree.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6.1 All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"mount"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 of the format object to 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Mount point e.g. /, /boot, /boot/efi, /home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Comma-separated mount options written to /etc/fstab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6.2 Common Mount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defaults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Standard defaults (rw, suid, dev, exec, auto, nouser, async)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noatime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Skip atime updates — improves performance, reduces SSD wear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relatime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Update atime only if mtime is more recent (default on most kernels)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discard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Enable TRIM for SSDs — pass trim commands on file deletion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errors=remount-ro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Remount read-only on ext4 error (recommended for root)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compress=zstd:1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btrfs inline compression with zstd level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subvol=@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btrfs subvolume 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x-systemd.automount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Automount via systemd on first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nofail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Continue boot even if mount fails (useful for optional data drives)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6.3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efi_mount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efi_format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path: /boot/efi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root_mount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root_format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path: /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options: defaults,noatime,errors=remount-ro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home_mount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home_format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path: /home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options: defaults,noatime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7. LVM Configuration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Logical Volume Manager (LVM) requires two object types: lvm_volgroup to create the Volume Group, and lvm_partition to create Logical Volumes within it.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7.1 lvm_volgroup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"lvm_volgroup"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VG name e.g. ubuntu-vg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List of IDs of physical volumes (partitions or RAID arrays)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do not modify existing VG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 PV signatures before use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7.2 lvm_partition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"lvm_partition"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volgroup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 of the parent lvm_volgroup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LV name e.g. ubuntu-lv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Size: 50G, 100%, or -1 for all remaining 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do not modify existing LV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 before use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7.3 Complete LVM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config: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── Physical disk ──────────────────────────────────────────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size: largest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── Partitions ─────────────────────────────────────────────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efi_part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512M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flag: boot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lvm_pv_part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-1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── LVM Volume Group ────────────────────────────────────────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vg0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lvm_volgroup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ubuntu-vg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devices: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lvm_pv_part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── Logical Volumes ─────────────────────────────────────────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lv_root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lvm_partition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volgroup: vg0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ubuntu-lv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40G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lv_swap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lvm_partition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volgroup: vg0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swap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4G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lv_home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lvm_partition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volgroup: vg0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home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-1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── Filesystems ─────────────────────────────────────────────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efi_fmt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volume: efi_part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fstype: vfat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root_fmt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volume: lv_root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fstype: ext4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swap_fmt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volume: lv_swap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fstype: swap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home_fmt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volume: lv_home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fstype: ext4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── Mounts 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efi_mnt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efi_fmt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path: /boot/efi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root_mnt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root_fmt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path: /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options: defaults,noatime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home_mnt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home_fmt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path: /home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options: defaults,noatime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8. type: raid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A raid object creates a Linux MD (Multiple Device) software RAID array from a list of disks or partitions.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8.1 All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"raid"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MD device name e.g. md0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level: 0, 1, 5, 6,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IDs of member disks or partitions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spare_devices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IDs of hot-spare 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true = use existing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 superblock before assembly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partition table to RAID device (for further partitioning)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MD metadata version e.g. 1.2 (default) or 0.90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8.2 RAID Level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Disks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None (no redundancy)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Maximum performance; total loss if any disk fails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N-1 disks can fail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Mirroring; 50% usable capacity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 disk can fail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Distributed parity; (N-1) usable capacity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 disks can fail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Dual parity; (N-2) usable capacity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 per mirror pair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Stripe of mirrors; 50% usable capacity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8.3 RAID 1 Example (Mirror)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config: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path: /dev/sda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path: /dev/sdb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disk0_efi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512M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flag: boot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disk1_efi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disk1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512M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flag: boot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disk0_data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-1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disk1_data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disk1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-1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md0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raid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md0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raidlevel: 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devices: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disk0_data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- disk1_data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root_fmt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volume: md0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fstype: ext4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root_mnt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device: root_fmt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path: /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9. type: bcache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bcache allows an SSD to act as a cache for a slower HDD, transparent to the filesystem layer.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9.1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"bcache"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backing_device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 of the slow backing device (HDD partition or disk)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cache_device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 of the fast cache device (SSD partition or disk)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cache_mode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writeback (default), writethrough, writearound, 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 existing bcache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9.2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hdd_disk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ssd: false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ssd_disk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ssd: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hdd_part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hdd_disk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-1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ssd_cache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ssd_disk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50G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cached_device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bcache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backing_device: hdd_part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cache_device: ssd_cache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cache_mode: writeback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data_fmt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volume: cached_device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fstype: ext4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10. ZFS Configuration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ZFS support in autoinstall uses the layout: shorthand or requires the zfs object type available in Ubuntu 20.04+. Full ZFS configuration uses a pool-based approach.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10.1 ZFS via layout Shorthand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layout: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zfs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Optional: specify which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config: []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10.2 ZFS 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Must be "zfs"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ZFS pool name e.g. rpool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vdevs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Virtual device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mountpoint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Root mount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pool_properties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ZFS pool properties e.g. ashift: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fs_properties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Filesystem properties e.g. compression: lz4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11. Swap Configuration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Swap can be configured as a dedicated partition or as a swap file. The swap: key at the top level of autoinstall configures swap file creation independently of the storage: block.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11.1 Swap Partition (recommended for LVM)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swap_part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size: 4G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swap_fmt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volume: swap_part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fstype: swap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id: swap_mnt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device: swap_fmt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path: none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11.2 Swap File via swap: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autoinstall: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version: 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swap: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0           # 0 = disable swap file (use partition swap instead)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OR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swap: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size: 4G          # Create a 4 GiB swap file at /swapfile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12. Complete Configuration Examples</w:t>
      </w:r>
    </w:p>
    <w:p>
      <w:pPr>
        <w:pStyle w:val="Heading2"/>
        <w:spacing w:before="280" w:after="120"/>
      </w:pPr>
      <w:r>
        <w:rPr>
          <w:b/>
          <w:bCs/>
        </w:rPr>
        <w:t xml:space="preserve">12.1 Simple UEFI Single Disk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autoinstall: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version: 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config: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size: largest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efi_part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size: 512M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flag: boot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swap_part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size: 4G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root_part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partition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device: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size: -1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efi_fmt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volume: efi_part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fstype: vfat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label: EFI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swap_fmt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volume: swap_part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fstype: swap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root_fmt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format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volume: root_part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fstype: ext4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label: ubuntu-root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efi_mnt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device: efi_fmt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path: /boot/efi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 id: root_mnt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mount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device: root_fmt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path: /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options: defaults,noatime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12.2 RAID 1 with LVM on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config: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Two disks for mirroring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sda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match: { path: /dev/sda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sdb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match: { path: /dev/sdb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grub_device: true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wipe: superblock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EFI on both (UEFI can only use one, but mirrored is safer)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sda_efi, type: partition, device: sda, size: 512M, flag: boot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sdb_efi, type: partition, device: sdb, size: 512M, flag: boot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Data partitions to mirror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sda_md, type: partition, device: sda, size: -1, wipe: superblock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sdb_md, type: partition, device: sdb, size: -1, wipe: superblock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RAID 1 array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md0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raid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md0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raidlevel: 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devices: [ sda_md, sdb_md 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LVM on top of RAID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vg0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lvm_volgroup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vg0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devices: [ md0 ]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lv_root, type: lvm_partition, volgroup: vg0, name: root, size: 40G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lv_swap, type: lvm_partition, volgroup: vg0, name: swap, size: 8G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lv_home, type: lvm_partition, volgroup: vg0, name: home, size: -1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Filesystems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efi_fmt,  type: format, volume: sda_efi, fstype: vfat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root_fmt, type: format, volume: lv_root,  fstype: ext4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swap_fmt, type: format, volume: lv_swap,  fstype: swap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home_fmt, type: format, volume: lv_home,  fstype: ext4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Mounts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m_efi,  type: mount, device: efi_fmt,  path: /boot/efi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m_root, type: mount, device: root_fmt, path: / 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{ id: m_home, type: mount, device: home_fmt, path: /home }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13. preserve and wipe Options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These two fields control whether existing data is kept or destroyed during installation.</w:t>
      </w:r>
    </w:p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13.1 preserve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When set to true on any storage object, the installer will not modify that object. The disk/partition/filesystem must already exist exactly as specified. Use this for dual-boot setups or when adding Ubuntu alongside existing data.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3545" w:sz="1"/>
              <w:left w:val="single" w:color="DC3545" w:sz="12"/>
              <w:bottom w:val="single" w:color="DC3545" w:sz="1"/>
              <w:right w:val="single" w:color="DC3545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WARNING: </w:t>
            </w:r>
            <w:r>
              <w:rPr>
                <w:color w:val="1A1A1A"/>
                <w:sz w:val="20"/>
                <w:szCs w:val="20"/>
              </w:rPr>
              <w:t xml:space="preserve">All objects in the dependency chain must also have preserve: true. For example, to preserve a partition, its parent disk must also be preserved.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120"/>
      </w:pPr>
      <w:r>
        <w:rPr>
          <w:b/>
          <w:bCs/>
        </w:rPr>
        <w:t xml:space="preserve">13.2 wipe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superblock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Erase filesystem superblock and LVM/RAID signatures (fast)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 zeros to the entire device (thorough, slow on large disks)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random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 random data to the entire device (most secure; very slow)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null / omitted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 not wipe; may fail if existing signatures are detected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14. layout: Shorthand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For simple use cases, the layout: key provides predefined disk configurations. It cannot be combined with config: in the same storage block.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EFI + /boot + LVM VG with root LV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Default installer layout; suitable for most servers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EFI + single root partition (no LVM)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Simple; cannot resize volumes later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EFI + ZFS root pool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Requires zfsutils-linux; experimental in some releases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Simplest possible storage config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layout: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lvm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Direct layout with explicit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storage: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layout: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name: direct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config: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id: disk0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disk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ptable: gpt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path: /dev/nvme0n1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grub_device: true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15. Object Ordering Rules</w:t>
      </w:r>
    </w:p>
    <w:p>
      <w:pPr>
        <w:spacing w:before="0" w:after="120"/>
      </w:pPr>
      <w:r>
        <w:rPr>
          <w:color w:val="1A1A1A"/>
          <w:sz w:val="22"/>
          <w:szCs w:val="22"/>
        </w:rPr>
        <w:t xml:space="preserve">The config: list must be ordered so that dependencies are declared before the objects that reference them. The correct dependency order is: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disk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partition objects (reference disk)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raid / bcache objects (reference partitions)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lvm_volgroup objects (reference partitions or raid)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lvm_partition objects (reference lvm_volgroup)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format objects (reference any block device)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 xml:space="preserve">mount objects (reference format objects)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NOTE: </w:t>
            </w:r>
            <w:r>
              <w:rPr>
                <w:color w:val="1A1A1A"/>
                <w:sz w:val="20"/>
                <w:szCs w:val="20"/>
              </w:rPr>
              <w:t xml:space="preserve">The / (root) mount must appear before any sub-mounts such as /home or /boot, even though they reference different format objects.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16. Common Errors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&amp;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bootable device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grub_device: true missing on disk or EFI partition; check flag: boot on ESP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Installer ignores storage: 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Syntax error in YAML; run yaml-lint or python3 -c 'import yaml; yaml.safe_load(open("autoinstall.yaml"))'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not matched / NotFound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match: criteria too strict or wrong path; use match: { size: largest } or verify serial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Partition table exists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wipe: superblock not set on disk, or preserve: false conflict with existing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LVM VG already exists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Previous install left VG; add wipe: superblock on the PV partition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EFI boot fails after install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ESP not formatted as vfat, flag: boot missing, or grub_device on wrong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degraded immediately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count mismatch; verify all member IDs resolve to real, distinct devices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size: -1 on multiple partitions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Only one partition per disk can use -1; all others need explicit sizes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1"/>
              <w:left w:val="single" w:color="28A745" w:sz="12"/>
              <w:bottom w:val="single" w:color="28A745" w:sz="1"/>
              <w:right w:val="single" w:color="28A745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TIP: </w:t>
            </w:r>
            <w:r>
              <w:rPr>
                <w:color w:val="1A1A1A"/>
                <w:sz w:val="20"/>
                <w:szCs w:val="20"/>
              </w:rPr>
              <w:t xml:space="preserve">To debug: boot the installer in interactive mode, check /var/log/installer/subiquity-debug* and /var/log/curtin-install.log for detailed error messages.</w:t>
            </w:r>
          </w:p>
        </w:tc>
      </w:tr>
    </w:tbl>
    <w:p>
      <w:pPr>
        <w:spacing w:before="0" w:after="60"/>
      </w:pPr>
    </w:p>
    <w:p>
      <w:pPr>
        <w:pStyle w:val="Heading1"/>
        <w:spacing w:before="280" w:after="120"/>
      </w:pPr>
      <w:r>
        <w:rPr>
          <w:b/>
          <w:bCs/>
        </w:rPr>
        <w:t xml:space="preserve">17.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Objects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UEFI single disk, ext4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(gpt) → partition (boot) → partition → format (vfat) + format (ext4) → mount (/boot/efi) + mount (/)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BIOS single disk, ext4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(gpt) → partition (bios_grub, 1M) → partition → format (ext4) → mount (/)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UEFI + LVM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→ partition (boot) + partition → lvm_volgroup → lvm_partition(s) → format(s) → mount(s)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1 mirror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× 2 → partition × 2 → raid (level:1) → format → 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RAID 1 + LVM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disk × 2 → partition × 2 → raid → lvm_volgroup → lvm_partition(s) → format(s) → mount(s)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SSD cache (bcache)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hdd_part + ssd_part → bcache → format → 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ZFS root (simple)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layout: { name: zfs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Preserve existing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 preserve: true to disk, partition, and format objects; omit wipe</w:t>
            </w:r>
          </w:p>
        </w:tc>
      </w:tr>
    </w:tbl>
    <w:p>
      <w:pPr>
        <w:spacing w:before="0" w:after="60"/>
      </w:pP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 w:after="0"/>
    </w:pPr>
    <w:r>
      <w:rPr>
        <w:color w:val="444444"/>
        <w:sz w:val="18"/>
        <w:szCs w:val="18"/>
      </w:rPr>
      <w:t xml:space="preserve">Ubuntu Autoinstall Storage Reference   |   Page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44444"/>
        <w:sz w:val="18"/>
        <w:szCs w:val="18"/>
      </w:rPr>
      <w:t xml:space="preserve"> of </w:t>
    </w:r>
    <w:r>
      <w:rPr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5420" w:sz="4" w:space="4"/>
      </w:pBdr>
      <w:spacing w:before="0" w:after="80"/>
    </w:pPr>
    <w:r>
      <w:rPr>
        <w:color w:val="444444"/>
        <w:sz w:val="18"/>
        <w:szCs w:val="18"/>
      </w:rPr>
      <w:t xml:space="preserve">Ubuntu Autoinstall — Storage Configuration Reference</w:t>
    </w:r>
    <w:r>
      <w:rPr>
        <w:sz w:val="18"/>
        <w:szCs w:val="18"/>
      </w:rPr>
      <w:t xml:space="preserve">	</w:t>
    </w:r>
    <w:r>
      <w:rPr>
        <w:rFonts w:ascii="Courier New" w:cs="Courier New" w:eastAsia="Courier New" w:hAnsi="Courier New"/>
        <w:color w:val="77216F"/>
        <w:sz w:val="18"/>
        <w:szCs w:val="18"/>
      </w:rPr>
      <w:t xml:space="preserve">autoinstall.yaml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5420" w:sz="6" w:space="4"/>
      </w:pBdr>
      <w:spacing w:before="360" w:after="160"/>
      <w:outlineLvl w:val="0"/>
    </w:pPr>
    <w:rPr>
      <w:rFonts w:ascii="Calibri" w:cs="Calibri" w:eastAsia="Calibri" w:hAnsi="Calibri"/>
      <w:b/>
      <w:bCs/>
      <w:color w:val="E954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7721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2026-03-20T03:42:47.402Z</dcterms:created>
  <dcterms:modified xsi:type="dcterms:W3CDTF">2026-03-20T03:42:47.404Z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