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4D" w:rsidRDefault="00E0694D" w:rsidP="00E0694D">
      <w:pPr>
        <w:autoSpaceDE w:val="0"/>
        <w:autoSpaceDN w:val="0"/>
        <w:adjustRightInd w:val="0"/>
        <w:jc w:val="center"/>
        <w:rPr>
          <w:rFonts w:asciiTheme="minorEastAsia" w:hAnsiTheme="minorEastAsia" w:cs="Tahoma,Bold"/>
          <w:b/>
          <w:bCs/>
          <w:kern w:val="0"/>
          <w:sz w:val="44"/>
          <w:szCs w:val="32"/>
        </w:rPr>
      </w:pPr>
      <w:r>
        <w:rPr>
          <w:rFonts w:asciiTheme="minorEastAsia" w:hAnsiTheme="minorEastAsia" w:hint="eastAsia"/>
          <w:b/>
          <w:sz w:val="44"/>
          <w:szCs w:val="32"/>
        </w:rPr>
        <w:t xml:space="preserve">OS project four </w:t>
      </w:r>
      <w:r>
        <w:rPr>
          <w:rFonts w:asciiTheme="minorEastAsia" w:hAnsiTheme="minorEastAsia" w:cs="Tahoma,Bold" w:hint="eastAsia"/>
          <w:b/>
          <w:bCs/>
          <w:kern w:val="0"/>
          <w:sz w:val="44"/>
          <w:szCs w:val="32"/>
        </w:rPr>
        <w:t>实验报告</w:t>
      </w:r>
    </w:p>
    <w:p w:rsidR="00E0694D" w:rsidRPr="00D67F3B" w:rsidRDefault="00E0694D" w:rsidP="00D67F3B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44"/>
          <w:szCs w:val="44"/>
        </w:rPr>
      </w:pPr>
      <w:r w:rsidRPr="00D67F3B">
        <w:rPr>
          <w:rFonts w:asciiTheme="minorEastAsia" w:hAnsiTheme="minorEastAsia" w:cs="Tahoma,Bold" w:hint="eastAsia"/>
          <w:b/>
          <w:bCs/>
          <w:kern w:val="0"/>
          <w:sz w:val="44"/>
          <w:szCs w:val="44"/>
        </w:rPr>
        <w:t>——</w:t>
      </w:r>
      <w:r w:rsidR="00D67F3B" w:rsidRPr="00D67F3B">
        <w:rPr>
          <w:rFonts w:asciiTheme="minorEastAsia" w:hAnsiTheme="minorEastAsia" w:cs="Tahoma,Bold"/>
          <w:b/>
          <w:bCs/>
          <w:kern w:val="0"/>
          <w:sz w:val="44"/>
          <w:szCs w:val="44"/>
        </w:rPr>
        <w:t>Producer-Consumer</w:t>
      </w:r>
      <w:r w:rsidR="00D67F3B" w:rsidRPr="00D67F3B">
        <w:rPr>
          <w:rFonts w:asciiTheme="minorEastAsia" w:hAnsiTheme="minorEastAsia" w:cs="Tahoma,Bold" w:hint="eastAsia"/>
          <w:b/>
          <w:bCs/>
          <w:kern w:val="0"/>
          <w:sz w:val="44"/>
          <w:szCs w:val="44"/>
        </w:rPr>
        <w:t xml:space="preserve"> </w:t>
      </w:r>
      <w:r w:rsidR="00D67F3B" w:rsidRPr="00D67F3B">
        <w:rPr>
          <w:rFonts w:asciiTheme="minorEastAsia" w:hAnsiTheme="minorEastAsia" w:cs="Tahoma,Bold"/>
          <w:b/>
          <w:bCs/>
          <w:kern w:val="0"/>
          <w:sz w:val="44"/>
          <w:szCs w:val="44"/>
        </w:rPr>
        <w:t>Problem</w:t>
      </w:r>
    </w:p>
    <w:p w:rsidR="00E0694D" w:rsidRDefault="00E0694D" w:rsidP="00E0694D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6"/>
          <w:szCs w:val="32"/>
        </w:rPr>
      </w:pPr>
    </w:p>
    <w:p w:rsidR="00E0694D" w:rsidRDefault="00E0694D" w:rsidP="00E0694D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5140309201</w:t>
      </w:r>
    </w:p>
    <w:p w:rsidR="00E0694D" w:rsidRDefault="00E0694D" w:rsidP="00E0694D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黄晟</w:t>
      </w:r>
    </w:p>
    <w:p w:rsidR="00E0694D" w:rsidRDefault="00E0694D" w:rsidP="00E0694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实验要求</w:t>
      </w:r>
    </w:p>
    <w:p w:rsidR="000E28D4" w:rsidRDefault="000E28D4" w:rsidP="000E28D4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通过程序模拟生产者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—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消费者问题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利用信号量及互斥锁来防止冲突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。</w:t>
      </w:r>
    </w:p>
    <w:p w:rsidR="000E28D4" w:rsidRPr="000E28D4" w:rsidRDefault="000E28D4" w:rsidP="000E28D4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4"/>
          <w:szCs w:val="32"/>
        </w:rPr>
      </w:pPr>
    </w:p>
    <w:p w:rsidR="00E0694D" w:rsidRDefault="00E0694D" w:rsidP="00E0694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实现过程</w:t>
      </w:r>
    </w:p>
    <w:p w:rsidR="000E28D4" w:rsidRDefault="007F42B0" w:rsidP="007F42B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7F42B0">
        <w:rPr>
          <w:rFonts w:asciiTheme="minorEastAsia" w:hAnsiTheme="minorEastAsia" w:cs="Tahoma,Bold" w:hint="eastAsia"/>
          <w:bCs/>
          <w:kern w:val="0"/>
          <w:sz w:val="24"/>
          <w:szCs w:val="32"/>
        </w:rPr>
        <w:t>定义buffer</w:t>
      </w:r>
      <w:r w:rsidRPr="007F42B0">
        <w:rPr>
          <w:rFonts w:asciiTheme="minorEastAsia" w:hAnsiTheme="minorEastAsia" w:cs="Tahoma,Bold"/>
          <w:bCs/>
          <w:kern w:val="0"/>
          <w:sz w:val="24"/>
          <w:szCs w:val="32"/>
        </w:rPr>
        <w:t>_item及缓冲区大小</w:t>
      </w:r>
      <w:r w:rsidRPr="007F42B0"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7F42B0" w:rsidRDefault="007F42B0" w:rsidP="007F42B0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1230D42F" wp14:editId="6C215311">
            <wp:extent cx="216217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0F" w:rsidRDefault="0068220F" w:rsidP="007F42B0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</w:p>
    <w:p w:rsidR="007D4655" w:rsidRDefault="007D4655" w:rsidP="007D4655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编写函数insert_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item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()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以及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remove_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item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()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来判断是否成功插入或者删除缓冲区内容；</w:t>
      </w:r>
    </w:p>
    <w:p w:rsidR="007D4655" w:rsidRDefault="007D4655" w:rsidP="007D4655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46ED4B0C" wp14:editId="4399D9D9">
            <wp:extent cx="2981325" cy="2971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0F" w:rsidRDefault="0068220F" w:rsidP="007D4655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</w:p>
    <w:p w:rsidR="007F42B0" w:rsidRDefault="00F12436" w:rsidP="007F42B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编写主函数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完成初始化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、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创建进程以及结束的功能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F12436" w:rsidRDefault="00F12436" w:rsidP="00F12436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8D2A421" wp14:editId="5AB324F4">
            <wp:extent cx="4495800" cy="523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0F" w:rsidRDefault="0068220F" w:rsidP="00F12436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</w:p>
    <w:p w:rsidR="007F42B0" w:rsidRDefault="00F12436" w:rsidP="00F12436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编写producer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、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consumer函数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注意到这两个函数在critical section外要共用一对互斥锁mutex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然后在其外部再套一层信号量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以判断当前是否能执行插入或者删除操作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。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要注意到producer是wait empty并post full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而consumer是wait full并post empty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。</w:t>
      </w:r>
    </w:p>
    <w:p w:rsidR="00B646DE" w:rsidRDefault="00F12436" w:rsidP="00B646DE">
      <w:pPr>
        <w:pStyle w:val="a5"/>
        <w:keepNext/>
        <w:autoSpaceDE w:val="0"/>
        <w:autoSpaceDN w:val="0"/>
        <w:adjustRightInd w:val="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154740" wp14:editId="1F5B4E86">
            <wp:extent cx="4819650" cy="36839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166" cy="37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36" w:rsidRDefault="00B646DE" w:rsidP="00B646DE">
      <w:pPr>
        <w:pStyle w:val="a6"/>
        <w:ind w:firstLineChars="1600" w:firstLine="320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t xml:space="preserve">Figure </w:t>
      </w:r>
      <w:r w:rsidR="000C4D9F">
        <w:fldChar w:fldCharType="begin"/>
      </w:r>
      <w:r w:rsidR="000C4D9F">
        <w:instrText xml:space="preserve"> SEQ Figure \* ARABIC </w:instrText>
      </w:r>
      <w:r w:rsidR="000C4D9F">
        <w:fldChar w:fldCharType="separate"/>
      </w:r>
      <w:r>
        <w:rPr>
          <w:noProof/>
        </w:rPr>
        <w:t>1</w:t>
      </w:r>
      <w:r w:rsidR="000C4D9F">
        <w:rPr>
          <w:noProof/>
        </w:rPr>
        <w:fldChar w:fldCharType="end"/>
      </w:r>
      <w:r>
        <w:t xml:space="preserve"> producer</w:t>
      </w:r>
      <w:r>
        <w:t>函数</w:t>
      </w:r>
    </w:p>
    <w:p w:rsidR="00B646DE" w:rsidRDefault="00F12436" w:rsidP="00B646DE">
      <w:pPr>
        <w:pStyle w:val="a5"/>
        <w:keepNext/>
        <w:autoSpaceDE w:val="0"/>
        <w:autoSpaceDN w:val="0"/>
        <w:adjustRightInd w:val="0"/>
        <w:ind w:left="360" w:firstLineChars="0" w:firstLine="0"/>
      </w:pPr>
      <w:r>
        <w:rPr>
          <w:noProof/>
        </w:rPr>
        <w:drawing>
          <wp:inline distT="0" distB="0" distL="0" distR="0" wp14:anchorId="1E1E94B4" wp14:editId="163B7225">
            <wp:extent cx="4848225" cy="3552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36" w:rsidRPr="00F12436" w:rsidRDefault="00B646DE" w:rsidP="00B646DE">
      <w:pPr>
        <w:pStyle w:val="a6"/>
        <w:ind w:firstLineChars="1700" w:firstLine="340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t xml:space="preserve">Figure </w:t>
      </w:r>
      <w:r w:rsidR="000C4D9F">
        <w:fldChar w:fldCharType="begin"/>
      </w:r>
      <w:r w:rsidR="000C4D9F">
        <w:instrText xml:space="preserve"> SEQ Figure \* ARABIC </w:instrText>
      </w:r>
      <w:r w:rsidR="000C4D9F">
        <w:fldChar w:fldCharType="separate"/>
      </w:r>
      <w:r>
        <w:rPr>
          <w:noProof/>
        </w:rPr>
        <w:t>2</w:t>
      </w:r>
      <w:r w:rsidR="000C4D9F">
        <w:rPr>
          <w:noProof/>
        </w:rPr>
        <w:fldChar w:fldCharType="end"/>
      </w:r>
      <w:r>
        <w:t xml:space="preserve"> consumer</w:t>
      </w:r>
      <w:r>
        <w:rPr>
          <w:noProof/>
        </w:rPr>
        <w:t xml:space="preserve"> </w:t>
      </w:r>
      <w:r>
        <w:rPr>
          <w:noProof/>
        </w:rPr>
        <w:t>函数</w:t>
      </w:r>
    </w:p>
    <w:p w:rsidR="007F42B0" w:rsidRPr="000E28D4" w:rsidRDefault="007F42B0" w:rsidP="000E28D4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4"/>
          <w:szCs w:val="32"/>
        </w:rPr>
      </w:pPr>
    </w:p>
    <w:p w:rsidR="00E0694D" w:rsidRDefault="00E0694D" w:rsidP="00E0694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实现效果</w:t>
      </w:r>
    </w:p>
    <w:p w:rsidR="000E28D4" w:rsidRDefault="008E7CB2" w:rsidP="008E7CB2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8E7CB2">
        <w:rPr>
          <w:rFonts w:asciiTheme="minorEastAsia" w:hAnsiTheme="minorEastAsia" w:cs="Tahoma,Bold" w:hint="eastAsia"/>
          <w:bCs/>
          <w:kern w:val="0"/>
          <w:sz w:val="24"/>
          <w:szCs w:val="32"/>
        </w:rPr>
        <w:t>当有10个生产者线程、1</w:t>
      </w:r>
      <w:r w:rsidRPr="008E7CB2">
        <w:rPr>
          <w:rFonts w:asciiTheme="minorEastAsia" w:hAnsiTheme="minorEastAsia" w:cs="Tahoma,Bold"/>
          <w:bCs/>
          <w:kern w:val="0"/>
          <w:sz w:val="24"/>
          <w:szCs w:val="32"/>
        </w:rPr>
        <w:t>0个消费者线程时</w:t>
      </w:r>
      <w:r w:rsidRPr="008E7CB2"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 w:rsidRPr="008E7CB2">
        <w:rPr>
          <w:rFonts w:asciiTheme="minorEastAsia" w:hAnsiTheme="minorEastAsia" w:cs="Tahoma,Bold"/>
          <w:bCs/>
          <w:kern w:val="0"/>
          <w:sz w:val="24"/>
          <w:szCs w:val="32"/>
        </w:rPr>
        <w:t>运行结果如图</w:t>
      </w:r>
      <w:r w:rsidRPr="008E7CB2"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8E7CB2" w:rsidRPr="008E7CB2" w:rsidRDefault="008E7CB2" w:rsidP="008E7CB2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56FF404" wp14:editId="61F87961">
            <wp:extent cx="2590800" cy="243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B2" w:rsidRDefault="008E7CB2" w:rsidP="008E7CB2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8E7CB2">
        <w:rPr>
          <w:rFonts w:asciiTheme="minorEastAsia" w:hAnsiTheme="minorEastAsia" w:cs="Tahoma,Bold" w:hint="eastAsia"/>
          <w:bCs/>
          <w:kern w:val="0"/>
          <w:sz w:val="24"/>
          <w:szCs w:val="32"/>
        </w:rPr>
        <w:t>当有10个生产者线程、1</w:t>
      </w:r>
      <w:r w:rsidRPr="008E7CB2">
        <w:rPr>
          <w:rFonts w:asciiTheme="minorEastAsia" w:hAnsiTheme="minorEastAsia" w:cs="Tahoma,Bold"/>
          <w:bCs/>
          <w:kern w:val="0"/>
          <w:sz w:val="24"/>
          <w:szCs w:val="32"/>
        </w:rPr>
        <w:t>个消费者线程时</w:t>
      </w:r>
      <w:r w:rsidRPr="008E7CB2"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 w:rsidRPr="008E7CB2">
        <w:rPr>
          <w:rFonts w:asciiTheme="minorEastAsia" w:hAnsiTheme="minorEastAsia" w:cs="Tahoma,Bold"/>
          <w:bCs/>
          <w:kern w:val="0"/>
          <w:sz w:val="24"/>
          <w:szCs w:val="32"/>
        </w:rPr>
        <w:t>运行结果如图</w:t>
      </w:r>
      <w:r w:rsidRPr="008E7CB2"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8E7CB2" w:rsidRPr="008E7CB2" w:rsidRDefault="008E7CB2" w:rsidP="008E7CB2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47D6BA1B" wp14:editId="7F66AA75">
            <wp:extent cx="422910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B0" w:rsidRPr="000E28D4" w:rsidRDefault="007F42B0" w:rsidP="000E28D4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4"/>
          <w:szCs w:val="32"/>
        </w:rPr>
      </w:pPr>
    </w:p>
    <w:p w:rsidR="00A93038" w:rsidRDefault="00A93038" w:rsidP="00A9303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/>
          <w:b/>
          <w:bCs/>
          <w:kern w:val="0"/>
          <w:sz w:val="32"/>
          <w:szCs w:val="32"/>
        </w:rPr>
        <w:t>心得与体会</w:t>
      </w:r>
    </w:p>
    <w:p w:rsidR="00A93038" w:rsidRPr="000E28D4" w:rsidRDefault="008E7CB2" w:rsidP="00A93038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1、本来在线程create后加了一句p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thread_join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这就导致了程序不停地运行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这是因为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p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thread_join是阻塞并等待进程结束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而生产者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、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消费者进程却没有有效的退出命令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因此线程会不断的执行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。这就导致最后main函数里的sleep和exit没有执行。而把这句话去掉以后程序就正常运行了。</w:t>
      </w:r>
    </w:p>
    <w:p w:rsidR="00795950" w:rsidRDefault="00795950"/>
    <w:p w:rsidR="006D41B5" w:rsidRDefault="006D41B5"/>
    <w:p w:rsidR="006D41B5" w:rsidRDefault="006D41B5"/>
    <w:p w:rsidR="006D41B5" w:rsidRDefault="006D41B5">
      <w:pPr>
        <w:rPr>
          <w:rFonts w:hint="eastAsia"/>
        </w:rPr>
      </w:pPr>
      <w:bookmarkStart w:id="0" w:name="_GoBack"/>
      <w:bookmarkEnd w:id="0"/>
    </w:p>
    <w:p w:rsidR="006D41B5" w:rsidRPr="006D41B5" w:rsidRDefault="006D41B5">
      <w:pPr>
        <w:rPr>
          <w:rFonts w:asciiTheme="minorEastAsia" w:hAnsiTheme="minorEastAsia" w:hint="eastAsia"/>
          <w:sz w:val="28"/>
        </w:rPr>
      </w:pPr>
      <w:r w:rsidRPr="006D41B5">
        <w:rPr>
          <w:rFonts w:asciiTheme="minorEastAsia" w:hAnsiTheme="minorEastAsia"/>
          <w:sz w:val="28"/>
        </w:rPr>
        <w:t>最后衷心感谢吴老师和助教在我做project的过程中给予我的指导和帮助</w:t>
      </w:r>
      <w:r w:rsidRPr="006D41B5">
        <w:rPr>
          <w:rFonts w:asciiTheme="minorEastAsia" w:hAnsiTheme="minorEastAsia" w:hint="eastAsia"/>
          <w:sz w:val="28"/>
        </w:rPr>
        <w:t>。</w:t>
      </w:r>
    </w:p>
    <w:sectPr w:rsidR="006D41B5" w:rsidRPr="006D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9F" w:rsidRDefault="000C4D9F" w:rsidP="00E0694D">
      <w:r>
        <w:separator/>
      </w:r>
    </w:p>
  </w:endnote>
  <w:endnote w:type="continuationSeparator" w:id="0">
    <w:p w:rsidR="000C4D9F" w:rsidRDefault="000C4D9F" w:rsidP="00E0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9F" w:rsidRDefault="000C4D9F" w:rsidP="00E0694D">
      <w:r>
        <w:separator/>
      </w:r>
    </w:p>
  </w:footnote>
  <w:footnote w:type="continuationSeparator" w:id="0">
    <w:p w:rsidR="000C4D9F" w:rsidRDefault="000C4D9F" w:rsidP="00E06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75D00"/>
    <w:multiLevelType w:val="hybridMultilevel"/>
    <w:tmpl w:val="5358CBF0"/>
    <w:lvl w:ilvl="0" w:tplc="863AE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462DB"/>
    <w:multiLevelType w:val="hybridMultilevel"/>
    <w:tmpl w:val="457E4984"/>
    <w:lvl w:ilvl="0" w:tplc="C1D6BA0E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AD7A42"/>
    <w:multiLevelType w:val="hybridMultilevel"/>
    <w:tmpl w:val="44887F68"/>
    <w:lvl w:ilvl="0" w:tplc="FD58B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7C"/>
    <w:rsid w:val="000C4D9F"/>
    <w:rsid w:val="000E28D4"/>
    <w:rsid w:val="00314FC2"/>
    <w:rsid w:val="00601C7C"/>
    <w:rsid w:val="0068220F"/>
    <w:rsid w:val="006D41B5"/>
    <w:rsid w:val="00795950"/>
    <w:rsid w:val="007D43FC"/>
    <w:rsid w:val="007D4655"/>
    <w:rsid w:val="007F42B0"/>
    <w:rsid w:val="008E7CB2"/>
    <w:rsid w:val="00A93038"/>
    <w:rsid w:val="00B646DE"/>
    <w:rsid w:val="00D67F3B"/>
    <w:rsid w:val="00E0694D"/>
    <w:rsid w:val="00EA7FBC"/>
    <w:rsid w:val="00F1087F"/>
    <w:rsid w:val="00F12436"/>
    <w:rsid w:val="00F67B9C"/>
    <w:rsid w:val="00FC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FF360-E6A7-43D1-BFA1-4D590DBE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94D"/>
    <w:rPr>
      <w:sz w:val="18"/>
      <w:szCs w:val="18"/>
    </w:rPr>
  </w:style>
  <w:style w:type="paragraph" w:styleId="a5">
    <w:name w:val="List Paragraph"/>
    <w:basedOn w:val="a"/>
    <w:uiPriority w:val="34"/>
    <w:qFormat/>
    <w:rsid w:val="00E0694D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646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黄晟</dc:creator>
  <cp:keywords/>
  <dc:description/>
  <cp:lastModifiedBy>黄晟</cp:lastModifiedBy>
  <cp:revision>12</cp:revision>
  <dcterms:created xsi:type="dcterms:W3CDTF">2016-05-29T17:18:00Z</dcterms:created>
  <dcterms:modified xsi:type="dcterms:W3CDTF">2016-06-04T12:15:00Z</dcterms:modified>
</cp:coreProperties>
</file>