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E0A3" w14:textId="78EB1714" w:rsidR="00437973" w:rsidRDefault="00F248DC" w:rsidP="00F248DC">
      <w:pPr>
        <w:pStyle w:val="Paragraphedeliste"/>
        <w:numPr>
          <w:ilvl w:val="0"/>
          <w:numId w:val="1"/>
        </w:numPr>
      </w:pPr>
      <w:r>
        <w:t>Temps lointain avant le covid-19</w:t>
      </w:r>
    </w:p>
    <w:p w14:paraId="6DE15884" w14:textId="0E4AB469" w:rsidR="00F248DC" w:rsidRDefault="00F836CB" w:rsidP="00F248DC">
      <w:pPr>
        <w:pStyle w:val="Paragraphedeliste"/>
        <w:numPr>
          <w:ilvl w:val="0"/>
          <w:numId w:val="1"/>
        </w:numPr>
      </w:pPr>
      <w:r>
        <w:t>Importance sociale du concert</w:t>
      </w:r>
    </w:p>
    <w:p w14:paraId="62F7C648" w14:textId="7B339BF4" w:rsidR="00F836CB" w:rsidRDefault="00F836CB" w:rsidP="00F836CB">
      <w:pPr>
        <w:pStyle w:val="Paragraphedeliste"/>
        <w:numPr>
          <w:ilvl w:val="1"/>
          <w:numId w:val="1"/>
        </w:numPr>
      </w:pPr>
      <w:r>
        <w:t>Phénomène collectif et vecteur d’émotions</w:t>
      </w:r>
    </w:p>
    <w:p w14:paraId="05F2CBB1" w14:textId="0F41AD80" w:rsidR="00F836CB" w:rsidRDefault="00F836CB" w:rsidP="00F836CB">
      <w:pPr>
        <w:pStyle w:val="Paragraphedeliste"/>
        <w:numPr>
          <w:ilvl w:val="2"/>
          <w:numId w:val="1"/>
        </w:numPr>
      </w:pPr>
      <w:r w:rsidRPr="00F836CB">
        <w:t>\autocite{ferrand_comprendre_2009}</w:t>
      </w:r>
    </w:p>
    <w:p w14:paraId="6546F3EF" w14:textId="6867DE86" w:rsidR="00F836CB" w:rsidRDefault="00F836CB" w:rsidP="00F836CB">
      <w:pPr>
        <w:pStyle w:val="Paragraphedeliste"/>
        <w:numPr>
          <w:ilvl w:val="1"/>
          <w:numId w:val="1"/>
        </w:numPr>
      </w:pPr>
      <w:r>
        <w:t>Evénement unique</w:t>
      </w:r>
    </w:p>
    <w:p w14:paraId="73D09C02" w14:textId="266920EB" w:rsidR="00F836CB" w:rsidRDefault="00F836CB" w:rsidP="00F836CB">
      <w:pPr>
        <w:pStyle w:val="Paragraphedeliste"/>
        <w:numPr>
          <w:ilvl w:val="1"/>
          <w:numId w:val="1"/>
        </w:numPr>
      </w:pPr>
      <w:r>
        <w:t>Performance artistique</w:t>
      </w:r>
    </w:p>
    <w:p w14:paraId="2A208DFF" w14:textId="21F9B53D" w:rsidR="00F836CB" w:rsidRDefault="00F836CB" w:rsidP="00F836CB">
      <w:pPr>
        <w:pStyle w:val="Paragraphedeliste"/>
        <w:numPr>
          <w:ilvl w:val="2"/>
          <w:numId w:val="1"/>
        </w:numPr>
      </w:pPr>
      <w:r w:rsidRPr="00F836CB">
        <w:t>\autocite[10</w:t>
      </w:r>
      <w:r>
        <w:t>-11</w:t>
      </w:r>
      <w:r w:rsidRPr="00F836CB">
        <w:t>]{brown_why_2017}</w:t>
      </w:r>
    </w:p>
    <w:p w14:paraId="71AC3773" w14:textId="455DF721" w:rsidR="00F248DC" w:rsidRDefault="00F248DC" w:rsidP="00F248DC">
      <w:pPr>
        <w:pStyle w:val="Paragraphedeliste"/>
        <w:numPr>
          <w:ilvl w:val="0"/>
          <w:numId w:val="1"/>
        </w:numPr>
      </w:pPr>
      <w:r>
        <w:t>Concerts importance historique</w:t>
      </w:r>
    </w:p>
    <w:p w14:paraId="40DE97C3" w14:textId="01C07772" w:rsidR="00F836CB" w:rsidRDefault="00F836CB" w:rsidP="00F836CB">
      <w:pPr>
        <w:pStyle w:val="Paragraphedeliste"/>
        <w:numPr>
          <w:ilvl w:val="1"/>
          <w:numId w:val="1"/>
        </w:numPr>
      </w:pPr>
      <w:r>
        <w:t>Importance sociale du concert et de la musique négligée pendant longtemps en Suisse</w:t>
      </w:r>
    </w:p>
    <w:p w14:paraId="55AE6C77" w14:textId="763B0599" w:rsidR="00F836CB" w:rsidRDefault="00F836CB" w:rsidP="00F836CB">
      <w:pPr>
        <w:pStyle w:val="Paragraphedeliste"/>
        <w:numPr>
          <w:ilvl w:val="2"/>
          <w:numId w:val="1"/>
        </w:numPr>
      </w:pPr>
      <w:r w:rsidRPr="00F836CB">
        <w:t>\autocite[50]{raboud_hiver_2018}</w:t>
      </w:r>
    </w:p>
    <w:p w14:paraId="0F6F2F7A" w14:textId="1F4EB5F3" w:rsidR="00F836CB" w:rsidRDefault="00F836CB" w:rsidP="00F836CB">
      <w:pPr>
        <w:pStyle w:val="Paragraphedeliste"/>
        <w:numPr>
          <w:ilvl w:val="1"/>
          <w:numId w:val="1"/>
        </w:numPr>
      </w:pPr>
      <w:r>
        <w:t>Révoltes de la jeunesse en Suisse dans les années 1980 directement liées à la place de la musique et des concerts en Suisse, marquée par un fort conservatisme hérité de la 2</w:t>
      </w:r>
      <w:r w:rsidRPr="00F836CB">
        <w:rPr>
          <w:vertAlign w:val="superscript"/>
        </w:rPr>
        <w:t>e</w:t>
      </w:r>
      <w:r>
        <w:t xml:space="preserve"> guerre.</w:t>
      </w:r>
    </w:p>
    <w:p w14:paraId="45D6328C" w14:textId="60CF7E8B" w:rsidR="00F836CB" w:rsidRDefault="00F836CB" w:rsidP="00F836CB">
      <w:pPr>
        <w:pStyle w:val="Paragraphedeliste"/>
        <w:numPr>
          <w:ilvl w:val="1"/>
          <w:numId w:val="1"/>
        </w:numPr>
      </w:pPr>
      <w:r>
        <w:t>Tranquillité helvétique chamboulée par une jeunesse avide de concerts</w:t>
      </w:r>
    </w:p>
    <w:p w14:paraId="437DC42F" w14:textId="133688B8" w:rsidR="00F248DC" w:rsidRDefault="00F248DC" w:rsidP="00F248DC">
      <w:pPr>
        <w:pStyle w:val="Paragraphedeliste"/>
        <w:numPr>
          <w:ilvl w:val="0"/>
          <w:numId w:val="1"/>
        </w:numPr>
      </w:pPr>
      <w:r>
        <w:t>Concerts partie intégrante du paysage culturel</w:t>
      </w:r>
    </w:p>
    <w:p w14:paraId="2E27B5BD" w14:textId="1377BF8A" w:rsidR="00F836CB" w:rsidRDefault="00F836CB" w:rsidP="00F836CB">
      <w:pPr>
        <w:pStyle w:val="Paragraphedeliste"/>
        <w:numPr>
          <w:ilvl w:val="1"/>
          <w:numId w:val="1"/>
        </w:numPr>
      </w:pPr>
      <w:r>
        <w:t>Reconnaissance politique des genres de musique, des formations et des lieux</w:t>
      </w:r>
    </w:p>
    <w:p w14:paraId="73FBD743" w14:textId="0651550B" w:rsidR="00F836CB" w:rsidRDefault="00F836CB" w:rsidP="00F836CB">
      <w:pPr>
        <w:pStyle w:val="Paragraphedeliste"/>
        <w:numPr>
          <w:ilvl w:val="1"/>
          <w:numId w:val="1"/>
        </w:numPr>
      </w:pPr>
      <w:r>
        <w:t>Financement public bien qu’inégale</w:t>
      </w:r>
    </w:p>
    <w:p w14:paraId="5B3A82D9" w14:textId="09CDBBD4" w:rsidR="00F248DC" w:rsidRDefault="00F248DC" w:rsidP="00F248DC">
      <w:pPr>
        <w:pStyle w:val="Paragraphedeliste"/>
        <w:numPr>
          <w:ilvl w:val="0"/>
          <w:numId w:val="1"/>
        </w:numPr>
      </w:pPr>
      <w:r>
        <w:t>Scène musicale florissante et foisonnante</w:t>
      </w:r>
    </w:p>
    <w:p w14:paraId="03F9A2FF" w14:textId="77777777" w:rsidR="00F248DC" w:rsidRDefault="00F248DC" w:rsidP="00F836CB">
      <w:pPr>
        <w:pStyle w:val="Paragraphedeliste"/>
        <w:numPr>
          <w:ilvl w:val="1"/>
          <w:numId w:val="1"/>
        </w:numPr>
      </w:pPr>
      <w:r>
        <w:t>Complexité</w:t>
      </w:r>
    </w:p>
    <w:p w14:paraId="1AEEC6E3" w14:textId="77777777" w:rsidR="00F248DC" w:rsidRDefault="00F248DC" w:rsidP="00F836CB">
      <w:pPr>
        <w:pStyle w:val="Paragraphedeliste"/>
        <w:numPr>
          <w:ilvl w:val="2"/>
          <w:numId w:val="1"/>
        </w:numPr>
      </w:pPr>
      <w:r>
        <w:t>Densité des lieux de concert</w:t>
      </w:r>
    </w:p>
    <w:p w14:paraId="5550B96C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En observant le nombre de clubs pour 100'000 habitants, on constate que la Suisse, avec 1,3 club, a la densité la plus élevée</w:t>
      </w:r>
    </w:p>
    <w:p w14:paraId="14E63E9A" w14:textId="77777777" w:rsidR="00F248DC" w:rsidRDefault="00F248DC" w:rsidP="00F836CB">
      <w:pPr>
        <w:pStyle w:val="Paragraphedeliste"/>
        <w:numPr>
          <w:ilvl w:val="3"/>
          <w:numId w:val="1"/>
        </w:numPr>
      </w:pPr>
      <w:proofErr w:type="gramStart"/>
      <w:r>
        <w:t>vonwalterskirchen</w:t>
      </w:r>
      <w:proofErr w:type="gramEnd"/>
      <w:r>
        <w:t>_rapport_2016, 26</w:t>
      </w:r>
    </w:p>
    <w:p w14:paraId="5FFC4FAB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Rend impossible une analyse manuelle même pour un petit territoire</w:t>
      </w:r>
    </w:p>
    <w:p w14:paraId="78753312" w14:textId="77777777" w:rsidR="00F248DC" w:rsidRDefault="00F248DC" w:rsidP="00F836CB">
      <w:pPr>
        <w:pStyle w:val="Paragraphedeliste"/>
        <w:numPr>
          <w:ilvl w:val="2"/>
          <w:numId w:val="1"/>
        </w:numPr>
      </w:pPr>
      <w:r>
        <w:t>Dualité scène musicale suisse</w:t>
      </w:r>
    </w:p>
    <w:p w14:paraId="43352CA1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Arts classiques vs musiques actuelles</w:t>
      </w:r>
    </w:p>
    <w:p w14:paraId="69FDF653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Deux milieux différents avec des convergences artistiques mais peu dans les espaces occupés</w:t>
      </w:r>
    </w:p>
    <w:p w14:paraId="4EDFC630" w14:textId="77777777" w:rsidR="00F248DC" w:rsidRDefault="00F248DC" w:rsidP="00F836CB">
      <w:pPr>
        <w:pStyle w:val="Paragraphedeliste"/>
        <w:numPr>
          <w:ilvl w:val="2"/>
          <w:numId w:val="1"/>
        </w:numPr>
      </w:pPr>
      <w:r>
        <w:t>Hermétisme régional</w:t>
      </w:r>
    </w:p>
    <w:p w14:paraId="79C2F8D3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Régions linguistiques</w:t>
      </w:r>
    </w:p>
    <w:p w14:paraId="47D0AB3E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 xml:space="preserve">Deuxièmement, la Suisse est un espace national morcelé entre différentes aires linguistico-culturelles (germanophone, francophone, italophone) relativement hermétiques les unes aux autres. Il est ainsi plus rare pour les </w:t>
      </w:r>
      <w:proofErr w:type="spellStart"/>
      <w:r>
        <w:t>musicien.nes</w:t>
      </w:r>
      <w:proofErr w:type="spellEnd"/>
      <w:r>
        <w:t xml:space="preserve"> romand.es de développer les contacts nécessaires pour se produire régulièrement dans les autres aires linguistiques helvétiques que de venir tenter leur chance en France voisine</w:t>
      </w:r>
    </w:p>
    <w:p w14:paraId="2B463547" w14:textId="77777777" w:rsidR="00F248DC" w:rsidRDefault="00F248DC" w:rsidP="00F836CB">
      <w:pPr>
        <w:pStyle w:val="Paragraphedeliste"/>
        <w:numPr>
          <w:ilvl w:val="3"/>
          <w:numId w:val="1"/>
        </w:numPr>
      </w:pPr>
      <w:proofErr w:type="gramStart"/>
      <w:r>
        <w:t>perrenoud</w:t>
      </w:r>
      <w:proofErr w:type="gramEnd"/>
      <w:r>
        <w:t>_musiciennes_2020, 107</w:t>
      </w:r>
    </w:p>
    <w:p w14:paraId="47685673" w14:textId="7884B472" w:rsidR="00F248DC" w:rsidRDefault="00F248DC" w:rsidP="00F836CB">
      <w:pPr>
        <w:pStyle w:val="Paragraphedeliste"/>
        <w:numPr>
          <w:ilvl w:val="3"/>
          <w:numId w:val="1"/>
        </w:numPr>
      </w:pPr>
      <w:proofErr w:type="gramStart"/>
      <w:r>
        <w:t>plusieurs</w:t>
      </w:r>
      <w:proofErr w:type="gramEnd"/>
      <w:r>
        <w:t xml:space="preserve"> politiques culturelles selon les villes</w:t>
      </w:r>
    </w:p>
    <w:p w14:paraId="08C94E4D" w14:textId="77777777" w:rsidR="00F248DC" w:rsidRDefault="00F248DC" w:rsidP="00F836CB">
      <w:pPr>
        <w:pStyle w:val="Paragraphedeliste"/>
        <w:numPr>
          <w:ilvl w:val="1"/>
          <w:numId w:val="1"/>
        </w:numPr>
      </w:pPr>
      <w:r>
        <w:t>Diversité</w:t>
      </w:r>
    </w:p>
    <w:p w14:paraId="2DCD8F41" w14:textId="77777777" w:rsidR="00F248DC" w:rsidRDefault="00F248DC" w:rsidP="00F836CB">
      <w:pPr>
        <w:pStyle w:val="Paragraphedeliste"/>
        <w:numPr>
          <w:ilvl w:val="2"/>
          <w:numId w:val="1"/>
        </w:numPr>
      </w:pPr>
      <w:r>
        <w:t>Multitude de lieux</w:t>
      </w:r>
    </w:p>
    <w:p w14:paraId="41FD7BB1" w14:textId="77777777" w:rsidR="00F248DC" w:rsidRDefault="00F248DC" w:rsidP="00F836CB">
      <w:pPr>
        <w:pStyle w:val="Paragraphedeliste"/>
        <w:numPr>
          <w:ilvl w:val="3"/>
          <w:numId w:val="1"/>
        </w:numPr>
      </w:pPr>
      <w:bookmarkStart w:id="0" w:name="_Hlk90866133"/>
      <w:r>
        <w:lastRenderedPageBreak/>
        <w:t>Bars avec concerts occasionnels</w:t>
      </w:r>
    </w:p>
    <w:p w14:paraId="347F0F4A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Salles de concert associatives</w:t>
      </w:r>
    </w:p>
    <w:p w14:paraId="097A697F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Clubs/discothèques</w:t>
      </w:r>
    </w:p>
    <w:p w14:paraId="382DD7EC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Salles de concert commerciales</w:t>
      </w:r>
    </w:p>
    <w:p w14:paraId="51C147B5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Salles multifonction</w:t>
      </w:r>
    </w:p>
    <w:bookmarkEnd w:id="0"/>
    <w:p w14:paraId="7EE8D5D3" w14:textId="77777777" w:rsidR="00F248DC" w:rsidRDefault="00F248DC" w:rsidP="00F836CB">
      <w:pPr>
        <w:pStyle w:val="Paragraphedeliste"/>
        <w:numPr>
          <w:ilvl w:val="2"/>
          <w:numId w:val="1"/>
        </w:numPr>
      </w:pPr>
      <w:r>
        <w:t>Multitude de genres</w:t>
      </w:r>
    </w:p>
    <w:p w14:paraId="455FEF25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Classique (KKL Lucerne)</w:t>
      </w:r>
    </w:p>
    <w:p w14:paraId="0C664313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Jazz (Chorus Lausanne)</w:t>
      </w:r>
    </w:p>
    <w:p w14:paraId="4A27E134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Rock (</w:t>
      </w:r>
      <w:proofErr w:type="spellStart"/>
      <w:r>
        <w:t>Ebrietas</w:t>
      </w:r>
      <w:proofErr w:type="spellEnd"/>
      <w:r>
        <w:t xml:space="preserve"> Zurich)</w:t>
      </w:r>
    </w:p>
    <w:p w14:paraId="76F775A8" w14:textId="77777777" w:rsidR="00F248DC" w:rsidRDefault="00F248DC" w:rsidP="00F836CB">
      <w:pPr>
        <w:pStyle w:val="Paragraphedeliste"/>
        <w:numPr>
          <w:ilvl w:val="3"/>
          <w:numId w:val="1"/>
        </w:numPr>
      </w:pPr>
      <w:r>
        <w:t>Electro (Zoo Genève)</w:t>
      </w:r>
    </w:p>
    <w:p w14:paraId="04A63FD2" w14:textId="064C8D70" w:rsidR="00F248DC" w:rsidRDefault="00F248DC" w:rsidP="00F836CB">
      <w:pPr>
        <w:pStyle w:val="Paragraphedeliste"/>
        <w:numPr>
          <w:ilvl w:val="2"/>
          <w:numId w:val="1"/>
        </w:numPr>
      </w:pPr>
      <w:r>
        <w:t>D’autres sans genre précis</w:t>
      </w:r>
    </w:p>
    <w:p w14:paraId="31DECE63" w14:textId="77777777" w:rsidR="00287F96" w:rsidRDefault="00F836CB" w:rsidP="00F836CB">
      <w:pPr>
        <w:pStyle w:val="Paragraphedeliste"/>
        <w:numPr>
          <w:ilvl w:val="0"/>
          <w:numId w:val="1"/>
        </w:numPr>
      </w:pPr>
      <w:r>
        <w:t xml:space="preserve">MAIS peu d’étude </w:t>
      </w:r>
      <w:r w:rsidR="00287F96">
        <w:t>sur les concerts en Suisse</w:t>
      </w:r>
    </w:p>
    <w:p w14:paraId="53BB4476" w14:textId="77777777" w:rsidR="00287F96" w:rsidRDefault="00287F96" w:rsidP="00287F96">
      <w:pPr>
        <w:pStyle w:val="Paragraphedeliste"/>
        <w:numPr>
          <w:ilvl w:val="1"/>
          <w:numId w:val="1"/>
        </w:numPr>
      </w:pPr>
      <w:r>
        <w:t>Historique</w:t>
      </w:r>
    </w:p>
    <w:p w14:paraId="5B63B7D8" w14:textId="77777777" w:rsidR="00287F96" w:rsidRDefault="00287F96" w:rsidP="00287F96">
      <w:pPr>
        <w:pStyle w:val="Paragraphedeliste"/>
        <w:numPr>
          <w:ilvl w:val="1"/>
          <w:numId w:val="1"/>
        </w:numPr>
      </w:pPr>
      <w:r>
        <w:t>Sociologique</w:t>
      </w:r>
    </w:p>
    <w:p w14:paraId="41DAC7E5" w14:textId="2ADBE1B5" w:rsidR="00F836CB" w:rsidRDefault="00287F96" w:rsidP="00287F96">
      <w:pPr>
        <w:pStyle w:val="Paragraphedeliste"/>
        <w:numPr>
          <w:ilvl w:val="1"/>
          <w:numId w:val="1"/>
        </w:numPr>
      </w:pPr>
      <w:r>
        <w:t>Rapports statistiques</w:t>
      </w:r>
      <w:r w:rsidR="00F836CB">
        <w:t xml:space="preserve"> </w:t>
      </w:r>
    </w:p>
    <w:p w14:paraId="12946938" w14:textId="1567DAF7" w:rsidR="00F836CB" w:rsidRDefault="00F836CB" w:rsidP="00F836CB">
      <w:pPr>
        <w:pStyle w:val="Paragraphedeliste"/>
        <w:numPr>
          <w:ilvl w:val="0"/>
          <w:numId w:val="1"/>
        </w:numPr>
      </w:pPr>
      <w:r>
        <w:t>Comment faire une étude sur les concerts en Suisse</w:t>
      </w:r>
      <w:r w:rsidR="00287F96">
        <w:t> ?</w:t>
      </w:r>
    </w:p>
    <w:p w14:paraId="00583EBD" w14:textId="77777777" w:rsidR="00443798" w:rsidRDefault="00443798" w:rsidP="00443798">
      <w:pPr>
        <w:pStyle w:val="Paragraphedeliste"/>
        <w:numPr>
          <w:ilvl w:val="1"/>
          <w:numId w:val="1"/>
        </w:numPr>
      </w:pPr>
      <w:r>
        <w:t>Disponibilité des données</w:t>
      </w:r>
    </w:p>
    <w:p w14:paraId="546B9580" w14:textId="77777777" w:rsidR="00443798" w:rsidRDefault="00443798" w:rsidP="00443798">
      <w:pPr>
        <w:pStyle w:val="Paragraphedeliste"/>
        <w:numPr>
          <w:ilvl w:val="2"/>
          <w:numId w:val="1"/>
        </w:numPr>
      </w:pPr>
      <w:r>
        <w:t>Pas de données officielles accessibles</w:t>
      </w:r>
    </w:p>
    <w:p w14:paraId="3E533C39" w14:textId="77777777" w:rsidR="00443798" w:rsidRDefault="00443798" w:rsidP="00443798">
      <w:pPr>
        <w:pStyle w:val="Paragraphedeliste"/>
        <w:numPr>
          <w:ilvl w:val="2"/>
          <w:numId w:val="1"/>
        </w:numPr>
      </w:pPr>
      <w:r>
        <w:t>Comment trouver les salles sans registre ?</w:t>
      </w:r>
    </w:p>
    <w:p w14:paraId="1A3A2E13" w14:textId="77777777" w:rsidR="00443798" w:rsidRDefault="00443798" w:rsidP="00443798">
      <w:pPr>
        <w:pStyle w:val="Paragraphedeliste"/>
        <w:numPr>
          <w:ilvl w:val="2"/>
          <w:numId w:val="1"/>
        </w:numPr>
      </w:pPr>
      <w:r>
        <w:t>Programmation pas archivée</w:t>
      </w:r>
    </w:p>
    <w:p w14:paraId="4C47FCE9" w14:textId="77777777" w:rsidR="00443798" w:rsidRDefault="00443798" w:rsidP="00443798">
      <w:pPr>
        <w:pStyle w:val="Paragraphedeliste"/>
        <w:numPr>
          <w:ilvl w:val="1"/>
          <w:numId w:val="1"/>
        </w:numPr>
      </w:pPr>
    </w:p>
    <w:p w14:paraId="3FC4D341" w14:textId="7CE94245" w:rsidR="00F248DC" w:rsidRDefault="00F248DC" w:rsidP="00F248DC"/>
    <w:p w14:paraId="1BA05338" w14:textId="70A55273" w:rsidR="00F248DC" w:rsidRDefault="00F248DC" w:rsidP="00F248DC"/>
    <w:p w14:paraId="1158EE15" w14:textId="1BB2491D" w:rsidR="00F248DC" w:rsidRDefault="00F248DC" w:rsidP="00F248DC"/>
    <w:p w14:paraId="21AB9AD4" w14:textId="607773A6" w:rsidR="00F248DC" w:rsidRDefault="00F248DC" w:rsidP="00F248DC">
      <w:bookmarkStart w:id="1" w:name="_Hlk90866795"/>
      <w:r w:rsidRPr="00F248DC">
        <w:t>Ce travail s’intéresse à la scène musicale suisse et plus particulièrement aux concerts au</w:t>
      </w:r>
      <w:r>
        <w:t xml:space="preserve"> </w:t>
      </w:r>
      <w:r w:rsidRPr="00F248DC">
        <w:t>travers des salles qui les accueillent et des artistes qui y jouent. Ce milieu très riche</w:t>
      </w:r>
      <w:r>
        <w:t xml:space="preserve"> </w:t>
      </w:r>
      <w:r w:rsidRPr="00F248DC">
        <w:t>compte</w:t>
      </w:r>
      <w:r>
        <w:t xml:space="preserve"> </w:t>
      </w:r>
      <w:r w:rsidRPr="00F248DC">
        <w:t>tenu de la taille du pays a jusqu’ici été peu étudié d’un point de vue quantitatif. L’objectif</w:t>
      </w:r>
      <w:r>
        <w:t xml:space="preserve"> </w:t>
      </w:r>
      <w:r w:rsidRPr="00F248DC">
        <w:t>de ce travail est donc de trouver comment faire pour saisir la complexité et la diversité</w:t>
      </w:r>
      <w:r>
        <w:t xml:space="preserve"> </w:t>
      </w:r>
      <w:r w:rsidRPr="00F248DC">
        <w:t>des concerts en Suisse entre 2010 et 2019, en analysant ces événements d’un point de vue</w:t>
      </w:r>
      <w:r>
        <w:t xml:space="preserve"> </w:t>
      </w:r>
      <w:r w:rsidRPr="00F248DC">
        <w:t>musical, spatial et temporel. Une exploration quantitative et visuelle de la scène musicale</w:t>
      </w:r>
      <w:r>
        <w:t xml:space="preserve"> </w:t>
      </w:r>
      <w:r w:rsidRPr="00F248DC">
        <w:t>permet à la fois d’éventuellement susciter des idées de recherches académiques, mais aussi</w:t>
      </w:r>
      <w:r>
        <w:t xml:space="preserve"> </w:t>
      </w:r>
      <w:r w:rsidRPr="00F248DC">
        <w:t xml:space="preserve">de pouvoir aider les acteurs du milieu, que ce </w:t>
      </w:r>
      <w:proofErr w:type="gramStart"/>
      <w:r w:rsidRPr="00F248DC">
        <w:t>soit</w:t>
      </w:r>
      <w:proofErr w:type="gramEnd"/>
      <w:r w:rsidRPr="00F248DC">
        <w:t xml:space="preserve"> les salles de concert, les artistes ou</w:t>
      </w:r>
      <w:r>
        <w:t xml:space="preserve"> </w:t>
      </w:r>
      <w:r w:rsidRPr="00F248DC">
        <w:t>les pouvoirs publics, à mieux s’organiser et ainsi profiter à l’ensemble du paysage musical</w:t>
      </w:r>
      <w:r>
        <w:t xml:space="preserve"> </w:t>
      </w:r>
      <w:r w:rsidRPr="00F248DC">
        <w:t>suisse</w:t>
      </w:r>
      <w:bookmarkEnd w:id="1"/>
    </w:p>
    <w:sectPr w:rsidR="00F24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E242E"/>
    <w:multiLevelType w:val="hybridMultilevel"/>
    <w:tmpl w:val="6FD47EE0"/>
    <w:lvl w:ilvl="0" w:tplc="F4620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4A"/>
    <w:rsid w:val="00122B72"/>
    <w:rsid w:val="0027754A"/>
    <w:rsid w:val="00287F96"/>
    <w:rsid w:val="003618E0"/>
    <w:rsid w:val="00370AEF"/>
    <w:rsid w:val="00437973"/>
    <w:rsid w:val="00443798"/>
    <w:rsid w:val="00DE4632"/>
    <w:rsid w:val="00F248DC"/>
    <w:rsid w:val="00F47FBD"/>
    <w:rsid w:val="00F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2704"/>
  <w15:chartTrackingRefBased/>
  <w15:docId w15:val="{C571543C-004A-47F5-8301-76BEE8B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505</Words>
  <Characters>2692</Characters>
  <Application>Microsoft Office Word</Application>
  <DocSecurity>0</DocSecurity>
  <Lines>74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3</cp:revision>
  <dcterms:created xsi:type="dcterms:W3CDTF">2021-12-20T01:47:00Z</dcterms:created>
  <dcterms:modified xsi:type="dcterms:W3CDTF">2021-12-20T03:51:00Z</dcterms:modified>
</cp:coreProperties>
</file>