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92E3F" w14:textId="5ACAAD64" w:rsidR="00D9480E" w:rsidRDefault="00D9480E">
      <w:r>
        <w:t>Nous avons donc au cours de ce travail cherché comment rendre compte de la complexité et de la diversité des concerts en Suisse. Malgré une histoire mouvementée et une situation actuelle stabilisée, il s’agit d’un champ de la recherche encore relativement incomplet et les quelques études consacrées à ce milieu ne se sont pas intéressées à l’étudier d’un point de vue quantitatif. Pour y parvenir, nous avons mobilisé les ressources de trois bases de données distinctes que nous avons mises en relation afin d’obtenir à la fois un historique des concerts qui ont eu lieu en Suisse sur une période de dix ans entre 2010 et 2019, mais aussi des caractéristiques liées aux artistes de ces concerts pour pouvoir distinguer les salles les unes des autres. Dans le but de mieux saisir ce que ces données représentent, des techniques de visualisation de données ont été mises en œuvre pour mettre en lumière les variables spatiales, musicales et temporelles relatives à ces concerts.</w:t>
      </w:r>
      <w:r w:rsidR="0020297E">
        <w:t xml:space="preserve"> Grâce à ces outils, des perspectives de recherches et une utilité de ces données pour les acteurs du milieu des concerts ont pu être mises en valeur.</w:t>
      </w:r>
      <w:r>
        <w:t xml:space="preserve"> Les données disponibles permettent</w:t>
      </w:r>
      <w:r w:rsidR="0020297E">
        <w:t xml:space="preserve"> </w:t>
      </w:r>
      <w:r w:rsidR="0020297E" w:rsidRPr="0020297E">
        <w:t>donc de mener une étude quantitative</w:t>
      </w:r>
      <w:r w:rsidR="0020297E">
        <w:t xml:space="preserve"> sur les concerts en Suisse,</w:t>
      </w:r>
      <w:r>
        <w:t xml:space="preserve"> même si </w:t>
      </w:r>
      <w:r w:rsidR="0020297E">
        <w:t xml:space="preserve">en raison de leur nature il est nécessaire de les manipuler avec précaution et de relativiser les conclusions que l’on pourrait en tirer. Nous espérons que ce travail saura susciter de nouvelles recherches sur un domaine vaste, passionnant et incroyablement </w:t>
      </w:r>
      <w:proofErr w:type="spellStart"/>
      <w:r w:rsidR="0020297E">
        <w:t>vivant.</w:t>
      </w:r>
      <w:proofErr w:type="spellEnd"/>
    </w:p>
    <w:sectPr w:rsidR="00D948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8CB"/>
    <w:rsid w:val="00122B72"/>
    <w:rsid w:val="0020297E"/>
    <w:rsid w:val="003618E0"/>
    <w:rsid w:val="003C47C1"/>
    <w:rsid w:val="00437973"/>
    <w:rsid w:val="008A1283"/>
    <w:rsid w:val="00D9480E"/>
    <w:rsid w:val="00DE4632"/>
    <w:rsid w:val="00E718CB"/>
    <w:rsid w:val="00F47FB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72893"/>
  <w15:chartTrackingRefBased/>
  <w15:docId w15:val="{768A82EA-AB55-46BA-9603-84089C2B4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pPr>
      <w:spacing w:after="0" w:line="276"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237</Words>
  <Characters>1265</Characters>
  <Application>Microsoft Office Word</Application>
  <DocSecurity>0</DocSecurity>
  <Lines>35</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Gay-Crosier</dc:creator>
  <cp:keywords/>
  <dc:description/>
  <cp:lastModifiedBy>Cyrille Gay-Crosier</cp:lastModifiedBy>
  <cp:revision>3</cp:revision>
  <dcterms:created xsi:type="dcterms:W3CDTF">2021-12-20T06:02:00Z</dcterms:created>
  <dcterms:modified xsi:type="dcterms:W3CDTF">2021-12-20T06:43:00Z</dcterms:modified>
</cp:coreProperties>
</file>