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ED35" w14:textId="66F30CDB" w:rsidR="00437973" w:rsidRDefault="00112731">
      <w:r>
        <w:t>Problématiques</w:t>
      </w:r>
    </w:p>
    <w:p w14:paraId="3D9323D6" w14:textId="50D2A74D" w:rsidR="00112731" w:rsidRDefault="00112731"/>
    <w:p w14:paraId="7DEA8183" w14:textId="23AEEF2E" w:rsidR="00112731" w:rsidRDefault="00112731" w:rsidP="00112731">
      <w:pPr>
        <w:pStyle w:val="Paragraphedeliste"/>
        <w:numPr>
          <w:ilvl w:val="0"/>
          <w:numId w:val="1"/>
        </w:numPr>
      </w:pPr>
      <w:r>
        <w:t>Introduction</w:t>
      </w:r>
    </w:p>
    <w:p w14:paraId="091A886A" w14:textId="5AD8C3DB" w:rsidR="00112731" w:rsidRDefault="00112731" w:rsidP="00112731">
      <w:pPr>
        <w:pStyle w:val="Paragraphedeliste"/>
        <w:numPr>
          <w:ilvl w:val="1"/>
          <w:numId w:val="1"/>
        </w:numPr>
      </w:pPr>
      <w:r>
        <w:t>WHAT : Saisir la complexité et la diversité des concerts en Suisse entre 2010 et 2019</w:t>
      </w:r>
    </w:p>
    <w:p w14:paraId="1F986C44" w14:textId="2F255F0A" w:rsidR="00112731" w:rsidRDefault="00112731" w:rsidP="00112731">
      <w:pPr>
        <w:pStyle w:val="Paragraphedeliste"/>
        <w:numPr>
          <w:ilvl w:val="1"/>
          <w:numId w:val="1"/>
        </w:numPr>
      </w:pPr>
      <w:r>
        <w:t>HOW : En analysant les événements du point de vue spatial, temporel et musical</w:t>
      </w:r>
    </w:p>
    <w:p w14:paraId="245726F5" w14:textId="0605F191" w:rsidR="00112731" w:rsidRDefault="00112731" w:rsidP="00112731">
      <w:pPr>
        <w:pStyle w:val="Paragraphedeliste"/>
        <w:numPr>
          <w:ilvl w:val="1"/>
          <w:numId w:val="1"/>
        </w:numPr>
      </w:pPr>
      <w:r w:rsidRPr="004A261D">
        <w:rPr>
          <w:color w:val="FF0000"/>
        </w:rPr>
        <w:t>WHY </w:t>
      </w:r>
      <w:r>
        <w:t xml:space="preserve">: </w:t>
      </w:r>
    </w:p>
    <w:p w14:paraId="75AC44CD" w14:textId="15411C61" w:rsidR="00112731" w:rsidRDefault="00112731" w:rsidP="00112731">
      <w:pPr>
        <w:pStyle w:val="Paragraphedeliste"/>
        <w:numPr>
          <w:ilvl w:val="0"/>
          <w:numId w:val="1"/>
        </w:numPr>
      </w:pPr>
      <w:r>
        <w:t>Scène musicale suisse</w:t>
      </w:r>
    </w:p>
    <w:p w14:paraId="680FEED7" w14:textId="0DB58FD0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  <w:r w:rsidRPr="00112731">
        <w:t>La situation actuelle de la scène musicale suisse</w:t>
      </w:r>
      <w:r>
        <w:t xml:space="preserve"> de la décennie 2010</w:t>
      </w:r>
    </w:p>
    <w:p w14:paraId="6DAD82F4" w14:textId="1EE77D04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Pr="00112731">
        <w:t>En étudiant son évolution historique</w:t>
      </w:r>
      <w:r w:rsidR="004A261D">
        <w:t xml:space="preserve"> </w:t>
      </w:r>
    </w:p>
    <w:p w14:paraId="0BDB3C34" w14:textId="493F5D34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Pr="00112731">
        <w:t xml:space="preserve">Pour comprendre au mieux ce </w:t>
      </w:r>
      <w:r w:rsidR="004A261D">
        <w:t xml:space="preserve">que les données récupérées </w:t>
      </w:r>
      <w:r w:rsidRPr="00112731">
        <w:t>représente</w:t>
      </w:r>
      <w:r w:rsidR="004A261D">
        <w:t>nt</w:t>
      </w:r>
    </w:p>
    <w:p w14:paraId="353FB069" w14:textId="331AFAA2" w:rsidR="00112731" w:rsidRDefault="004A261D" w:rsidP="00112731">
      <w:pPr>
        <w:pStyle w:val="Paragraphedeliste"/>
        <w:numPr>
          <w:ilvl w:val="0"/>
          <w:numId w:val="1"/>
        </w:numPr>
      </w:pPr>
      <w:r>
        <w:t>Description et o</w:t>
      </w:r>
      <w:r w:rsidR="00112731">
        <w:t>bjectifs du projet</w:t>
      </w:r>
    </w:p>
    <w:p w14:paraId="2323DF8B" w14:textId="6524A0D3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</w:p>
    <w:p w14:paraId="1A26CF57" w14:textId="4A1F2FC6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="004A261D">
        <w:t>Deux aspects : recherche académique et visualisation de données</w:t>
      </w:r>
    </w:p>
    <w:p w14:paraId="40207B5D" w14:textId="436912D2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="00554FBB">
        <w:t>Pour à la fois ouvrir un nouveau champ dans le domaine académique et pour aider les acteurs du milieu (programmation, agents)</w:t>
      </w:r>
    </w:p>
    <w:p w14:paraId="436184FE" w14:textId="48EC86FA" w:rsidR="00112731" w:rsidRDefault="00112731" w:rsidP="00112731">
      <w:pPr>
        <w:pStyle w:val="Paragraphedeliste"/>
        <w:numPr>
          <w:ilvl w:val="0"/>
          <w:numId w:val="1"/>
        </w:numPr>
      </w:pPr>
      <w:r>
        <w:t>Revue de la littérature</w:t>
      </w:r>
    </w:p>
    <w:p w14:paraId="3503028E" w14:textId="3BE24E61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  <w:r w:rsidR="00554FBB">
        <w:t>Revue de la littérature existante</w:t>
      </w:r>
    </w:p>
    <w:p w14:paraId="380A2E53" w14:textId="0906E90D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Pr="00112731">
        <w:t xml:space="preserve">En </w:t>
      </w:r>
      <w:r w:rsidR="00554FBB">
        <w:t>explorant</w:t>
      </w:r>
      <w:r w:rsidRPr="00112731">
        <w:t xml:space="preserve"> trois champs distincts de la recherche académique</w:t>
      </w:r>
    </w:p>
    <w:p w14:paraId="502E05AF" w14:textId="6DC3D602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Pr="00112731">
        <w:t>Pour avoir un aperçu des outils utiles pour saisir la complexité et la diversité des concerts en Suisse</w:t>
      </w:r>
    </w:p>
    <w:p w14:paraId="5523D0DF" w14:textId="692F179A" w:rsidR="00112731" w:rsidRDefault="00112731" w:rsidP="00112731">
      <w:pPr>
        <w:pStyle w:val="Paragraphedeliste"/>
        <w:numPr>
          <w:ilvl w:val="0"/>
          <w:numId w:val="1"/>
        </w:numPr>
      </w:pPr>
      <w:r>
        <w:t>Méthodologie</w:t>
      </w:r>
    </w:p>
    <w:p w14:paraId="4EA96FE5" w14:textId="5ABD315A" w:rsidR="00112731" w:rsidRDefault="00112731" w:rsidP="00112731">
      <w:pPr>
        <w:pStyle w:val="Paragraphedeliste"/>
        <w:numPr>
          <w:ilvl w:val="1"/>
          <w:numId w:val="1"/>
        </w:numPr>
      </w:pPr>
      <w:r>
        <w:t>WHAT : Constituer un jeu de données des concerts ayant eu lieu en Suisse entre 2010 et 2019</w:t>
      </w:r>
    </w:p>
    <w:p w14:paraId="309026FC" w14:textId="448C097F" w:rsidR="00112731" w:rsidRDefault="00112731" w:rsidP="00112731">
      <w:pPr>
        <w:pStyle w:val="Paragraphedeliste"/>
        <w:numPr>
          <w:ilvl w:val="1"/>
          <w:numId w:val="1"/>
        </w:numPr>
      </w:pPr>
      <w:r>
        <w:t>HOW : En liant des données issues de trois bases de données différentes et en développant des mesures spatiales et temporelles</w:t>
      </w:r>
    </w:p>
    <w:p w14:paraId="5697735F" w14:textId="651BF682" w:rsidR="00112731" w:rsidRDefault="00112731" w:rsidP="00112731">
      <w:pPr>
        <w:pStyle w:val="Paragraphedeliste"/>
        <w:numPr>
          <w:ilvl w:val="1"/>
          <w:numId w:val="1"/>
        </w:numPr>
      </w:pPr>
      <w:r>
        <w:t>WHY : Pour pouvoir étudier les concerts d’un point de vue spatial, temporel et artistique</w:t>
      </w:r>
    </w:p>
    <w:p w14:paraId="2122946A" w14:textId="2C19C033" w:rsidR="00112731" w:rsidRDefault="00112731" w:rsidP="00112731">
      <w:pPr>
        <w:pStyle w:val="Paragraphedeliste"/>
        <w:numPr>
          <w:ilvl w:val="0"/>
          <w:numId w:val="1"/>
        </w:numPr>
      </w:pPr>
      <w:r>
        <w:t>Résultats</w:t>
      </w:r>
    </w:p>
    <w:p w14:paraId="72EF35D2" w14:textId="3103DBD4" w:rsidR="00112731" w:rsidRDefault="00112731" w:rsidP="00112731">
      <w:pPr>
        <w:pStyle w:val="Paragraphedeliste"/>
        <w:numPr>
          <w:ilvl w:val="1"/>
          <w:numId w:val="1"/>
        </w:numPr>
      </w:pPr>
      <w:r>
        <w:t>WHAT :</w:t>
      </w:r>
      <w:r w:rsidR="00554FBB">
        <w:t xml:space="preserve"> </w:t>
      </w:r>
    </w:p>
    <w:p w14:paraId="3557E7A5" w14:textId="5415EEEE" w:rsidR="00C36CB7" w:rsidRDefault="00C36CB7" w:rsidP="00112731">
      <w:pPr>
        <w:pStyle w:val="Paragraphedeliste"/>
        <w:numPr>
          <w:ilvl w:val="1"/>
          <w:numId w:val="1"/>
        </w:numPr>
      </w:pPr>
      <w:r>
        <w:t xml:space="preserve">HOW : </w:t>
      </w:r>
    </w:p>
    <w:p w14:paraId="687BF01C" w14:textId="2FFDF05B" w:rsidR="00C36CB7" w:rsidRDefault="00C36CB7" w:rsidP="00112731">
      <w:pPr>
        <w:pStyle w:val="Paragraphedeliste"/>
        <w:numPr>
          <w:ilvl w:val="1"/>
          <w:numId w:val="1"/>
        </w:numPr>
      </w:pPr>
      <w:r>
        <w:t xml:space="preserve">WHY : </w:t>
      </w:r>
    </w:p>
    <w:p w14:paraId="3BFA99B7" w14:textId="3A86A351" w:rsidR="000403B7" w:rsidRDefault="000403B7" w:rsidP="000403B7"/>
    <w:p w14:paraId="5A3429C6" w14:textId="1E33787C" w:rsidR="000403B7" w:rsidRDefault="000403B7" w:rsidP="000403B7"/>
    <w:p w14:paraId="37A1E193" w14:textId="789AD538" w:rsidR="000403B7" w:rsidRDefault="000403B7" w:rsidP="000403B7">
      <w:r>
        <w:t>HYPOTHESE</w:t>
      </w:r>
    </w:p>
    <w:p w14:paraId="66F2CA7D" w14:textId="5D988A7B" w:rsidR="000403B7" w:rsidRDefault="000403B7" w:rsidP="000403B7">
      <w:r>
        <w:t>Il est possible de rendre la complexité des salles de concert en fonction des attributs musicaux de artistes qui y jouent</w:t>
      </w:r>
    </w:p>
    <w:sectPr w:rsidR="00040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0732"/>
    <w:multiLevelType w:val="hybridMultilevel"/>
    <w:tmpl w:val="6402377C"/>
    <w:lvl w:ilvl="0" w:tplc="4D78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31"/>
    <w:rsid w:val="000403B7"/>
    <w:rsid w:val="00112731"/>
    <w:rsid w:val="00115DE4"/>
    <w:rsid w:val="00122B72"/>
    <w:rsid w:val="003618E0"/>
    <w:rsid w:val="00437973"/>
    <w:rsid w:val="004A261D"/>
    <w:rsid w:val="00554FBB"/>
    <w:rsid w:val="00C36CB7"/>
    <w:rsid w:val="00DB20E0"/>
    <w:rsid w:val="00DE4632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0B79"/>
  <w15:chartTrackingRefBased/>
  <w15:docId w15:val="{2C2B79D0-DA86-4E9A-9BDB-9F2A81F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3</cp:revision>
  <dcterms:created xsi:type="dcterms:W3CDTF">2021-12-06T22:55:00Z</dcterms:created>
  <dcterms:modified xsi:type="dcterms:W3CDTF">2021-12-13T14:45:00Z</dcterms:modified>
</cp:coreProperties>
</file>