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200"/>
        <w:jc w:val="center"/>
      </w:pPr>
      <w:r>
        <w:rPr>
          <w:rFonts w:ascii="Arial" w:cs="Arial" w:eastAsia="Arial" w:hAnsi="Arial"/>
          <w:b/>
          <w:bCs/>
          <w:color w:val="1A5276"/>
          <w:sz w:val="72"/>
          <w:szCs w:val="72"/>
        </w:rPr>
        <w:t xml:space="preserve">PRD</w:t>
      </w:r>
    </w:p>
    <w:p>
      <w:pPr>
        <w:spacing w:after="100"/>
        <w:jc w:val="center"/>
      </w:pPr>
      <w:r>
        <w:rPr>
          <w:rFonts w:ascii="Arial" w:cs="Arial" w:eastAsia="Arial" w:hAnsi="Arial"/>
          <w:color w:val="2E86C1"/>
          <w:sz w:val="36"/>
          <w:szCs w:val="36"/>
        </w:rPr>
        <w:t xml:space="preserve">Product Requirements Document</w:t>
      </w:r>
    </w:p>
    <w:p>
      <w:pPr>
        <w:spacing w:after="200" w:before="200"/>
      </w:pPr>
    </w:p>
    <w:p>
      <w:pPr>
        <w:spacing w:after="300"/>
        <w:jc w:val="center"/>
      </w:pPr>
      <w:r>
        <w:rPr>
          <w:rFonts w:ascii="Arial" w:cs="Arial" w:eastAsia="Arial" w:hAnsi="Arial"/>
          <w:b/>
          <w:bCs/>
          <w:color w:val="2C3E50"/>
          <w:sz w:val="52"/>
          <w:szCs w:val="52"/>
        </w:rPr>
        <w:t xml:space="preserve">Super Agent IA TalosPrimes</w:t>
      </w:r>
    </w:p>
    <w:p>
      <w:pPr>
        <w:spacing w:after="100"/>
        <w:jc w:val="center"/>
      </w:pPr>
      <w:r>
        <w:rPr>
          <w:rFonts w:ascii="Arial" w:cs="Arial" w:eastAsia="Arial" w:hAnsi="Arial"/>
          <w:i/>
          <w:iCs/>
          <w:color w:val="2E86C1"/>
          <w:sz w:val="32"/>
          <w:szCs w:val="32"/>
        </w:rPr>
        <w:t xml:space="preserve">Assistant Commercial Intelligent</w:t>
      </w:r>
    </w:p>
    <w:p>
      <w:pPr>
        <w:spacing w:after="400" w:before="400"/>
      </w:pPr>
    </w:p>
    <w:p>
      <w:pPr>
        <w:spacing w:after="80"/>
        <w:jc w:val="center"/>
      </w:pPr>
      <w:r>
        <w:rPr>
          <w:rFonts w:ascii="Arial" w:cs="Arial" w:eastAsia="Arial" w:hAnsi="Arial"/>
          <w:color w:val="333333"/>
          <w:sz w:val="24"/>
          <w:szCs w:val="24"/>
        </w:rPr>
        <w:t xml:space="preserve">Version 2.0 — Mars 2026</w:t>
      </w:r>
    </w:p>
    <w:p>
      <w:pPr>
        <w:spacing w:after="80"/>
        <w:jc w:val="center"/>
      </w:pPr>
      <w:r>
        <w:rPr>
          <w:rFonts w:ascii="Arial" w:cs="Arial" w:eastAsia="Arial" w:hAnsi="Arial"/>
          <w:color w:val="333333"/>
          <w:sz w:val="24"/>
          <w:szCs w:val="24"/>
        </w:rPr>
        <w:t xml:space="preserve">TalosPrimes SAS</w:t>
      </w:r>
    </w:p>
    <w:p>
      <w:pPr>
        <w:jc w:val="center"/>
      </w:pPr>
      <w:r>
        <w:rPr>
          <w:rFonts w:ascii="Arial" w:cs="Arial" w:eastAsia="Arial" w:hAnsi="Arial"/>
          <w:b/>
          <w:bCs/>
          <w:color w:val="E74C3C"/>
          <w:sz w:val="22"/>
          <w:szCs w:val="22"/>
        </w:rPr>
        <w:t xml:space="preserve">Confidentiel</w:t>
      </w:r>
    </w:p>
    <w:p>
      <w:r>
        <w:br w:type="page"/>
      </w:r>
    </w:p>
    <w:p>
      <w:pPr>
        <w:pStyle w:val="Heading1"/>
        <w:spacing w:after="200" w:before="300"/>
      </w:pPr>
      <w:r>
        <w:rPr>
          <w:b/>
          <w:bCs/>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b/>
          <w:bCs/>
        </w:rPr>
        <w:t xml:space="preserve">1. Résumé Exécutif</w:t>
      </w:r>
    </w:p>
    <w:p>
      <w:pPr>
        <w:spacing w:after="120"/>
      </w:pPr>
      <w:r>
        <w:rPr>
          <w:color w:val="333333"/>
          <w:sz w:val="22"/>
          <w:szCs w:val="22"/>
        </w:rPr>
        <w:t xml:space="preserve">Le Super Agent IA TalosPrimes est un assistant commercial intelligent conçu pour démontrer aux clients prospects la puissance de la plateforme TalosPrimes. Il s’agit d’un workflow n8n intégrant un agent IA conversationnel capable de gérer les emails, l’agenda, et l’ensemble des données métier (leads, clients, factures, devis, notifications) via des commandes en langage naturel.</w:t>
      </w:r>
    </w:p>
    <w:p>
      <w:pPr>
        <w:spacing w:after="120"/>
      </w:pPr>
      <w:r>
        <w:rPr>
          <w:color w:val="333333"/>
          <w:sz w:val="22"/>
          <w:szCs w:val="22"/>
        </w:rPr>
        <w:t xml:space="preserve">L’agent supporte la communication textuelle ET vocale via Telegram, avec transcription automatique (Whisper) et synthèse vocale (TTS OpenAI). C’est le point de lancement pour les démos clients.</w:t>
      </w:r>
    </w:p>
    <w:p>
      <w:pPr>
        <w:pStyle w:val="Heading2"/>
        <w:spacing w:after="200" w:before="300"/>
      </w:pPr>
      <w:r>
        <w:rPr>
          <w:b/>
          <w:bCs/>
        </w:rPr>
        <w:t xml:space="preserve">1.1 Objectifs</w:t>
      </w:r>
    </w:p>
    <w:p>
      <w:pPr>
        <w:pStyle w:val="ListParagraph"/>
        <w:numPr>
          <w:ilvl w:val="0"/>
          <w:numId w:val="2"/>
        </w:numPr>
        <w:spacing w:after="60"/>
      </w:pPr>
      <w:r>
        <w:rPr>
          <w:color w:val="333333"/>
          <w:sz w:val="22"/>
          <w:szCs w:val="22"/>
        </w:rPr>
        <w:t xml:space="preserve">Impressionner les prospects en démo avec un assistant IA complet et fonctionnel</w:t>
      </w:r>
    </w:p>
    <w:p>
      <w:pPr>
        <w:pStyle w:val="ListParagraph"/>
        <w:numPr>
          <w:ilvl w:val="0"/>
          <w:numId w:val="2"/>
        </w:numPr>
        <w:spacing w:after="60"/>
      </w:pPr>
      <w:r>
        <w:rPr>
          <w:color w:val="333333"/>
          <w:sz w:val="22"/>
          <w:szCs w:val="22"/>
        </w:rPr>
        <w:t xml:space="preserve">Démontrer l’intégration native entre l’IA, les outils Google (Calendar, Gmail) et l’application TalosPrimes</w:t>
      </w:r>
    </w:p>
    <w:p>
      <w:pPr>
        <w:pStyle w:val="ListParagraph"/>
        <w:numPr>
          <w:ilvl w:val="0"/>
          <w:numId w:val="2"/>
        </w:numPr>
        <w:spacing w:after="60"/>
      </w:pPr>
      <w:r>
        <w:rPr>
          <w:color w:val="333333"/>
          <w:sz w:val="22"/>
          <w:szCs w:val="22"/>
        </w:rPr>
        <w:t xml:space="preserve">Montrer le pipeline vocal complet : message vocal Telegram → transcription → traitement IA → réponse vocale</w:t>
      </w:r>
    </w:p>
    <w:p>
      <w:pPr>
        <w:pStyle w:val="ListParagraph"/>
        <w:numPr>
          <w:ilvl w:val="0"/>
          <w:numId w:val="2"/>
        </w:numPr>
        <w:spacing w:after="60"/>
      </w:pPr>
      <w:r>
        <w:rPr>
          <w:color w:val="333333"/>
          <w:sz w:val="22"/>
          <w:szCs w:val="22"/>
        </w:rPr>
        <w:t xml:space="preserve">Zéro bug, zéro erreur — fiabilité absolue pour les démos commerciales</w:t>
      </w:r>
    </w:p>
    <w:p>
      <w:pPr>
        <w:pStyle w:val="Heading2"/>
        <w:spacing w:after="200" w:before="300"/>
      </w:pPr>
      <w:r>
        <w:rPr>
          <w:b/>
          <w:bCs/>
        </w:rPr>
        <w:t xml:space="preserve">1.2 Périmètre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Inclus</w:t>
            </w:r>
          </w:p>
        </w:tc>
        <w:tc>
          <w:tcPr>
            <w:tcW w:type="dxa" w:w="5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Détails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Triggers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Telegram (texte + vocal) + Chat Trigger (démo web)</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Pipeline Vocal</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Whisper STT + OpenAI TTS + détection auto voice/text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Agent IA</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GPT-4.1-mini via LangChain, mémoire conversationnelle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Google Calendar</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CRUD complet (créer, lire, modifier, supprimer)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Gmail</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Lire, envoyer, supprimer des emails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 Leads</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CRUD complet + modification de statut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 Clients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CRUD complet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 Factures</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V2</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Lister, créer, modifier (phase 2)</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 Devis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V2</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Lister, créer, modifier (phase 2)</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Envoi d’emails/notifications via API</w:t>
            </w:r>
          </w:p>
        </w:tc>
      </w:tr>
    </w:tbl>
    <w:p>
      <w:r>
        <w:br w:type="page"/>
      </w:r>
    </w:p>
    <w:p>
      <w:pPr>
        <w:pStyle w:val="Heading1"/>
        <w:spacing w:after="200" w:before="300"/>
      </w:pPr>
      <w:r>
        <w:rPr>
          <w:b/>
          <w:bCs/>
        </w:rPr>
        <w:t xml:space="preserve">2. Analyse de l’Existant — Bugs &amp; Problèmes</w:t>
      </w:r>
    </w:p>
    <w:p>
      <w:pPr>
        <w:spacing w:after="120"/>
      </w:pPr>
      <w:r>
        <w:rPr>
          <w:color w:val="333333"/>
          <w:sz w:val="22"/>
          <w:szCs w:val="22"/>
        </w:rPr>
        <w:t xml:space="preserve">Trois versions du workflow existent dans le dossier CYRIL. L’analyse révèle des bugs critiques à corriger impérativement.</w:t>
      </w:r>
    </w:p>
    <w:p>
      <w:pPr>
        <w:pStyle w:val="Heading2"/>
        <w:spacing w:after="200" w:before="300"/>
      </w:pPr>
      <w:r>
        <w:rPr>
          <w:b/>
          <w:bCs/>
        </w:rPr>
        <w:t xml:space="preserve">2.1 Bugs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3260"/>
      </w:tblGrid>
      <w:tr>
        <w:tc>
          <w:tcPr>
            <w:tcW w:type="dxa" w:w="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B1</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jsonBody vide dans creer_lead (valeur "=")</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Le tool creer_lead plante systématiquement</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Construire le body JSON dynamiquement via $fromAI()</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B2</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Fallback chatId hardcodé (6296082748)</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Si extraction chatId échoue, réponse envoyée au mauvais utilisateur</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Toujours extraire chatId du message Telegram, erreur si absent</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B3</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Session mémoire fallback "default"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Tous les utilisateurs sans chatId partagent la même mémoire</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Utiliser message.from.id (user ID Telegram) comme clé de session</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B4</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URLs API hardcodées (api.talosprimes.com)</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Impossible de déployer pour différents tenants</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Variable d’environnement ou paramètre dynamique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B5</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Aucun error handling sur les HTTP tools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Crash silencieux, agent IA reçoit undefined</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Ajouter continueOnFail + message d’erreur explicite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B6</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Authentication Whisper incohérente entre versions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Transcription peut échouer selon la version déployée</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Unifier sur predefinedCredentialType (OpenAI)</w:t>
            </w:r>
          </w:p>
        </w:tc>
      </w:tr>
    </w:tbl>
    <w:p>
      <w:pPr>
        <w:pStyle w:val="Heading2"/>
        <w:spacing w:after="200" w:before="300"/>
      </w:pPr>
      <w:r>
        <w:rPr>
          <w:b/>
          <w:bCs/>
        </w:rPr>
        <w:t xml:space="preserve">2.2 Bugs Moyens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60"/>
      </w:tblGrid>
      <w:tr>
        <w:tc>
          <w:tcPr>
            <w:tcW w:type="dxa" w:w="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M1</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Google Calendar : noms de paramètres $fromAI() non documentés dans le prompt</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Ajouter la documentation des params dans le system prompt</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M2</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Context window mémoire = 100 tokens (trop faible)</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Augmenter à 50 messages (pas tokens)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M3</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Telegram Trigger désactivé dans certaines versions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Activer par défaut dans la version finale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M4</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Pas de gestion des erreurs Telegram (envoi échoué)</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Ajouter un fallback avec message d’erreur</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M5</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modifier_client utilise PUT au lieu de PATCH</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Utiliser PATCH pour les mises à jour partielles</w:t>
            </w:r>
          </w:p>
        </w:tc>
      </w:tr>
    </w:tbl>
    <w:p>
      <w:r>
        <w:br w:type="page"/>
      </w:r>
    </w:p>
    <w:p>
      <w:pPr>
        <w:pStyle w:val="Heading1"/>
        <w:spacing w:after="200" w:before="300"/>
      </w:pPr>
      <w:r>
        <w:rPr>
          <w:b/>
          <w:bCs/>
        </w:rPr>
        <w:t xml:space="preserve">3. Architecture Technique</w:t>
      </w:r>
    </w:p>
    <w:p>
      <w:pPr>
        <w:pStyle w:val="Heading2"/>
        <w:spacing w:after="200" w:before="300"/>
      </w:pPr>
      <w:r>
        <w:rPr>
          <w:b/>
          <w:bCs/>
        </w:rPr>
        <w:t xml:space="preserve">3.1 Vue d’ensemble du flux</w:t>
      </w:r>
    </w:p>
    <w:p>
      <w:pPr>
        <w:spacing w:after="120"/>
      </w:pPr>
      <w:r>
        <w:rPr>
          <w:color w:val="333333"/>
          <w:sz w:val="22"/>
          <w:szCs w:val="22"/>
        </w:rPr>
        <w:t xml:space="preserve">Le workflow suit un pattern clair en 5 étapes :</w:t>
      </w:r>
    </w:p>
    <w:p>
      <w:pPr>
        <w:spacing w:after="200" w:before="200"/>
        <w:jc w:val="center"/>
      </w:pPr>
      <w:r>
        <w:rPr>
          <w:rFonts w:ascii="Arial" w:cs="Arial" w:eastAsia="Arial" w:hAnsi="Arial"/>
          <w:b/>
          <w:bCs/>
          <w:color w:val="1A5276"/>
          <w:sz w:val="26"/>
          <w:szCs w:val="26"/>
        </w:rPr>
        <w:t xml:space="preserve">Trigger → Détection Type → Préparation Contexte → Agent IA → Réponse</w:t>
      </w:r>
    </w:p>
    <w:p>
      <w:pPr>
        <w:pStyle w:val="Heading2"/>
        <w:spacing w:after="200" w:before="300"/>
      </w:pPr>
      <w:r>
        <w:rPr>
          <w:b/>
          <w:bCs/>
        </w:rPr>
        <w:t xml:space="preserve">3.2 Flux détaillé</w:t>
      </w:r>
    </w:p>
    <w:p>
      <w:pPr>
        <w:spacing w:after="120"/>
      </w:pPr>
      <w:r>
        <w:rPr>
          <w:b/>
          <w:bCs/>
          <w:color w:val="2C3E50"/>
          <w:sz w:val="22"/>
          <w:szCs w:val="22"/>
        </w:rPr>
        <w:t xml:space="preserve">Entrée Telegram : </w:t>
      </w:r>
      <w:r>
        <w:rPr>
          <w:color w:val="333333"/>
          <w:sz w:val="22"/>
          <w:szCs w:val="22"/>
        </w:rPr>
        <w:t xml:space="preserve">Le Telegram Trigger reçoit tous les messages (texte et vocal). Un nœud If détecte si le message contient un objet voice.</w:t>
      </w:r>
    </w:p>
    <w:p>
      <w:pPr>
        <w:spacing w:after="120"/>
      </w:pPr>
      <w:r>
        <w:rPr>
          <w:b/>
          <w:bCs/>
          <w:color w:val="2C3E50"/>
          <w:sz w:val="22"/>
          <w:szCs w:val="22"/>
        </w:rPr>
        <w:t xml:space="preserve">Branche Vocale : </w:t>
      </w:r>
      <w:r>
        <w:rPr>
          <w:color w:val="333333"/>
          <w:sz w:val="22"/>
          <w:szCs w:val="22"/>
        </w:rPr>
        <w:t xml:space="preserve">Récupération du fichier audio via l’API Telegram → Envoi à Whisper (whisper-1, langue: fr) pour transcription → Préparation du contexte (messageText = transcription, chatId, isVoice = true).</w:t>
      </w:r>
    </w:p>
    <w:p>
      <w:pPr>
        <w:spacing w:after="120"/>
      </w:pPr>
      <w:r>
        <w:rPr>
          <w:b/>
          <w:bCs/>
          <w:color w:val="2C3E50"/>
          <w:sz w:val="22"/>
          <w:szCs w:val="22"/>
        </w:rPr>
        <w:t xml:space="preserve">Branche Texte : </w:t>
      </w:r>
      <w:r>
        <w:rPr>
          <w:color w:val="333333"/>
          <w:sz w:val="22"/>
          <w:szCs w:val="22"/>
        </w:rPr>
        <w:t xml:space="preserve">Extraction directe du texte du message → Préparation du contexte (messageText = texte, chatId, isVoice = false).</w:t>
      </w:r>
    </w:p>
    <w:p>
      <w:pPr>
        <w:spacing w:after="120"/>
      </w:pPr>
      <w:r>
        <w:rPr>
          <w:b/>
          <w:bCs/>
          <w:color w:val="2C3E50"/>
          <w:sz w:val="22"/>
          <w:szCs w:val="22"/>
        </w:rPr>
        <w:t xml:space="preserve">Agent IA : </w:t>
      </w:r>
      <w:r>
        <w:rPr>
          <w:color w:val="333333"/>
          <w:sz w:val="22"/>
          <w:szCs w:val="22"/>
        </w:rPr>
        <w:t xml:space="preserve">LangChain Agent avec GPT-4.1-mini. Reçoit le messageText, accède à tous les outils (Calendar, Gmail, API TalosPrimes). Mémoire conversationnelle par utilisateur Telegram.</w:t>
      </w:r>
    </w:p>
    <w:p>
      <w:pPr>
        <w:spacing w:after="120"/>
      </w:pPr>
      <w:r>
        <w:rPr>
          <w:b/>
          <w:bCs/>
          <w:color w:val="2C3E50"/>
          <w:sz w:val="22"/>
          <w:szCs w:val="22"/>
        </w:rPr>
        <w:t xml:space="preserve">Sortie : </w:t>
      </w:r>
      <w:r>
        <w:rPr>
          <w:color w:val="333333"/>
          <w:sz w:val="22"/>
          <w:szCs w:val="22"/>
        </w:rPr>
        <w:t xml:space="preserve">Un deuxième nœud If vérifie isVoice. Si vocal : synthèse TTS (tts-1, voix alloy) puis envoi audio Telegram. Si texte : envoi texte Telegram.</w:t>
      </w:r>
    </w:p>
    <w:p>
      <w:pPr>
        <w:pStyle w:val="Heading2"/>
        <w:spacing w:after="200" w:before="300"/>
      </w:pPr>
      <w:r>
        <w:rPr>
          <w:b/>
          <w:bCs/>
        </w:rPr>
        <w:t xml:space="preserve">3.3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2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Version/Modèle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Orchestrateur</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 (self-hosted)</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v1.x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Agent IA</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LangChain Agent (n8n)</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v3.1</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Modèle LLM</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OpenAI GPT-4.1-mini</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gpt-4.1-mini</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Transcription</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OpenAI Whisper</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whisper-1</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Synthèse vocale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OpenAI TTS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tts-1 (voix: alloy)</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Mémoire</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Buffer Window Memory</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50 messages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Messagerie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Telegram Bot API</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v1.2</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Gmail (nœud natif n8n)</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v2.2</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Calendrier</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Google Calendar (nœud natif n8n)</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v1.3</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 Métier</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TalosPrimes API (Fastify)</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REST JSON</w:t>
            </w:r>
          </w:p>
        </w:tc>
      </w:tr>
    </w:tbl>
    <w:p>
      <w:r>
        <w:br w:type="page"/>
      </w:r>
    </w:p>
    <w:p>
      <w:pPr>
        <w:pStyle w:val="Heading1"/>
        <w:spacing w:after="200" w:before="300"/>
      </w:pPr>
      <w:r>
        <w:rPr>
          <w:b/>
          <w:bCs/>
        </w:rPr>
        <w:t xml:space="preserve">4. Spécifications des Outils (Tools)</w:t>
      </w:r>
    </w:p>
    <w:p>
      <w:pPr>
        <w:spacing w:after="120"/>
      </w:pPr>
      <w:r>
        <w:rPr>
          <w:color w:val="333333"/>
          <w:sz w:val="22"/>
          <w:szCs w:val="22"/>
        </w:rPr>
        <w:t xml:space="preserve">Chaque outil est exposé à l’agent IA via le framework LangChain de n8n. L’agent décide autonomement quel outil utiliser en fonction de la demande utilisateur.</w:t>
      </w:r>
    </w:p>
    <w:p>
      <w:pPr>
        <w:pStyle w:val="Heading2"/>
        <w:spacing w:after="200" w:before="300"/>
      </w:pPr>
      <w:r>
        <w:rPr>
          <w:b/>
          <w:bCs/>
        </w:rPr>
        <w:t xml:space="preserve">4.1 Google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Params AI</w:t>
            </w:r>
          </w:p>
        </w:tc>
        <w:tc>
          <w:tcPr>
            <w:tcW w:type="dxa" w:w="3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Créer événement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create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start, end, summary, attendees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Crée un événement sur le calendrier TalosPrimes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Lister événements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getAll</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timeMin, timeMax</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Récupère les événements dans une plage horaire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Modifier événement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update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eventId, fields...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Met à jour un événement existant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Supprimer événement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eventId</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Supprime un événement par son ID</w:t>
            </w:r>
          </w:p>
        </w:tc>
      </w:tr>
    </w:tbl>
    <w:p>
      <w:pPr>
        <w:pStyle w:val="Heading2"/>
        <w:spacing w:after="200" w:before="300"/>
      </w:pPr>
      <w:r>
        <w:rPr>
          <w:b/>
          <w:bCs/>
        </w:rPr>
        <w:t xml:space="preserve">4.2 Gmail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Params AI</w:t>
            </w:r>
          </w:p>
        </w:tc>
        <w:tc>
          <w:tcPr>
            <w:tcW w:type="dxa" w:w="3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Lire emails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getAll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(filtres optionnels)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Liste les emails reçus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Envoyer email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send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 subject, message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Envoie un email au nom de l’utilisateur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Supprimer email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messageId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Supprime un email par son ID</w:t>
            </w:r>
          </w:p>
        </w:tc>
      </w:tr>
    </w:tbl>
    <w:p>
      <w:pPr>
        <w:pStyle w:val="Heading2"/>
        <w:spacing w:after="200" w:before="300"/>
      </w:pPr>
      <w:r>
        <w:rPr>
          <w:b/>
          <w:bCs/>
        </w:rPr>
        <w:t xml:space="preserve">4.3 API TalosPrimes —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200"/>
        <w:gridCol w:w="3760"/>
      </w:tblGrid>
      <w:t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Body / Params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lister_leads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/api/leads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obtenir_lead</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/api/leads/:id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Query param: id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creer_lead</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/api/leads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nom, prenom, email, telephone, source, notes }</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modifier_statut_lead</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/api/leads/:id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statut } + Query param: id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supprimer_lead</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/api/leads/:id</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Query param: id</w:t>
            </w:r>
          </w:p>
        </w:tc>
      </w:tr>
    </w:tbl>
    <w:p>
      <w:pPr>
        <w:pStyle w:val="Heading2"/>
        <w:spacing w:after="200" w:before="300"/>
      </w:pPr>
      <w:r>
        <w:rPr>
          <w:b/>
          <w:bCs/>
        </w:rPr>
        <w:t xml:space="preserve">4.4 API TalosPrimes —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200"/>
        <w:gridCol w:w="3760"/>
      </w:tblGrid>
      <w:t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Body / Params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lister_clients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/api/clients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obtenir_client</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/api/clients/:id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Query param: id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creer_client</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/api/clients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tenantId, type, email, raisonSociale, nom, prenom, telephone, adresse }</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modifier_client</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/api/clients/:id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Body JSON partiel + Query param: id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supprimer_client</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/api/clients/:id</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Query param: id</w:t>
            </w:r>
          </w:p>
        </w:tc>
      </w:tr>
    </w:tbl>
    <w:p>
      <w:pPr>
        <w:pStyle w:val="Heading2"/>
        <w:spacing w:after="200" w:before="300"/>
      </w:pPr>
      <w:r>
        <w:rPr>
          <w:b/>
          <w:bCs/>
        </w:rPr>
        <w:t xml:space="preserve">4.5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500"/>
        <w:gridCol w:w="3460"/>
      </w:tblGrid>
      <w:t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envoyer_notification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/api/notifications</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from, to, subject, html }</w:t>
            </w:r>
          </w:p>
        </w:tc>
      </w:tr>
    </w:tbl>
    <w:p>
      <w:pPr>
        <w:pStyle w:val="Heading2"/>
        <w:spacing w:after="200" w:before="300"/>
      </w:pPr>
      <w:r>
        <w:rPr>
          <w:b/>
          <w:bCs/>
        </w:rPr>
        <w:t xml:space="preserve">4.6 Outils Phase 2 (V2)</w:t>
      </w:r>
    </w:p>
    <w:p>
      <w:pPr>
        <w:spacing w:after="120"/>
      </w:pPr>
      <w:r>
        <w:rPr>
          <w:color w:val="333333"/>
          <w:sz w:val="22"/>
          <w:szCs w:val="22"/>
        </w:rPr>
        <w:t xml:space="preserve">Les outils suivants seront ajoutés dans une deuxième phase une fois les endpoints API correspondants validés :</w:t>
      </w:r>
    </w:p>
    <w:p>
      <w:pPr>
        <w:pStyle w:val="ListParagraph"/>
        <w:numPr>
          <w:ilvl w:val="0"/>
          <w:numId w:val="2"/>
        </w:numPr>
        <w:spacing w:after="60"/>
      </w:pPr>
      <w:r>
        <w:rPr>
          <w:color w:val="333333"/>
          <w:sz w:val="22"/>
          <w:szCs w:val="22"/>
        </w:rPr>
        <w:t xml:space="preserve">Factures : lister, obtenir, créer, modifier statut</w:t>
      </w:r>
    </w:p>
    <w:p>
      <w:pPr>
        <w:pStyle w:val="ListParagraph"/>
        <w:numPr>
          <w:ilvl w:val="0"/>
          <w:numId w:val="2"/>
        </w:numPr>
        <w:spacing w:after="60"/>
      </w:pPr>
      <w:r>
        <w:rPr>
          <w:color w:val="333333"/>
          <w:sz w:val="22"/>
          <w:szCs w:val="22"/>
        </w:rPr>
        <w:t xml:space="preserve">Devis : lister, obtenir, créer, convertir en facture</w:t>
      </w:r>
    </w:p>
    <w:p>
      <w:pPr>
        <w:pStyle w:val="ListParagraph"/>
        <w:numPr>
          <w:ilvl w:val="0"/>
          <w:numId w:val="2"/>
        </w:numPr>
        <w:spacing w:after="60"/>
      </w:pPr>
      <w:r>
        <w:rPr>
          <w:color w:val="333333"/>
          <w:sz w:val="22"/>
          <w:szCs w:val="22"/>
        </w:rPr>
        <w:t xml:space="preserve">Bons de commande : lister, obtenir, créer</w:t>
      </w:r>
    </w:p>
    <w:p>
      <w:pPr>
        <w:pStyle w:val="ListParagraph"/>
        <w:numPr>
          <w:ilvl w:val="0"/>
          <w:numId w:val="2"/>
        </w:numPr>
        <w:spacing w:after="60"/>
      </w:pPr>
      <w:r>
        <w:rPr>
          <w:color w:val="333333"/>
          <w:sz w:val="22"/>
          <w:szCs w:val="22"/>
        </w:rPr>
        <w:t xml:space="preserve">Articles : lister, rechercher</w:t>
      </w:r>
    </w:p>
    <w:p>
      <w:pPr>
        <w:pStyle w:val="ListParagraph"/>
        <w:numPr>
          <w:ilvl w:val="0"/>
          <w:numId w:val="2"/>
        </w:numPr>
        <w:spacing w:after="60"/>
      </w:pPr>
      <w:r>
        <w:rPr>
          <w:color w:val="333333"/>
          <w:sz w:val="22"/>
          <w:szCs w:val="22"/>
        </w:rPr>
        <w:t xml:space="preserve">Comptabilité : statistiques, résumé du CA</w:t>
      </w:r>
    </w:p>
    <w:p>
      <w:r>
        <w:br w:type="page"/>
      </w:r>
    </w:p>
    <w:p>
      <w:pPr>
        <w:pStyle w:val="Heading1"/>
        <w:spacing w:after="200" w:before="300"/>
      </w:pPr>
      <w:r>
        <w:rPr>
          <w:b/>
          <w:bCs/>
        </w:rPr>
        <w:t xml:space="preserve">5. Pipeline Vocal</w:t>
      </w:r>
    </w:p>
    <w:p>
      <w:pPr>
        <w:spacing w:after="120"/>
      </w:pPr>
      <w:r>
        <w:rPr>
          <w:color w:val="333333"/>
          <w:sz w:val="22"/>
          <w:szCs w:val="22"/>
        </w:rPr>
        <w:t xml:space="preserve">Le pipeline vocal est un différenciateur clé pour les démos. L’utilisateur envoie un message vocal sur Telegram, l’agent répond par un message vocal.</w:t>
      </w:r>
    </w:p>
    <w:p>
      <w:pPr>
        <w:pStyle w:val="Heading2"/>
        <w:spacing w:after="200" w:before="300"/>
      </w:pPr>
      <w:r>
        <w:rPr>
          <w:b/>
          <w:bCs/>
        </w:rPr>
        <w:t xml:space="preserve">5.1 Flux STT (Speech-to-Text)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Nœud n8n</w:t>
            </w:r>
          </w:p>
        </w:tc>
        <w:tc>
          <w:tcPr>
            <w:tcW w:type="dxa" w:w="4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Détection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If (Vérifier Type Message)</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Condition : message.voice existe ?</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 Téléchargement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Telegram (Get File)</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Récupère le fichier audio via file_id</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 Transcription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HTTP Request (Whisper)</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 api.openai.com/v1/audio/transcriptions, model: whisper-1, language: fr</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4. Contexte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Set (Préparer Contexte Voix)</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messageText = transcription, chatId, isVoice = true</w:t>
            </w:r>
          </w:p>
        </w:tc>
      </w:tr>
    </w:tbl>
    <w:p>
      <w:pPr>
        <w:pStyle w:val="Heading2"/>
        <w:spacing w:after="200" w:before="300"/>
      </w:pPr>
      <w:r>
        <w:rPr>
          <w:b/>
          <w:bCs/>
        </w:rPr>
        <w:t xml:space="preserve">5.2 Flux TTS (Text-to-Speech)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Nœud n8n</w:t>
            </w:r>
          </w:p>
        </w:tc>
        <w:tc>
          <w:tcPr>
            <w:tcW w:type="dxa" w:w="4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Détection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If (Vérifier Type Réponse)</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Condition : isVoice === true (depuis contexte)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 Synthèse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HTTP Request (TTS)</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 api.openai.com/v1/audio/speech, model: tts-1, voice: alloy</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 Envoi</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Telegram (Send Audio)</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Envoie le fichier audio généré au chatId</w:t>
            </w:r>
          </w:p>
        </w:tc>
      </w:tr>
    </w:tbl>
    <w:p>
      <w:pPr>
        <w:pStyle w:val="Heading2"/>
        <w:spacing w:after="200" w:before="300"/>
      </w:pPr>
      <w:r>
        <w:rPr>
          <w:b/>
          <w:bCs/>
        </w:rPr>
        <w:t xml:space="preserve">5.3 Gestion d’erreurs vocales</w:t>
      </w:r>
    </w:p>
    <w:p>
      <w:pPr>
        <w:spacing w:after="120"/>
      </w:pPr>
      <w:r>
        <w:rPr>
          <w:color w:val="333333"/>
          <w:sz w:val="22"/>
          <w:szCs w:val="22"/>
        </w:rPr>
        <w:t xml:space="preserve">En cas d’échec de la transcription Whisper ou de la synthèse TTS, un fallback texte doit être envoyé :</w:t>
      </w:r>
    </w:p>
    <w:p>
      <w:pPr>
        <w:pStyle w:val="ListParagraph"/>
        <w:numPr>
          <w:ilvl w:val="0"/>
          <w:numId w:val="2"/>
        </w:numPr>
        <w:spacing w:after="60"/>
      </w:pPr>
      <w:r>
        <w:rPr>
          <w:color w:val="333333"/>
          <w:sz w:val="22"/>
          <w:szCs w:val="22"/>
        </w:rPr>
        <w:t xml:space="preserve">Si Whisper échoue : envoyer un message texte "⚠️ Je n’ai pas pu transcrire votre message vocal. Pouvez-vous réessayer ou m’écrire en texte ?"</w:t>
      </w:r>
    </w:p>
    <w:p>
      <w:pPr>
        <w:pStyle w:val="ListParagraph"/>
        <w:numPr>
          <w:ilvl w:val="0"/>
          <w:numId w:val="2"/>
        </w:numPr>
        <w:spacing w:after="60"/>
      </w:pPr>
      <w:r>
        <w:rPr>
          <w:color w:val="333333"/>
          <w:sz w:val="22"/>
          <w:szCs w:val="22"/>
        </w:rPr>
        <w:t xml:space="preserve">Si TTS échoue : envoyer la réponse en texte au lieu de vocal, avec un préfixe "[Réponse texte]"</w:t>
      </w:r>
    </w:p>
    <w:p>
      <w:r>
        <w:br w:type="page"/>
      </w:r>
    </w:p>
    <w:p>
      <w:pPr>
        <w:pStyle w:val="Heading1"/>
        <w:spacing w:after="200" w:before="300"/>
      </w:pPr>
      <w:r>
        <w:rPr>
          <w:b/>
          <w:bCs/>
        </w:rPr>
        <w:t xml:space="preserve">6. System Prompt (Amélioré)</w:t>
      </w:r>
    </w:p>
    <w:p>
      <w:pPr>
        <w:spacing w:after="120"/>
      </w:pPr>
      <w:r>
        <w:rPr>
          <w:color w:val="333333"/>
          <w:sz w:val="22"/>
          <w:szCs w:val="22"/>
        </w:rPr>
        <w:t xml:space="preserve">Le system prompt d’origine est bon mais nécessite des ajustements pour la version production. Les changements clés :</w:t>
      </w:r>
    </w:p>
    <w:p>
      <w:pPr>
        <w:pStyle w:val="Heading2"/>
        <w:spacing w:after="200" w:before="300"/>
      </w:pPr>
      <w:r>
        <w:rPr>
          <w:b/>
          <w:bCs/>
        </w:rPr>
        <w:t xml:space="preserve">6.1 Améliorations</w:t>
      </w:r>
    </w:p>
    <w:p>
      <w:pPr>
        <w:pStyle w:val="ListParagraph"/>
        <w:numPr>
          <w:ilvl w:val="0"/>
          <w:numId w:val="2"/>
        </w:numPr>
        <w:spacing w:after="60"/>
      </w:pPr>
      <w:r>
        <w:rPr>
          <w:b/>
          <w:bCs/>
          <w:sz w:val="22"/>
          <w:szCs w:val="22"/>
        </w:rPr>
        <w:t xml:space="preserve">Ajout des noms exacts des outils : </w:t>
      </w:r>
      <w:r>
        <w:rPr>
          <w:sz w:val="22"/>
          <w:szCs w:val="22"/>
        </w:rPr>
        <w:t xml:space="preserve">Le prompt doit lister précisément chaque tool name tel que défini dans n8n (lister_leads, creer_lead, etc.) pour éviter les hallucinations d’outils.</w:t>
      </w:r>
    </w:p>
    <w:p>
      <w:pPr>
        <w:pStyle w:val="ListParagraph"/>
        <w:numPr>
          <w:ilvl w:val="0"/>
          <w:numId w:val="2"/>
        </w:numPr>
        <w:spacing w:after="60"/>
      </w:pPr>
      <w:r>
        <w:rPr>
          <w:b/>
          <w:bCs/>
          <w:sz w:val="22"/>
          <w:szCs w:val="22"/>
        </w:rPr>
        <w:t xml:space="preserve">Documentation des paramètres Calendar : </w:t>
      </w:r>
      <w:r>
        <w:rPr>
          <w:sz w:val="22"/>
          <w:szCs w:val="22"/>
        </w:rPr>
        <w:t xml:space="preserve">Les noms de paramètres $fromAI() doivent être documentés (Start, End, Summary, Attendees, Event_ID, Location, After, Before).</w:t>
      </w:r>
    </w:p>
    <w:p>
      <w:pPr>
        <w:pStyle w:val="ListParagraph"/>
        <w:numPr>
          <w:ilvl w:val="0"/>
          <w:numId w:val="2"/>
        </w:numPr>
        <w:spacing w:after="60"/>
      </w:pPr>
      <w:r>
        <w:rPr>
          <w:b/>
          <w:bCs/>
          <w:sz w:val="22"/>
          <w:szCs w:val="22"/>
        </w:rPr>
        <w:t xml:space="preserve">Contexte tenant : </w:t>
      </w:r>
      <w:r>
        <w:rPr>
          <w:sz w:val="22"/>
          <w:szCs w:val="22"/>
        </w:rPr>
        <w:t xml:space="preserve">Le tenantId doit être injecté dynamiquement dans le prompt pour les appels API (creer_lead, creer_client).</w:t>
      </w:r>
    </w:p>
    <w:p>
      <w:pPr>
        <w:pStyle w:val="ListParagraph"/>
        <w:numPr>
          <w:ilvl w:val="0"/>
          <w:numId w:val="2"/>
        </w:numPr>
        <w:spacing w:after="60"/>
      </w:pPr>
      <w:r>
        <w:rPr>
          <w:b/>
          <w:bCs/>
          <w:sz w:val="22"/>
          <w:szCs w:val="22"/>
        </w:rPr>
        <w:t xml:space="preserve">Instructions de format : </w:t>
      </w:r>
      <w:r>
        <w:rPr>
          <w:sz w:val="22"/>
          <w:szCs w:val="22"/>
        </w:rPr>
        <w:t xml:space="preserve">Préciser que les réponses vocales doivent être concises (&lt; 200 mots) car TTS long = coûteux + lent.</w:t>
      </w:r>
    </w:p>
    <w:p>
      <w:pPr>
        <w:pStyle w:val="ListParagraph"/>
        <w:numPr>
          <w:ilvl w:val="0"/>
          <w:numId w:val="2"/>
        </w:numPr>
        <w:spacing w:after="60"/>
      </w:pPr>
      <w:r>
        <w:rPr>
          <w:b/>
          <w:bCs/>
          <w:sz w:val="22"/>
          <w:szCs w:val="22"/>
        </w:rPr>
        <w:t xml:space="preserve">Règles de sécurité renforcées : </w:t>
      </w:r>
      <w:r>
        <w:rPr>
          <w:sz w:val="22"/>
          <w:szCs w:val="22"/>
        </w:rPr>
        <w:t xml:space="preserve">Interdire la suppression en masse, exiger confirmation pour toute suppression, ne jamais révéler de données sensibles.</w:t>
      </w:r>
    </w:p>
    <w:p>
      <w:pPr>
        <w:pStyle w:val="Heading2"/>
        <w:spacing w:after="200" w:before="300"/>
      </w:pPr>
      <w:r>
        <w:rPr>
          <w:b/>
          <w:bCs/>
        </w:rPr>
        <w:t xml:space="preserve">6.2 Structure du Prompt Final</w:t>
      </w:r>
    </w:p>
    <w:p>
      <w:pPr>
        <w:spacing w:after="120"/>
      </w:pPr>
      <w:r>
        <w:rPr>
          <w:color w:val="333333"/>
          <w:sz w:val="22"/>
          <w:szCs w:val="22"/>
        </w:rPr>
        <w:t xml:space="preserve">Le system prompt complet est structuré en 8 sections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Rôle</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Définit l’identité : assistant IA professionnel de TalosPrimes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 Objectifs</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Gérer emails, agenda, application métier, maintenir la cohérence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 Outils disponibles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Liste exhaustive avec noms exacts et paramètres attendus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4. Gestion applicative</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Règles CRUD : lire, créer, modifier, supprimer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5. Gestion emails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Règles de tri, rédaction, réponse automatique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6. Gestion agenda</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Règles de planification, vérification conflits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7. Style et ton</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Professionnel, poli, adapté au contexte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8. Sécurité</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Confirmations obligatoires, interdictions, limites</w:t>
            </w:r>
          </w:p>
        </w:tc>
      </w:tr>
    </w:tbl>
    <w:p>
      <w:r>
        <w:br w:type="page"/>
      </w:r>
    </w:p>
    <w:p>
      <w:pPr>
        <w:pStyle w:val="Heading1"/>
        <w:spacing w:after="200" w:before="300"/>
      </w:pPr>
      <w:r>
        <w:rPr>
          <w:b/>
          <w:bCs/>
        </w:rPr>
        <w:t xml:space="preserve">7. Gestion des Sessions &amp; Mémoire</w:t>
      </w:r>
    </w:p>
    <w:p>
      <w:pPr>
        <w:pStyle w:val="Heading2"/>
        <w:spacing w:after="200" w:before="300"/>
      </w:pPr>
      <w:r>
        <w:rPr>
          <w:b/>
          <w:bCs/>
        </w:rPr>
        <w:t xml:space="preserve">7.1 Clé de session</w:t>
      </w:r>
    </w:p>
    <w:p>
      <w:pPr>
        <w:spacing w:after="120"/>
      </w:pPr>
      <w:r>
        <w:rPr>
          <w:b/>
          <w:bCs/>
          <w:color w:val="E74C3C"/>
          <w:sz w:val="22"/>
          <w:szCs w:val="22"/>
        </w:rPr>
        <w:t xml:space="preserve">CORRECTION CRITIQUE : </w:t>
      </w:r>
      <w:r>
        <w:rPr>
          <w:color w:val="333333"/>
          <w:sz w:val="22"/>
          <w:szCs w:val="22"/>
        </w:rPr>
        <w:t xml:space="preserve">La clé de session doit utiliser </w:t>
      </w:r>
      <w:r>
        <w:rPr>
          <w:rFonts w:ascii="Courier New" w:cs="Courier New" w:eastAsia="Courier New" w:hAnsi="Courier New"/>
          <w:b/>
          <w:bCs/>
          <w:color w:val="333333"/>
          <w:sz w:val="22"/>
          <w:szCs w:val="22"/>
        </w:rPr>
        <w:t xml:space="preserve">message.from.id</w:t>
      </w:r>
      <w:r>
        <w:rPr>
          <w:color w:val="333333"/>
          <w:sz w:val="22"/>
          <w:szCs w:val="22"/>
        </w:rPr>
        <w:t xml:space="preserve"> (identifiant unique de l’utilisateur Telegram) et NON le chatId. Le chatId peut être partagé dans les groupes.</w:t>
      </w:r>
    </w:p>
    <w:p>
      <w:pPr>
        <w:pStyle w:val="Heading2"/>
        <w:spacing w:after="200" w:before="300"/>
      </w:pPr>
      <w:r>
        <w:rPr>
          <w:b/>
          <w:bCs/>
        </w:rPr>
        <w:t xml:space="preserve">7.2 Configuration mémoire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Ancienne valeur</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Nouvelle valeur</w:t>
            </w:r>
          </w:p>
        </w:tc>
        <w:tc>
          <w:tcPr>
            <w:tcW w:type="dxa" w:w="2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Buffer Window</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Buffer Window</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Conservé (simple et efficace)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Context Window</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100 (tokens?)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50 (messages)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50 messages = ~25 échanges, suffisant pour une démo</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Session Key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chatId || 'default'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message.from.id (Telegram) ou sessionId (Chat)</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Isolation stricte par utilisateur</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Fallback</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'default'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ERREUR (pas de fallback)</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 jamais mélanger les sessions</w:t>
            </w:r>
          </w:p>
        </w:tc>
      </w:tr>
    </w:tbl>
    <w:p>
      <w:pPr>
        <w:pStyle w:val="Heading1"/>
        <w:spacing w:after="200" w:before="300"/>
      </w:pPr>
      <w:r>
        <w:rPr>
          <w:b/>
          <w:bCs/>
        </w:rPr>
        <w:t xml:space="preserve">8. Considérations Multi-Tenant</w:t>
      </w:r>
    </w:p>
    <w:p>
      <w:pPr>
        <w:spacing w:after="120"/>
      </w:pPr>
      <w:r>
        <w:rPr>
          <w:color w:val="333333"/>
          <w:sz w:val="22"/>
          <w:szCs w:val="22"/>
        </w:rPr>
        <w:t xml:space="preserve">Le workflow actuel utilise des URLs hardcodées vers api.talosprimes.com. Pour la version production :</w:t>
      </w:r>
    </w:p>
    <w:p>
      <w:pPr>
        <w:pStyle w:val="Heading2"/>
        <w:spacing w:after="200" w:before="300"/>
      </w:pPr>
      <w:r>
        <w:rPr>
          <w:b/>
          <w:bCs/>
        </w:rPr>
        <w:t xml:space="preserve">8.1 URLs dynamiques</w:t>
      </w:r>
    </w:p>
    <w:p>
      <w:pPr>
        <w:pStyle w:val="ListParagraph"/>
        <w:numPr>
          <w:ilvl w:val="0"/>
          <w:numId w:val="2"/>
        </w:numPr>
        <w:spacing w:after="60"/>
      </w:pPr>
      <w:r>
        <w:rPr>
          <w:b/>
          <w:bCs/>
          <w:sz w:val="22"/>
          <w:szCs w:val="22"/>
        </w:rPr>
        <w:t xml:space="preserve">Version démo (V1) : </w:t>
      </w:r>
      <w:r>
        <w:rPr>
          <w:sz w:val="22"/>
          <w:szCs w:val="22"/>
        </w:rPr>
        <w:t xml:space="preserve">Les URLs restent statiques vers https://api.talosprimes.com/api/ car c’est le tenant admin. Cela simplifie le déploiement et la démo.</w:t>
      </w:r>
    </w:p>
    <w:p>
      <w:pPr>
        <w:pStyle w:val="ListParagraph"/>
        <w:numPr>
          <w:ilvl w:val="0"/>
          <w:numId w:val="2"/>
        </w:numPr>
        <w:spacing w:after="60"/>
      </w:pPr>
      <w:r>
        <w:rPr>
          <w:b/>
          <w:bCs/>
          <w:sz w:val="22"/>
          <w:szCs w:val="22"/>
        </w:rPr>
        <w:t xml:space="preserve">Version client (V2) : </w:t>
      </w:r>
      <w:r>
        <w:rPr>
          <w:sz w:val="22"/>
          <w:szCs w:val="22"/>
        </w:rPr>
        <w:t xml:space="preserve">Chaque tenant aura son propre workflow avec base URL configurable : https://{slug}.talosprimes.com/api/. Le tenantId sera injecté dans le system prompt.</w:t>
      </w:r>
    </w:p>
    <w:p>
      <w:pPr>
        <w:pStyle w:val="Heading2"/>
        <w:spacing w:after="200" w:before="300"/>
      </w:pPr>
      <w:r>
        <w:rPr>
          <w:b/>
          <w:bCs/>
        </w:rPr>
        <w:t xml:space="preserve">8.2 Authentification API</w:t>
      </w:r>
    </w:p>
    <w:p>
      <w:pPr>
        <w:spacing w:after="120"/>
      </w:pPr>
      <w:r>
        <w:rPr>
          <w:color w:val="333333"/>
          <w:sz w:val="22"/>
          <w:szCs w:val="22"/>
        </w:rPr>
        <w:t xml:space="preserve">Les appels API TalosPrimes utilisent un Header Auth (token Bearer). Le credential n8n "API TalosPrimes" doit contenir un token valide pour le tenant cible. Pour la démo, un token admin avec accès complet.</w:t>
      </w:r>
    </w:p>
    <w:p>
      <w:r>
        <w:br w:type="page"/>
      </w:r>
    </w:p>
    <w:p>
      <w:pPr>
        <w:pStyle w:val="Heading1"/>
        <w:spacing w:after="200" w:before="300"/>
      </w:pPr>
      <w:r>
        <w:rPr>
          <w:b/>
          <w:bCs/>
        </w:rPr>
        <w:t xml:space="preserve">9. Inventaire Complet des Nœuds</w:t>
      </w:r>
    </w:p>
    <w:p>
      <w:pPr>
        <w:spacing w:after="120"/>
      </w:pPr>
      <w:r>
        <w:rPr>
          <w:color w:val="333333"/>
          <w:sz w:val="22"/>
          <w:szCs w:val="22"/>
        </w:rPr>
        <w:t xml:space="preserve">Le workflow final comprend 31 nœuds organisés en couches :</w:t>
      </w:r>
    </w:p>
    <w:p>
      <w:pPr>
        <w:pStyle w:val="Heading2"/>
        <w:spacing w:after="200" w:before="300"/>
      </w:pPr>
      <w:r>
        <w:rPr>
          <w:b/>
          <w:bCs/>
        </w:rPr>
        <w:t xml:space="preserve">9.1 Couche Entrée (2 nœuds)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3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n8n</w:t>
            </w:r>
          </w:p>
        </w:tc>
        <w:tc>
          <w:tcPr>
            <w:tcW w:type="dxa" w:w="2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Telegram Trigger</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n8n-nodes-base.telegramTrigger v1.2</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Reçoit messages texte + vocal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Chat Trigger</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@n8n/n8n-nodes-langchain.chatTrigger</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Interface web pour démo sans Telegram</w:t>
            </w:r>
          </w:p>
        </w:tc>
      </w:tr>
    </w:tbl>
    <w:p>
      <w:pPr>
        <w:pStyle w:val="Heading2"/>
        <w:spacing w:after="200" w:before="300"/>
      </w:pPr>
      <w:r>
        <w:rPr>
          <w:b/>
          <w:bCs/>
        </w:rPr>
        <w:t xml:space="preserve">9.2 Couche Traitement (5 nœuds)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3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n8n</w:t>
            </w:r>
          </w:p>
        </w:tc>
        <w:tc>
          <w:tcPr>
            <w:tcW w:type="dxa" w:w="2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Vérifier Type Message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n8n-nodes-base.if v2</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Branch voice / text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Récupérer Fichier Audio</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n8n-nodes-base.telegram v1.2</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Download audio from Telegram</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Transcription Whisper</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n8n-nodes-base.httpRequest v4.2</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STT via OpenAI Whisper API</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Préparer Contexte (Voix)</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n8n-nodes-base.set v3.4</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Set messageText, chatId, isVoice=true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Préparer Contexte (Texte)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n8n-nodes-base.set v3.4</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Set messageText, chatId, isVoice=false</w:t>
            </w:r>
          </w:p>
        </w:tc>
      </w:tr>
    </w:tbl>
    <w:p>
      <w:pPr>
        <w:pStyle w:val="Heading2"/>
        <w:spacing w:after="200" w:before="300"/>
      </w:pPr>
      <w:r>
        <w:rPr>
          <w:b/>
          <w:bCs/>
        </w:rPr>
        <w:t xml:space="preserve">9.3 Couche IA (3 nœuds)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3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n8n</w:t>
            </w:r>
          </w:p>
        </w:tc>
        <w:tc>
          <w:tcPr>
            <w:tcW w:type="dxa" w:w="2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AI Agent</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@n8n/n8n-nodes-langchain.agent v3.1</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Agent conversationnel avec tools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OpenAI Chat Model</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@n8n/n8n-nodes-langchain.lmChatOpenAi v1.3</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Modèle GPT-4.1-mini</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Simple Memory</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@n8n/n8n-nodes-langchain.memoryBufferWindow v1.3</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Mémoire conversationnelle</w:t>
            </w:r>
          </w:p>
        </w:tc>
      </w:tr>
    </w:tbl>
    <w:p>
      <w:pPr>
        <w:pStyle w:val="Heading2"/>
        <w:spacing w:after="200" w:before="300"/>
      </w:pPr>
      <w:r>
        <w:rPr>
          <w:b/>
          <w:bCs/>
        </w:rPr>
        <w:t xml:space="preserve">9.4 Couche Sortie (3 nœuds)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3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n8n</w:t>
            </w:r>
          </w:p>
        </w:tc>
        <w:tc>
          <w:tcPr>
            <w:tcW w:type="dxa" w:w="2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Vérifier Type Réponse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n8n-nodes-base.if v2</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Branch vocal / texte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Synthèse Vocale (TTS)</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n8n-nodes-base.httpRequest v4.2</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TTS via OpenAI API</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Envoyer Réponse Vocale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n8n-nodes-base.telegram v1.2</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Envoi audio Telegram</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Réponse Texte</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n8n-nodes-base.telegram v1.2</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Envoi texte Telegram</w:t>
            </w:r>
          </w:p>
        </w:tc>
      </w:tr>
    </w:tbl>
    <w:p>
      <w:pPr>
        <w:pStyle w:val="Heading2"/>
        <w:spacing w:after="200" w:before="300"/>
      </w:pPr>
      <w:r>
        <w:rPr>
          <w:b/>
          <w:bCs/>
        </w:rPr>
        <w:t xml:space="preserve">9.5 Couche Outils (18 nœuds)</w:t>
      </w:r>
    </w:p>
    <w:p>
      <w:pPr>
        <w:spacing w:after="120"/>
      </w:pPr>
      <w:r>
        <w:rPr>
          <w:color w:val="333333"/>
          <w:sz w:val="22"/>
          <w:szCs w:val="22"/>
        </w:rPr>
        <w:t xml:space="preserve">4 Google Calendar + 3 Gmail + 5 Leads + 5 Clients + 1 Notification = 18 outils connectés à l’Agent IA via LangChain.</w:t>
      </w:r>
    </w:p>
    <w:p>
      <w:r>
        <w:br w:type="page"/>
      </w:r>
    </w:p>
    <w:p>
      <w:pPr>
        <w:pStyle w:val="Heading1"/>
        <w:spacing w:after="200" w:before="300"/>
      </w:pPr>
      <w:r>
        <w:rPr>
          <w:b/>
          <w:bCs/>
        </w:rPr>
        <w:t xml:space="preserve">10. Credentials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Utilisé par</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OpenAI API</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 Key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Chat Model, Whisper, TTS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Clé API OpenAI avec accès GPT-4.1-mini, Whisper, TTS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Telegram Bot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Bot Token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Trigger, Send Message, Send Audio, Get File</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Token du bot @TalosPrimesBot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Google Calendar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OAuth2</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 nœuds Calendar</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Compte Google avec accès au calendrier TalosPrimes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Gmail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OAuth2</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 nœuds Gmail</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Même compte Google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 TalosPrimes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Header Auth</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11 nœuds HTTP Request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Bearer token avec accès admin au tenant démo</w:t>
            </w:r>
          </w:p>
        </w:tc>
      </w:tr>
    </w:tbl>
    <w:p>
      <w:pPr>
        <w:pStyle w:val="Heading1"/>
        <w:spacing w:after="200" w:before="300"/>
      </w:pPr>
      <w:r>
        <w:rPr>
          <w:b/>
          <w:bCs/>
        </w:rPr>
        <w:t xml:space="preserve">11. Stratégie de Gestion d’Erreurs</w:t>
      </w:r>
    </w:p>
    <w:p>
      <w:pPr>
        <w:spacing w:after="120"/>
      </w:pPr>
      <w:r>
        <w:rPr>
          <w:b/>
          <w:bCs/>
          <w:color w:val="E74C3C"/>
          <w:sz w:val="22"/>
          <w:szCs w:val="22"/>
        </w:rPr>
        <w:t xml:space="preserve">PRINCIPE : </w:t>
      </w:r>
      <w:r>
        <w:rPr>
          <w:color w:val="333333"/>
          <w:sz w:val="22"/>
          <w:szCs w:val="22"/>
        </w:rPr>
        <w:t xml:space="preserve">Aucune erreur ne doit être silencieuse. L’utilisateur doit TOUJOURS recevoir un message, même en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Message utilisateur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Whisper échoue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Fallback texte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Je n’ai pas pu transcrire votre message. Réessayez ou écrivez en texte."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TTS échoue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Envoyer réponse texte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"[Texte] " + réponse de l’agent</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API TalosPrimes down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Agent informe l’utilisateur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"L’application est temporairement indisponible. Réessayez dans quelques instants."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Outil Calendar/Gmail fail</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continueOnFail + message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"Je n’ai pas pu accéder à votre calendrier/email. Vérifiez les permissions."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Telegram send fail</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Retry x2 puis log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Log d’erreur interne (utilisateur ne voit rien)</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Session mémoire pleine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Rotation automatique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Transparente (les anciens messages sont oubliés)</w:t>
            </w:r>
          </w:p>
        </w:tc>
      </w:tr>
    </w:tbl>
    <w:p>
      <w:r>
        <w:br w:type="page"/>
      </w:r>
    </w:p>
    <w:p>
      <w:pPr>
        <w:pStyle w:val="Heading1"/>
        <w:spacing w:after="200" w:before="300"/>
      </w:pPr>
      <w:r>
        <w:rPr>
          <w:b/>
          <w:bCs/>
        </w:rPr>
        <w:t xml:space="preserve">12. Plan de Test</w:t>
      </w:r>
    </w:p>
    <w:p>
      <w:pPr>
        <w:pStyle w:val="Heading2"/>
        <w:spacing w:after="200" w:before="300"/>
      </w:pPr>
      <w:r>
        <w:rPr>
          <w:b/>
          <w:bCs/>
        </w:rPr>
        <w:t xml:space="preserve">12.1 Tests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c>
          <w:tcPr>
            <w:tcW w:type="dxa" w:w="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Entrée</w:t>
            </w:r>
          </w:p>
        </w:tc>
        <w:tc>
          <w:tcPr>
            <w:tcW w:type="dxa" w:w="2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T1</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Message texte simple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"Bonjour"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Réponse texte de l’agent</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T2</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Message vocal simple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Audio "Quels sont mes rendez-vous ?"</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Réponse vocale avec liste des événements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T3</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Créer un lead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"Crée un lead Jean Dupont, jean@test.com"</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Lead créé + confirmation</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T4</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Lister les clients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"Montre-moi tous les clients"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Liste des clients du tenant</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T5</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Créer événement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"Planifie un RDV demain à 14h avec jean@test.com"</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Événement créé sur Google Calendar</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T6</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Envoyer un email</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"Envoie un email à jean@test.com pour confirmer le RDV"</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Email envoyé via Gmail</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T7</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Supprimer un lead (confirmation)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"Supprime le lead Jean Dupont"</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Demande de confirmation avant suppression</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T8</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Conversation multi-tours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 messages consécutifs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L’agent se souvient du contexte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T9</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Basculement voix/texte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Vocal puis texte dans la même conversation</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Mémoire partagée, réponse adaptée au type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T10</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Erreur API</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Appel avec token invalide</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Message d’erreur clair à l’utilisateur</w:t>
            </w:r>
          </w:p>
        </w:tc>
      </w:tr>
    </w:tbl>
    <w:p>
      <w:pPr>
        <w:pStyle w:val="Heading2"/>
        <w:spacing w:after="200" w:before="300"/>
      </w:pPr>
      <w:r>
        <w:rPr>
          <w:b/>
          <w:bCs/>
        </w:rPr>
        <w:t xml:space="preserve">12.2 Tests de Sécurité</w:t>
      </w:r>
    </w:p>
    <w:p>
      <w:pPr>
        <w:pStyle w:val="ListParagraph"/>
        <w:numPr>
          <w:ilvl w:val="0"/>
          <w:numId w:val="2"/>
        </w:numPr>
        <w:spacing w:after="60"/>
      </w:pPr>
      <w:r>
        <w:rPr>
          <w:color w:val="333333"/>
          <w:sz w:val="22"/>
          <w:szCs w:val="22"/>
        </w:rPr>
        <w:t xml:space="preserve">Vérifier que l’agent refuse les suppressions en masse sans confirmation</w:t>
      </w:r>
    </w:p>
    <w:p>
      <w:pPr>
        <w:pStyle w:val="ListParagraph"/>
        <w:numPr>
          <w:ilvl w:val="0"/>
          <w:numId w:val="2"/>
        </w:numPr>
        <w:spacing w:after="60"/>
      </w:pPr>
      <w:r>
        <w:rPr>
          <w:color w:val="333333"/>
          <w:sz w:val="22"/>
          <w:szCs w:val="22"/>
        </w:rPr>
        <w:t xml:space="preserve">Vérifier que l’agent ne révèle pas les tokens/clés API</w:t>
      </w:r>
    </w:p>
    <w:p>
      <w:pPr>
        <w:pStyle w:val="ListParagraph"/>
        <w:numPr>
          <w:ilvl w:val="0"/>
          <w:numId w:val="2"/>
        </w:numPr>
        <w:spacing w:after="60"/>
      </w:pPr>
      <w:r>
        <w:rPr>
          <w:color w:val="333333"/>
          <w:sz w:val="22"/>
          <w:szCs w:val="22"/>
        </w:rPr>
        <w:t xml:space="preserve">Vérifier l’isolation des sessions entre utilisateurs Telegram</w:t>
      </w:r>
    </w:p>
    <w:p>
      <w:pPr>
        <w:pStyle w:val="ListParagraph"/>
        <w:numPr>
          <w:ilvl w:val="0"/>
          <w:numId w:val="2"/>
        </w:numPr>
        <w:spacing w:after="60"/>
      </w:pPr>
      <w:r>
        <w:rPr>
          <w:color w:val="333333"/>
          <w:sz w:val="22"/>
          <w:szCs w:val="22"/>
        </w:rPr>
        <w:t xml:space="preserve">Vérifier le rate limiting sur les appels API</w:t>
      </w:r>
    </w:p>
    <w:p>
      <w:pPr>
        <w:pStyle w:val="Heading1"/>
        <w:spacing w:after="200" w:before="300"/>
      </w:pPr>
      <w:r>
        <w:rPr>
          <w:b/>
          <w:bCs/>
        </w:rPr>
        <w:t xml:space="preserve">13. 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860"/>
      </w:tblGrid>
      <w:tr>
        <w:tc>
          <w:tcPr>
            <w:tcW w:type="dxa" w:w="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Emplacement</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Workflow n8n complet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n8n_workflows/talosprimes/commercial/super-agent-ia.json</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L2</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 prompt optimisé</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Texte (intégré au workflow)</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Node AI Agent &gt; System Message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Documentation des credentials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Ce PRD, section 10</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L4</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Plan de test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Ce PRD, section 12</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t>
            </w:r>
          </w:p>
        </w:tc>
      </w:tr>
    </w:tbl>
    <w:p>
      <w:pPr>
        <w:pStyle w:val="Heading1"/>
        <w:spacing w:after="200" w:before="300"/>
      </w:pPr>
      <w:r>
        <w:rPr>
          <w:b/>
          <w:bCs/>
        </w:rPr>
        <w:t xml:space="preserve">14.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Durée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Workflow complet V1 (texte + vocal + tous outils actuels)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Immédiat</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Ajout outils Factures, Devis, Articles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Après validation endpoints API</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Version multi-tenant (par client)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Après onboarding premier client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BDC3C7"/>
        <w:sz w:val="16"/>
        <w:szCs w:val="16"/>
      </w:rPr>
      <w:t xml:space="preserve">TalosPrimes — Confidentiel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4"/>
      </w:pBdr>
    </w:pPr>
    <w:r>
      <w:rPr>
        <w:rFonts w:ascii="Arial" w:cs="Arial" w:eastAsia="Arial" w:hAnsi="Arial"/>
        <w:i/>
        <w:iCs/>
        <w:color w:val="2E86C1"/>
        <w:sz w:val="18"/>
        <w:szCs w:val="18"/>
      </w:rPr>
      <w:t xml:space="preserve">PRD — Super Agent IA TalosPrimes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2026-03-03T17:20:54.346Z</dcterms:created>
  <dcterms:modified xsi:type="dcterms:W3CDTF">2026-03-03T17:20:54.346Z</dcterms:modified>
</cp:coreProperties>
</file>

<file path=docProps/custom.xml><?xml version="1.0" encoding="utf-8"?>
<Properties xmlns="http://schemas.openxmlformats.org/officeDocument/2006/custom-properties" xmlns:vt="http://schemas.openxmlformats.org/officeDocument/2006/docPropsVTypes"/>
</file>