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0FB8" w:rsidRDefault="00000000">
      <w:pPr>
        <w:pStyle w:val="Title"/>
        <w:jc w:val="center"/>
      </w:pPr>
      <w:r>
        <w:t>Digital Item Catalog Viewer — Project Status Report</w:t>
      </w:r>
    </w:p>
    <w:p w:rsidR="00DE0FB8" w:rsidRDefault="00000000">
      <w:pPr>
        <w:pStyle w:val="Heading1"/>
      </w:pPr>
      <w:r>
        <w:t>Executive Summary</w:t>
      </w:r>
    </w:p>
    <w:p w:rsidR="00DE0FB8" w:rsidRDefault="00894FE7">
      <w:r>
        <w:t>I</w:t>
      </w:r>
      <w:r w:rsidR="00000000">
        <w:t xml:space="preserve"> built a working Digital Item Catalog Viewer suitable for self‑checkout kiosks and store demos. The frontend delivers responsive, media‑rich browsing with search, categorization, pagination, and a simple cart/checkout flow. The backend exposes product data with server‑side pagination and a consolidated checkout endpoint. The system is verified with lint/build checks and is ready to demo to supermarkets and shops.</w:t>
      </w:r>
    </w:p>
    <w:p w:rsidR="00DE0FB8" w:rsidRDefault="00000000">
      <w:pPr>
        <w:pStyle w:val="Heading1"/>
      </w:pPr>
      <w:r>
        <w:t>Objectives</w:t>
      </w:r>
    </w:p>
    <w:p w:rsidR="00DE0FB8" w:rsidRDefault="00000000">
      <w:pPr>
        <w:pStyle w:val="ListBullet"/>
      </w:pPr>
      <w:r>
        <w:t>Present a visually engaging, responsive catalog for browsing products with images, descriptions, prices, and categories.</w:t>
      </w:r>
    </w:p>
    <w:p w:rsidR="00DE0FB8" w:rsidRDefault="00000000">
      <w:pPr>
        <w:pStyle w:val="ListBullet"/>
      </w:pPr>
      <w:r>
        <w:t>Support kiosk workflows: quick add to cart, minimal friction checkout, idle attract overlay.</w:t>
      </w:r>
    </w:p>
    <w:p w:rsidR="00DE0FB8" w:rsidRDefault="00000000">
      <w:pPr>
        <w:pStyle w:val="ListBullet"/>
      </w:pPr>
      <w:r>
        <w:t>Establish a backend API enabling scalable browsing (server‑side pagination) and consolidated checkout.</w:t>
      </w:r>
    </w:p>
    <w:p w:rsidR="00DE0FB8" w:rsidRDefault="00000000">
      <w:pPr>
        <w:pStyle w:val="Heading1"/>
      </w:pPr>
      <w:r>
        <w:t>Deliverables</w:t>
      </w:r>
    </w:p>
    <w:p w:rsidR="00DE0FB8" w:rsidRDefault="00000000">
      <w:r>
        <w:t>Frontend (React + Vite + TypeScript + Chakra UI v3)</w:t>
      </w:r>
    </w:p>
    <w:p w:rsidR="00DE0FB8" w:rsidRDefault="00000000">
      <w:pPr>
        <w:pStyle w:val="ListBullet"/>
      </w:pPr>
      <w:r>
        <w:t>Search, category filters, and server‑side pagination for scalable catalogs.</w:t>
      </w:r>
    </w:p>
    <w:p w:rsidR="00DE0FB8" w:rsidRDefault="00000000">
      <w:pPr>
        <w:pStyle w:val="ListBullet"/>
      </w:pPr>
      <w:r>
        <w:t>Product cards with images, category badge, and price; responsive, touch‑friendly UI.</w:t>
      </w:r>
    </w:p>
    <w:p w:rsidR="00DE0FB8" w:rsidRDefault="00000000">
      <w:pPr>
        <w:pStyle w:val="ListBullet"/>
      </w:pPr>
      <w:r>
        <w:t>Item detail view with larger media and optional video.</w:t>
      </w:r>
    </w:p>
    <w:p w:rsidR="00DE0FB8" w:rsidRDefault="00000000">
      <w:pPr>
        <w:pStyle w:val="ListBullet"/>
      </w:pPr>
      <w:r>
        <w:t>Cart and checkout posting a full cart payload to the backend; success banner with calculated total.</w:t>
      </w:r>
    </w:p>
    <w:p w:rsidR="00DE0FB8" w:rsidRDefault="00000000">
      <w:pPr>
        <w:pStyle w:val="ListBullet"/>
      </w:pPr>
      <w:r>
        <w:t>Kiosk mode overlay: idle attract screen after inactivity, dismissible on touch/click.</w:t>
      </w:r>
    </w:p>
    <w:p w:rsidR="00DE0FB8" w:rsidRDefault="00000000">
      <w:r>
        <w:t>Items Backend (FastAPI)</w:t>
      </w:r>
    </w:p>
    <w:p w:rsidR="00DE0FB8" w:rsidRDefault="00000000">
      <w:pPr>
        <w:pStyle w:val="ListBullet"/>
      </w:pPr>
      <w:r>
        <w:t>Server‑side items pagination with query params for page, per_page, search, and category.</w:t>
      </w:r>
    </w:p>
    <w:p w:rsidR="00DE0FB8" w:rsidRDefault="00000000">
      <w:pPr>
        <w:pStyle w:val="ListBullet"/>
      </w:pPr>
      <w:r>
        <w:t>Categories endpoint providing category list.</w:t>
      </w:r>
    </w:p>
    <w:p w:rsidR="00DE0FB8" w:rsidRDefault="00000000">
      <w:pPr>
        <w:pStyle w:val="ListBullet"/>
      </w:pPr>
      <w:r>
        <w:t>Consolidated checkout endpoint accepting full cart payload and returning totals.</w:t>
      </w:r>
    </w:p>
    <w:p w:rsidR="00DE0FB8" w:rsidRDefault="00000000">
      <w:pPr>
        <w:pStyle w:val="ListBullet"/>
      </w:pPr>
      <w:r>
        <w:t>CORS configured for local dev and static preview origins.</w:t>
      </w:r>
    </w:p>
    <w:p w:rsidR="00DE0FB8" w:rsidRDefault="00000000">
      <w:pPr>
        <w:pStyle w:val="Heading1"/>
      </w:pPr>
      <w:r>
        <w:t>Key Features Implemented</w:t>
      </w:r>
    </w:p>
    <w:p w:rsidR="00DE0FB8" w:rsidRDefault="00000000">
      <w:pPr>
        <w:pStyle w:val="ListBullet"/>
      </w:pPr>
      <w:r>
        <w:t>Interactive browsing: search and category chips, backend‑driven pagination.</w:t>
      </w:r>
    </w:p>
    <w:p w:rsidR="00DE0FB8" w:rsidRDefault="00000000">
      <w:pPr>
        <w:pStyle w:val="ListBullet"/>
      </w:pPr>
      <w:r>
        <w:lastRenderedPageBreak/>
        <w:t>Multimedia: product images on list and detail views; optional video player.</w:t>
      </w:r>
    </w:p>
    <w:p w:rsidR="00DE0FB8" w:rsidRDefault="00000000">
      <w:pPr>
        <w:pStyle w:val="ListBullet"/>
      </w:pPr>
      <w:r>
        <w:t>Responsive design: Chakra UI layouts optimized for kiosks and touch.</w:t>
      </w:r>
    </w:p>
    <w:p w:rsidR="00DE0FB8" w:rsidRDefault="00000000">
      <w:pPr>
        <w:pStyle w:val="ListBullet"/>
      </w:pPr>
      <w:r>
        <w:t>Categorization: item categories and a categories API for filtering.</w:t>
      </w:r>
    </w:p>
    <w:p w:rsidR="00DE0FB8" w:rsidRDefault="00000000">
      <w:pPr>
        <w:pStyle w:val="ListBullet"/>
      </w:pPr>
      <w:r>
        <w:t>Checkout flow: cart payload sent to backend; totals computed server‑side.</w:t>
      </w:r>
    </w:p>
    <w:p w:rsidR="00DE0FB8" w:rsidRDefault="00000000">
      <w:pPr>
        <w:pStyle w:val="Heading1"/>
      </w:pPr>
      <w:r>
        <w:t>Architecture</w:t>
      </w:r>
    </w:p>
    <w:p w:rsidR="00DE0FB8" w:rsidRDefault="00000000">
      <w:pPr>
        <w:pStyle w:val="ListBullet"/>
      </w:pPr>
      <w:r>
        <w:t>Frontend: React 19 + Vite 7, TypeScript 5.9, Chakra UI v3.</w:t>
      </w:r>
    </w:p>
    <w:p w:rsidR="00DE0FB8" w:rsidRDefault="00000000">
      <w:pPr>
        <w:pStyle w:val="ListBullet"/>
      </w:pPr>
      <w:r>
        <w:t>Backend: FastAPI serving items, categories, item detail, submissions, and checkout.</w:t>
      </w:r>
    </w:p>
    <w:p w:rsidR="00DE0FB8" w:rsidRDefault="00000000">
      <w:pPr>
        <w:pStyle w:val="ListBullet"/>
      </w:pPr>
      <w:r>
        <w:t>Optional services: Notify microservice scaffolded for future integrations.</w:t>
      </w:r>
    </w:p>
    <w:p w:rsidR="00DE0FB8" w:rsidRDefault="00000000">
      <w:pPr>
        <w:pStyle w:val="Heading1"/>
      </w:pPr>
      <w:r>
        <w:t>Primary Endpoints</w:t>
      </w:r>
    </w:p>
    <w:p w:rsidR="00DE0FB8" w:rsidRDefault="00000000">
      <w:pPr>
        <w:pStyle w:val="ListBullet"/>
      </w:pPr>
      <w:r>
        <w:t>GET /items?page=&amp;per_page=&amp;q=&amp;category= → { items, total, page, per_page } (items-backend/main.py:46)</w:t>
      </w:r>
    </w:p>
    <w:p w:rsidR="00DE0FB8" w:rsidRDefault="00000000">
      <w:pPr>
        <w:pStyle w:val="ListBullet"/>
      </w:pPr>
      <w:r>
        <w:t>GET /items/{id} → single item (items-backend/main.py:65)</w:t>
      </w:r>
    </w:p>
    <w:p w:rsidR="00DE0FB8" w:rsidRDefault="00000000">
      <w:pPr>
        <w:pStyle w:val="ListBullet"/>
      </w:pPr>
      <w:r>
        <w:t>GET /categories → list of category names (items-backend/main.py:81)</w:t>
      </w:r>
    </w:p>
    <w:p w:rsidR="00DE0FB8" w:rsidRDefault="00000000">
      <w:pPr>
        <w:pStyle w:val="ListBullet"/>
      </w:pPr>
      <w:r>
        <w:t>POST /checkout → accepts cart payload and returns total (items-backend/main.py:104)</w:t>
      </w:r>
    </w:p>
    <w:p w:rsidR="00DE0FB8" w:rsidRDefault="00000000">
      <w:pPr>
        <w:pStyle w:val="Heading1"/>
      </w:pPr>
      <w:r>
        <w:t>Frontend Highlights</w:t>
      </w:r>
    </w:p>
    <w:p w:rsidR="00DE0FB8" w:rsidRDefault="00000000">
      <w:pPr>
        <w:pStyle w:val="ListBullet"/>
      </w:pPr>
      <w:r>
        <w:t>Catalog page with category chips, images, prices, and server‑side pagination (catalog-frontend/src/pages/ItemsList.tsx:26).</w:t>
      </w:r>
    </w:p>
    <w:p w:rsidR="00DE0FB8" w:rsidRDefault="00000000">
      <w:pPr>
        <w:pStyle w:val="ListBullet"/>
      </w:pPr>
      <w:r>
        <w:t>Product detail with larger media and optional video (catalog-frontend/src/pages/ItemDetail.tsx:58).</w:t>
      </w:r>
    </w:p>
    <w:p w:rsidR="00DE0FB8" w:rsidRDefault="00000000">
      <w:pPr>
        <w:pStyle w:val="ListBullet"/>
      </w:pPr>
      <w:r>
        <w:t>Chakra provider and app shell (catalog-frontend/src/App.tsx:1).</w:t>
      </w:r>
    </w:p>
    <w:p w:rsidR="00DE0FB8" w:rsidRDefault="00000000">
      <w:pPr>
        <w:pStyle w:val="ListBullet"/>
      </w:pPr>
      <w:r>
        <w:t>Kiosk attract overlay (catalog-frontend/src/components/KioskShell.tsx:1).</w:t>
      </w:r>
    </w:p>
    <w:p w:rsidR="00DE0FB8" w:rsidRDefault="00000000">
      <w:pPr>
        <w:pStyle w:val="ListBullet"/>
      </w:pPr>
      <w:r>
        <w:t>API functions for items, categories, checkout (catalog-frontend/src/api.ts:1).</w:t>
      </w:r>
    </w:p>
    <w:p w:rsidR="00DE0FB8" w:rsidRDefault="00000000">
      <w:pPr>
        <w:pStyle w:val="Heading1"/>
      </w:pPr>
      <w:r>
        <w:t>Quality Gates</w:t>
      </w:r>
    </w:p>
    <w:p w:rsidR="00DE0FB8" w:rsidRDefault="00000000">
      <w:pPr>
        <w:pStyle w:val="ListBullet"/>
      </w:pPr>
      <w:r>
        <w:t>Linting: npm run lint passes.</w:t>
      </w:r>
    </w:p>
    <w:p w:rsidR="00DE0FB8" w:rsidRDefault="00000000">
      <w:pPr>
        <w:pStyle w:val="ListBullet"/>
      </w:pPr>
      <w:r>
        <w:t>Build: npm run build succeeds and generates dist/.</w:t>
      </w:r>
    </w:p>
    <w:p w:rsidR="00DE0FB8" w:rsidRDefault="00000000">
      <w:pPr>
        <w:pStyle w:val="ListBullet"/>
      </w:pPr>
      <w:r>
        <w:t>CORS updated to allow dev (5173) and preview (5174) origins.</w:t>
      </w:r>
    </w:p>
    <w:p w:rsidR="00DE0FB8" w:rsidRDefault="00000000">
      <w:pPr>
        <w:pStyle w:val="Heading1"/>
      </w:pPr>
      <w:r>
        <w:t>How To Run</w:t>
      </w:r>
    </w:p>
    <w:p w:rsidR="00DE0FB8" w:rsidRDefault="00000000">
      <w:pPr>
        <w:pStyle w:val="ListBullet"/>
      </w:pPr>
      <w:r>
        <w:t>Items backend: python -m uvicorn main:app --reload --port 8001 (c:/Work/ADG Intern/items-backend).</w:t>
      </w:r>
    </w:p>
    <w:p w:rsidR="00DE0FB8" w:rsidRDefault="00000000">
      <w:pPr>
        <w:pStyle w:val="ListBullet"/>
      </w:pPr>
      <w:r>
        <w:t>Frontend dev: npm run dev → http://localhost:5173/ (c:/Work/ADG Intern/catalog-frontend).</w:t>
      </w:r>
    </w:p>
    <w:p w:rsidR="00DE0FB8" w:rsidRDefault="00000000">
      <w:pPr>
        <w:pStyle w:val="ListBullet"/>
      </w:pPr>
      <w:r>
        <w:lastRenderedPageBreak/>
        <w:t>Frontend preview: npm run build &amp;&amp; npx vite preview --port 5174 --host → http://localhost:5174/.</w:t>
      </w:r>
    </w:p>
    <w:p w:rsidR="00DE0FB8" w:rsidRDefault="00000000">
      <w:pPr>
        <w:pStyle w:val="Heading1"/>
      </w:pPr>
      <w:r>
        <w:t>Demo Flow</w:t>
      </w:r>
    </w:p>
    <w:p w:rsidR="00DE0FB8" w:rsidRDefault="00000000">
      <w:pPr>
        <w:pStyle w:val="ListBullet"/>
      </w:pPr>
      <w:r>
        <w:t>Open the catalog, use search and category chips to filter.</w:t>
      </w:r>
    </w:p>
    <w:p w:rsidR="00DE0FB8" w:rsidRDefault="00000000">
      <w:pPr>
        <w:pStyle w:val="ListBullet"/>
      </w:pPr>
      <w:r>
        <w:t>Add items to cart, view total.</w:t>
      </w:r>
    </w:p>
    <w:p w:rsidR="00DE0FB8" w:rsidRDefault="00000000">
      <w:pPr>
        <w:pStyle w:val="ListBullet"/>
      </w:pPr>
      <w:r>
        <w:t>Submit checkout; banner displays backend‑calculated total.</w:t>
      </w:r>
    </w:p>
    <w:p w:rsidR="00DE0FB8" w:rsidRDefault="00000000">
      <w:pPr>
        <w:pStyle w:val="Heading1"/>
      </w:pPr>
      <w:r>
        <w:t>Decisions &amp; Rationale</w:t>
      </w:r>
    </w:p>
    <w:p w:rsidR="00DE0FB8" w:rsidRDefault="00000000">
      <w:pPr>
        <w:pStyle w:val="ListBullet"/>
      </w:pPr>
      <w:r>
        <w:t>Chakra UI v3 chosen for accessible and responsive kiosk UI.</w:t>
      </w:r>
    </w:p>
    <w:p w:rsidR="00DE0FB8" w:rsidRDefault="00000000">
      <w:pPr>
        <w:pStyle w:val="ListBullet"/>
      </w:pPr>
      <w:r>
        <w:t>Server‑side pagination for performance and scalability.</w:t>
      </w:r>
    </w:p>
    <w:p w:rsidR="00DE0FB8" w:rsidRDefault="00000000">
      <w:pPr>
        <w:pStyle w:val="ListBullet"/>
      </w:pPr>
      <w:r>
        <w:t>Consolidated checkout endpoint simplifies demo and integration.</w:t>
      </w:r>
    </w:p>
    <w:p w:rsidR="00DE0FB8" w:rsidRDefault="00000000">
      <w:pPr>
        <w:pStyle w:val="ListBullet"/>
      </w:pPr>
      <w:r>
        <w:t>Idle attract overlay to match kiosk expectations and assist store‑floor demos.</w:t>
      </w:r>
    </w:p>
    <w:p w:rsidR="00DE0FB8" w:rsidRDefault="00000000">
      <w:pPr>
        <w:pStyle w:val="Heading1"/>
      </w:pPr>
      <w:r>
        <w:t>Next Enhancements</w:t>
      </w:r>
    </w:p>
    <w:p w:rsidR="00DE0FB8" w:rsidRDefault="00000000">
      <w:pPr>
        <w:pStyle w:val="ListBullet"/>
      </w:pPr>
      <w:r>
        <w:t>Department navigator (hierarchical categories with sidebar).</w:t>
      </w:r>
    </w:p>
    <w:p w:rsidR="00DE0FB8" w:rsidRDefault="00000000">
      <w:pPr>
        <w:pStyle w:val="ListBullet"/>
      </w:pPr>
      <w:r>
        <w:t>Quantity selectors and per‑item modifiers on cards/detail.</w:t>
      </w:r>
    </w:p>
    <w:p w:rsidR="00DE0FB8" w:rsidRDefault="00000000">
      <w:pPr>
        <w:pStyle w:val="ListBullet"/>
      </w:pPr>
      <w:r>
        <w:t>Image CDN optimization for faster thumbnails.</w:t>
      </w:r>
    </w:p>
    <w:p w:rsidR="00DE0FB8" w:rsidRDefault="00000000">
      <w:pPr>
        <w:pStyle w:val="ListBullet"/>
      </w:pPr>
      <w:r>
        <w:t>Itemized receipts and order persistence (SQLite/Postgres).</w:t>
      </w:r>
    </w:p>
    <w:p w:rsidR="00E76E44" w:rsidRDefault="00000000" w:rsidP="00E76E44">
      <w:pPr>
        <w:pStyle w:val="ListBullet"/>
      </w:pPr>
      <w:r>
        <w:t>Kiosk features: full‑screen mode, attract slideshow, inactivity reset.</w:t>
      </w:r>
    </w:p>
    <w:p w:rsidR="00E76E44" w:rsidRPr="00E76E44" w:rsidRDefault="00E76E44" w:rsidP="00E76E44">
      <w:pPr>
        <w:pStyle w:val="ListBullet"/>
        <w:numPr>
          <w:ilvl w:val="0"/>
          <w:numId w:val="0"/>
        </w:numPr>
        <w:ind w:left="360"/>
        <w:rPr>
          <w:sz w:val="18"/>
          <w:szCs w:val="18"/>
        </w:rPr>
      </w:pPr>
    </w:p>
    <w:p w:rsidR="00E76E44" w:rsidRDefault="00E76E44" w:rsidP="00E76E44">
      <w:pPr>
        <w:pStyle w:val="Heading1"/>
        <w:spacing w:before="0"/>
      </w:pPr>
      <w:r>
        <w:t>Screenshots</w:t>
      </w:r>
    </w:p>
    <w:p w:rsidR="00E76E44" w:rsidRDefault="00CB4471" w:rsidP="00E76E44">
      <w:pPr>
        <w:pStyle w:val="ListBullet"/>
      </w:pPr>
      <w:r>
        <w:t>Some snippets of our system, which I developed, as of now:</w:t>
      </w:r>
    </w:p>
    <w:p w:rsidR="00CB4471" w:rsidRDefault="00CB4471" w:rsidP="00CB4471">
      <w:pPr>
        <w:pStyle w:val="ListBullet"/>
        <w:numPr>
          <w:ilvl w:val="0"/>
          <w:numId w:val="0"/>
        </w:numPr>
        <w:ind w:left="360"/>
      </w:pPr>
    </w:p>
    <w:p w:rsidR="00E76E44" w:rsidRDefault="00CB4471" w:rsidP="00CB4471">
      <w:pPr>
        <w:pStyle w:val="ListBullet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1653401</wp:posOffset>
                </wp:positionH>
                <wp:positionV relativeFrom="paragraph">
                  <wp:posOffset>2704084</wp:posOffset>
                </wp:positionV>
                <wp:extent cx="2180869" cy="332509"/>
                <wp:effectExtent l="0" t="0" r="0" b="0"/>
                <wp:wrapNone/>
                <wp:docPr id="19466154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869" cy="3325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B4471" w:rsidRPr="00CB4471" w:rsidRDefault="00CB4471" w:rsidP="00CB4471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Fig 1: Main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0.2pt;margin-top:212.9pt;width:171.7pt;height:2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" filled="f" stroked="f" strokeweight=".5pt">
                <v:textbox>
                  <w:txbxContent>
                    <w:p w:rsidR="00CB4471" w:rsidRPr="00CB4471" w:rsidRDefault="00CB4471" w:rsidP="00CB4471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Fig 1: Main Interface</w:t>
                      </w:r>
                    </w:p>
                  </w:txbxContent>
                </v:textbox>
              </v:shape>
            </w:pict>
          </mc:Fallback>
        </mc:AlternateContent>
      </w:r>
      <w:r w:rsidRPr="00CB4471">
        <w:drawing>
          <wp:inline distT="0" distB="0" distL="0" distR="0" wp14:anchorId="15E9668C" wp14:editId="64FFEF06">
            <wp:extent cx="4927600" cy="2687367"/>
            <wp:effectExtent l="0" t="0" r="6350" b="0"/>
            <wp:docPr id="151408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84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2861" cy="269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471" w:rsidRDefault="009E73AE" w:rsidP="00CB4471">
      <w:pPr>
        <w:pStyle w:val="ListBullet"/>
        <w:numPr>
          <w:ilvl w:val="0"/>
          <w:numId w:val="0"/>
        </w:num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F259E2" wp14:editId="6F6F23F1">
                <wp:simplePos x="0" y="0"/>
                <wp:positionH relativeFrom="column">
                  <wp:posOffset>1310640</wp:posOffset>
                </wp:positionH>
                <wp:positionV relativeFrom="paragraph">
                  <wp:posOffset>2543175</wp:posOffset>
                </wp:positionV>
                <wp:extent cx="2860040" cy="591185"/>
                <wp:effectExtent l="0" t="0" r="0" b="0"/>
                <wp:wrapNone/>
                <wp:docPr id="70359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040" cy="591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B4471" w:rsidRPr="00CB4471" w:rsidRDefault="00CB4471" w:rsidP="00CB4471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Fig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Cart Items (planning to create a separate page/section for the cart items in the future)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259E2" id="_x0000_s1027" type="#_x0000_t202" style="position:absolute;left:0;text-align:left;margin-left:103.2pt;margin-top:200.25pt;width:225.2pt;height:46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" filled="f" stroked="f" strokeweight=".5pt">
                <v:textbox>
                  <w:txbxContent>
                    <w:p w:rsidR="00CB4471" w:rsidRPr="00CB4471" w:rsidRDefault="00CB4471" w:rsidP="00CB4471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Fig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2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Cart Items (planning to create a separate page/section for the cart items in the future)</w:t>
                      </w:r>
                    </w:p>
                  </w:txbxContent>
                </v:textbox>
              </v:shape>
            </w:pict>
          </mc:Fallback>
        </mc:AlternateContent>
      </w:r>
      <w:r w:rsidR="00CB4471" w:rsidRPr="00CB4471">
        <w:drawing>
          <wp:inline distT="0" distB="0" distL="0" distR="0" wp14:anchorId="1D7E5CB6" wp14:editId="7B1D6C1B">
            <wp:extent cx="4874431" cy="2528047"/>
            <wp:effectExtent l="0" t="0" r="2540" b="5715"/>
            <wp:docPr id="38521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19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478" cy="253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471" w:rsidRDefault="00CB4471" w:rsidP="00CB4471">
      <w:pPr>
        <w:pStyle w:val="ListBullet"/>
        <w:numPr>
          <w:ilvl w:val="0"/>
          <w:numId w:val="0"/>
        </w:numPr>
        <w:jc w:val="center"/>
      </w:pPr>
    </w:p>
    <w:p w:rsidR="00CB4471" w:rsidRDefault="00CB4471" w:rsidP="00CB4471">
      <w:pPr>
        <w:pStyle w:val="ListBullet"/>
        <w:numPr>
          <w:ilvl w:val="0"/>
          <w:numId w:val="0"/>
        </w:numPr>
        <w:jc w:val="center"/>
      </w:pPr>
    </w:p>
    <w:p w:rsidR="00CB4471" w:rsidRDefault="00CB4471" w:rsidP="00CB4471">
      <w:pPr>
        <w:pStyle w:val="ListBullet"/>
        <w:numPr>
          <w:ilvl w:val="0"/>
          <w:numId w:val="0"/>
        </w:numPr>
        <w:jc w:val="center"/>
      </w:pPr>
    </w:p>
    <w:p w:rsidR="00CB4471" w:rsidRDefault="00CB4471" w:rsidP="00CB4471">
      <w:pPr>
        <w:pStyle w:val="ListBullet"/>
        <w:numPr>
          <w:ilvl w:val="0"/>
          <w:numId w:val="0"/>
        </w:numPr>
        <w:jc w:val="center"/>
      </w:pPr>
    </w:p>
    <w:p w:rsidR="00CB4471" w:rsidRDefault="00CB4471" w:rsidP="00CB4471">
      <w:pPr>
        <w:pStyle w:val="ListBullet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11736B" wp14:editId="5885A5D0">
                <wp:simplePos x="0" y="0"/>
                <wp:positionH relativeFrom="column">
                  <wp:posOffset>1652905</wp:posOffset>
                </wp:positionH>
                <wp:positionV relativeFrom="paragraph">
                  <wp:posOffset>2663190</wp:posOffset>
                </wp:positionV>
                <wp:extent cx="2180869" cy="332509"/>
                <wp:effectExtent l="0" t="0" r="0" b="0"/>
                <wp:wrapNone/>
                <wp:docPr id="5112941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869" cy="3325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B4471" w:rsidRPr="00CB4471" w:rsidRDefault="00CB4471" w:rsidP="00CB4471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Fig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Seamless 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1736B" id="_x0000_s1028" type="#_x0000_t202" style="position:absolute;left:0;text-align:left;margin-left:130.15pt;margin-top:209.7pt;width:171.7pt;height:2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" filled="f" stroked="f" strokeweight=".5pt">
                <v:textbox>
                  <w:txbxContent>
                    <w:p w:rsidR="00CB4471" w:rsidRPr="00CB4471" w:rsidRDefault="00CB4471" w:rsidP="00CB4471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Fig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3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Seamless search</w:t>
                      </w:r>
                    </w:p>
                  </w:txbxContent>
                </v:textbox>
              </v:shape>
            </w:pict>
          </mc:Fallback>
        </mc:AlternateContent>
      </w:r>
      <w:r w:rsidRPr="00CB4471">
        <w:drawing>
          <wp:inline distT="0" distB="0" distL="0" distR="0" wp14:anchorId="38634893" wp14:editId="150AA052">
            <wp:extent cx="4875170" cy="2638460"/>
            <wp:effectExtent l="0" t="0" r="1905" b="0"/>
            <wp:docPr id="17611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41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8723" cy="265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4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60E22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302451">
    <w:abstractNumId w:val="8"/>
  </w:num>
  <w:num w:numId="2" w16cid:durableId="629169498">
    <w:abstractNumId w:val="6"/>
  </w:num>
  <w:num w:numId="3" w16cid:durableId="1219394445">
    <w:abstractNumId w:val="5"/>
  </w:num>
  <w:num w:numId="4" w16cid:durableId="2041709468">
    <w:abstractNumId w:val="4"/>
  </w:num>
  <w:num w:numId="5" w16cid:durableId="1062561166">
    <w:abstractNumId w:val="7"/>
  </w:num>
  <w:num w:numId="6" w16cid:durableId="951018191">
    <w:abstractNumId w:val="3"/>
  </w:num>
  <w:num w:numId="7" w16cid:durableId="199708223">
    <w:abstractNumId w:val="2"/>
  </w:num>
  <w:num w:numId="8" w16cid:durableId="1259605950">
    <w:abstractNumId w:val="1"/>
  </w:num>
  <w:num w:numId="9" w16cid:durableId="176379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2E7"/>
    <w:rsid w:val="00814942"/>
    <w:rsid w:val="00894FE7"/>
    <w:rsid w:val="009E73AE"/>
    <w:rsid w:val="00AA1D8D"/>
    <w:rsid w:val="00B47730"/>
    <w:rsid w:val="00CB0664"/>
    <w:rsid w:val="00CB4471"/>
    <w:rsid w:val="00DE0FB8"/>
    <w:rsid w:val="00E76E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2C0DF"/>
  <w14:defaultImageDpi w14:val="300"/>
  <w15:docId w15:val="{4D65F036-F7C9-4690-8C5E-AA11CC6B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Cyril Rene Philip</cp:lastModifiedBy>
  <cp:revision>4</cp:revision>
  <dcterms:created xsi:type="dcterms:W3CDTF">2013-12-23T23:15:00Z</dcterms:created>
  <dcterms:modified xsi:type="dcterms:W3CDTF">2025-11-24T05:52:00Z</dcterms:modified>
  <cp:category/>
</cp:coreProperties>
</file>