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D0374" w14:textId="7AEFB424" w:rsidR="00A65DCF" w:rsidRPr="00C773E2" w:rsidRDefault="00A65DCF" w:rsidP="00C773E2">
      <w:pPr>
        <w:spacing w:after="0"/>
        <w:jc w:val="center"/>
        <w:rPr>
          <w:sz w:val="32"/>
          <w:szCs w:val="32"/>
        </w:rPr>
      </w:pPr>
      <w:r w:rsidRPr="00C773E2">
        <w:rPr>
          <w:sz w:val="32"/>
          <w:szCs w:val="32"/>
        </w:rPr>
        <w:t xml:space="preserve">Documentation du POC </w:t>
      </w:r>
      <w:proofErr w:type="spellStart"/>
      <w:r w:rsidRPr="00C773E2">
        <w:rPr>
          <w:sz w:val="32"/>
          <w:szCs w:val="32"/>
        </w:rPr>
        <w:t>NPNearest</w:t>
      </w:r>
      <w:proofErr w:type="spellEnd"/>
    </w:p>
    <w:p w14:paraId="58DEBC18" w14:textId="119551A8" w:rsidR="00A65DCF" w:rsidRDefault="00A65DCF" w:rsidP="00C773E2">
      <w:pPr>
        <w:spacing w:after="0"/>
        <w:jc w:val="center"/>
      </w:pPr>
      <w:r>
        <w:t>Cyril Vincent</w:t>
      </w:r>
    </w:p>
    <w:p w14:paraId="7F6EC999" w14:textId="5838FFAC" w:rsidR="00A65DCF" w:rsidRDefault="00A65DCF" w:rsidP="00A65DCF">
      <w:pPr>
        <w:spacing w:after="0"/>
      </w:pPr>
    </w:p>
    <w:p w14:paraId="1DB54486" w14:textId="6855414A" w:rsidR="00A65DCF" w:rsidRPr="00C773E2" w:rsidRDefault="00A65DCF" w:rsidP="00A65DCF">
      <w:pPr>
        <w:spacing w:after="0"/>
        <w:rPr>
          <w:b/>
          <w:bCs/>
          <w:sz w:val="28"/>
          <w:szCs w:val="28"/>
        </w:rPr>
      </w:pPr>
      <w:r w:rsidRPr="00C773E2">
        <w:rPr>
          <w:b/>
          <w:bCs/>
          <w:sz w:val="28"/>
          <w:szCs w:val="28"/>
        </w:rPr>
        <w:t>Introduction</w:t>
      </w:r>
    </w:p>
    <w:p w14:paraId="29B696F1" w14:textId="08A79AA7" w:rsidR="00A65DCF" w:rsidRDefault="00A65DCF" w:rsidP="00A65DCF">
      <w:pPr>
        <w:spacing w:after="0"/>
      </w:pPr>
      <w:r>
        <w:t xml:space="preserve">Utilisation des techniques d’IA pour rechercher les produits les plus proches d’un produit dans </w:t>
      </w:r>
      <w:proofErr w:type="spellStart"/>
      <w:r>
        <w:t>NextPage</w:t>
      </w:r>
      <w:proofErr w:type="spellEnd"/>
      <w:r w:rsidR="00B9052F">
        <w:t>.</w:t>
      </w:r>
    </w:p>
    <w:p w14:paraId="63B0F612" w14:textId="77777777" w:rsidR="007E1821" w:rsidRDefault="00A65DCF" w:rsidP="00A65DCF">
      <w:pPr>
        <w:spacing w:after="0"/>
      </w:pPr>
      <w:r>
        <w:t xml:space="preserve">Utilisation d’un modèle de </w:t>
      </w:r>
      <w:proofErr w:type="spellStart"/>
      <w:r>
        <w:t>Deep</w:t>
      </w:r>
      <w:proofErr w:type="spellEnd"/>
      <w:r>
        <w:t xml:space="preserve"> Learning DAN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Network) </w:t>
      </w:r>
      <w:proofErr w:type="spellStart"/>
      <w:r>
        <w:t>préentrainé</w:t>
      </w:r>
      <w:proofErr w:type="spellEnd"/>
      <w:r>
        <w:t xml:space="preserve"> de Google nommé USE (Universal Sentence Encoder) et d’un modèle de Machine Learning </w:t>
      </w:r>
      <w:r w:rsidR="00C773E2">
        <w:t xml:space="preserve">nommé </w:t>
      </w:r>
      <w:proofErr w:type="spellStart"/>
      <w:r>
        <w:t>Gestalt,</w:t>
      </w:r>
      <w:r w:rsidR="007E1821">
        <w:t>Pattern</w:t>
      </w:r>
      <w:proofErr w:type="spellEnd"/>
      <w:r w:rsidR="007E1821">
        <w:t xml:space="preserve"> Matching inventé par </w:t>
      </w:r>
      <w:proofErr w:type="spellStart"/>
      <w:r w:rsidR="007E1821" w:rsidRPr="007E1821">
        <w:t>Ratcliff</w:t>
      </w:r>
      <w:proofErr w:type="spellEnd"/>
      <w:r w:rsidR="007E1821">
        <w:t xml:space="preserve"> et </w:t>
      </w:r>
      <w:proofErr w:type="spellStart"/>
      <w:r w:rsidR="007E1821" w:rsidRPr="007E1821">
        <w:t>Obershelp</w:t>
      </w:r>
      <w:proofErr w:type="spellEnd"/>
      <w:r w:rsidR="007E1821">
        <w:t xml:space="preserve"> </w:t>
      </w:r>
      <w:r>
        <w:t xml:space="preserve">modifié par mes soins, le tout avec le </w:t>
      </w:r>
      <w:proofErr w:type="spellStart"/>
      <w:r>
        <w:t>framework</w:t>
      </w:r>
      <w:proofErr w:type="spellEnd"/>
      <w:r>
        <w:t xml:space="preserve"> Google </w:t>
      </w:r>
      <w:proofErr w:type="spellStart"/>
      <w:r>
        <w:t>TensorFlow</w:t>
      </w:r>
      <w:proofErr w:type="spellEnd"/>
      <w:r>
        <w:t xml:space="preserve"> 2.3</w:t>
      </w:r>
      <w:r w:rsidR="00B9052F">
        <w:t>.</w:t>
      </w:r>
    </w:p>
    <w:p w14:paraId="0A94D05D" w14:textId="73A3884D" w:rsidR="00A65DCF" w:rsidRDefault="0067203C" w:rsidP="00A65DCF">
      <w:pPr>
        <w:spacing w:after="0"/>
      </w:pPr>
      <w:r>
        <w:t xml:space="preserve"> </w:t>
      </w:r>
      <w:r>
        <w:rPr>
          <w:noProof/>
        </w:rPr>
        <w:drawing>
          <wp:inline distT="0" distB="0" distL="0" distR="0" wp14:anchorId="6E07EEF2" wp14:editId="4166A211">
            <wp:extent cx="1857375" cy="4572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03C">
        <w:rPr>
          <w:noProof/>
        </w:rPr>
        <w:t xml:space="preserve"> </w:t>
      </w:r>
      <w:r w:rsidRPr="0067203C">
        <w:t xml:space="preserve"> </w:t>
      </w:r>
    </w:p>
    <w:p w14:paraId="42713FF8" w14:textId="0DAFDE3F" w:rsidR="00A65DCF" w:rsidRDefault="00A65DCF" w:rsidP="00A65DCF">
      <w:pPr>
        <w:spacing w:after="0"/>
      </w:pPr>
    </w:p>
    <w:p w14:paraId="2EEDBF80" w14:textId="1FFEBB6B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Installation</w:t>
      </w:r>
    </w:p>
    <w:p w14:paraId="0A68C294" w14:textId="5627B6F2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 xml:space="preserve">Sur un poste qui n’a pas Visual Studio 2019, installer le </w:t>
      </w:r>
      <w:r w:rsidRPr="00A65DCF">
        <w:t>package redistribuable Microsoft Visual C ++ pour Visual Studio 2015, 2017 et 2019</w:t>
      </w:r>
      <w:r>
        <w:t xml:space="preserve"> : </w:t>
      </w:r>
      <w:hyperlink r:id="rId6" w:history="1">
        <w:r w:rsidRPr="00C81C1B">
          <w:rPr>
            <w:rStyle w:val="Lienhypertexte"/>
          </w:rPr>
          <w:t>https://aka.ms/vs/16/release/vc_redist.x64.exe</w:t>
        </w:r>
      </w:hyperlink>
    </w:p>
    <w:p w14:paraId="1539D199" w14:textId="216203F5" w:rsidR="00A65DCF" w:rsidRDefault="00A65DCF" w:rsidP="00A65DCF">
      <w:pPr>
        <w:pStyle w:val="Paragraphedeliste"/>
        <w:numPr>
          <w:ilvl w:val="0"/>
          <w:numId w:val="1"/>
        </w:numPr>
        <w:spacing w:after="0"/>
      </w:pPr>
      <w:r>
        <w:t>Dézipper le .</w:t>
      </w:r>
      <w:proofErr w:type="spellStart"/>
      <w:r>
        <w:t>rar</w:t>
      </w:r>
      <w:proofErr w:type="spellEnd"/>
      <w:r>
        <w:t xml:space="preserve"> fournit</w:t>
      </w:r>
    </w:p>
    <w:p w14:paraId="483E9629" w14:textId="4CA23828" w:rsidR="00A65DCF" w:rsidRDefault="00A65DCF" w:rsidP="00A65DCF">
      <w:pPr>
        <w:spacing w:after="0"/>
      </w:pPr>
    </w:p>
    <w:p w14:paraId="065132FF" w14:textId="01AC9426" w:rsidR="00A65DCF" w:rsidRPr="000943AF" w:rsidRDefault="00A65DCF" w:rsidP="00A65DCF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NPNearest</w:t>
      </w:r>
      <w:proofErr w:type="spellEnd"/>
    </w:p>
    <w:p w14:paraId="54BC35F1" w14:textId="1AA63033" w:rsidR="00A65DCF" w:rsidRDefault="00A65DCF" w:rsidP="00A65DCF">
      <w:pPr>
        <w:spacing w:after="0"/>
      </w:pPr>
      <w:r>
        <w:t xml:space="preserve">Pour exécuter </w:t>
      </w:r>
      <w:proofErr w:type="spellStart"/>
      <w:r>
        <w:t>NPNearest</w:t>
      </w:r>
      <w:proofErr w:type="spellEnd"/>
      <w:r>
        <w:t xml:space="preserve"> </w:t>
      </w:r>
      <w:r w:rsidR="00023153">
        <w:t xml:space="preserve">il faut ouvrir un invité de commande avec CMD, puis depuis le répertoire </w:t>
      </w:r>
      <w:proofErr w:type="spellStart"/>
      <w:r w:rsidR="00023153">
        <w:t>npnearest</w:t>
      </w:r>
      <w:proofErr w:type="spellEnd"/>
      <w:r w:rsidR="00023153">
        <w:t xml:space="preserve"> taper npnearest.exe</w:t>
      </w:r>
    </w:p>
    <w:p w14:paraId="5689EEB3" w14:textId="77777777" w:rsidR="00A65DCF" w:rsidRDefault="00A65DCF" w:rsidP="00A65DCF">
      <w:pPr>
        <w:spacing w:after="0"/>
      </w:pPr>
    </w:p>
    <w:p w14:paraId="7DC95079" w14:textId="134C5C8C" w:rsidR="00A65DCF" w:rsidRDefault="00A65DCF" w:rsidP="00A65DCF">
      <w:pPr>
        <w:spacing w:after="0"/>
      </w:pPr>
      <w:r>
        <w:rPr>
          <w:noProof/>
        </w:rPr>
        <w:drawing>
          <wp:inline distT="0" distB="0" distL="0" distR="0" wp14:anchorId="71EDD0A3" wp14:editId="69559545">
            <wp:extent cx="5760720" cy="354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3096" w14:textId="71D9AF63" w:rsidR="00A65DCF" w:rsidRDefault="00A65DCF" w:rsidP="00A65DCF">
      <w:pPr>
        <w:spacing w:after="0"/>
      </w:pPr>
    </w:p>
    <w:p w14:paraId="472A6E0A" w14:textId="35714D64" w:rsidR="00A65DCF" w:rsidRDefault="00A65DCF" w:rsidP="00A65DCF">
      <w:pPr>
        <w:spacing w:after="0"/>
      </w:pPr>
      <w:r>
        <w:t xml:space="preserve">Entrer un </w:t>
      </w:r>
      <w:proofErr w:type="spellStart"/>
      <w:r>
        <w:t>product</w:t>
      </w:r>
      <w:proofErr w:type="spellEnd"/>
      <w:r w:rsidR="007E1821">
        <w:t xml:space="preserve"> </w:t>
      </w:r>
      <w:r>
        <w:t>id, par exemple 164113</w:t>
      </w:r>
    </w:p>
    <w:p w14:paraId="316B12E4" w14:textId="73C088BF" w:rsidR="00A65DCF" w:rsidRDefault="00A65DCF" w:rsidP="00A65DCF">
      <w:pPr>
        <w:spacing w:after="0"/>
      </w:pPr>
    </w:p>
    <w:p w14:paraId="3C4AF203" w14:textId="73468857" w:rsidR="00A65DCF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73E95BDA" wp14:editId="16DD0D07">
            <wp:extent cx="5760720" cy="3769995"/>
            <wp:effectExtent l="0" t="0" r="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3058" w14:textId="77777777" w:rsidR="00A65DCF" w:rsidRDefault="00A65DCF" w:rsidP="00A65DCF">
      <w:pPr>
        <w:spacing w:after="0"/>
      </w:pPr>
    </w:p>
    <w:p w14:paraId="5F48A161" w14:textId="44E948D0" w:rsidR="00A65DCF" w:rsidRDefault="00A65DCF" w:rsidP="00A65DCF">
      <w:pPr>
        <w:spacing w:after="0"/>
      </w:pPr>
      <w:proofErr w:type="spellStart"/>
      <w:r>
        <w:t>NPNearest</w:t>
      </w:r>
      <w:proofErr w:type="spellEnd"/>
      <w:r>
        <w:t xml:space="preserve"> a trouvé 8 produits proches ordonnées par un score en %</w:t>
      </w:r>
    </w:p>
    <w:p w14:paraId="449B33C5" w14:textId="77777777" w:rsidR="00536C8E" w:rsidRDefault="00536C8E" w:rsidP="00A65DCF">
      <w:pPr>
        <w:spacing w:after="0"/>
      </w:pPr>
    </w:p>
    <w:p w14:paraId="0732677F" w14:textId="3DB781CE" w:rsidR="00A65DCF" w:rsidRDefault="00A65DCF" w:rsidP="00A65DCF">
      <w:pPr>
        <w:spacing w:after="0"/>
      </w:pPr>
      <w:r>
        <w:t>Signification des scores :</w:t>
      </w:r>
    </w:p>
    <w:p w14:paraId="43FB911B" w14:textId="3B51A711" w:rsidR="00A65DCF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&gt;99% : c’est le même produit</w:t>
      </w:r>
    </w:p>
    <w:p w14:paraId="27331637" w14:textId="77777777" w:rsidR="007E1821" w:rsidRDefault="00A65DCF" w:rsidP="00A65DCF">
      <w:pPr>
        <w:pStyle w:val="Paragraphedeliste"/>
        <w:numPr>
          <w:ilvl w:val="0"/>
          <w:numId w:val="2"/>
        </w:numPr>
        <w:spacing w:after="0"/>
      </w:pPr>
      <w:r>
        <w:t>&gt;9</w:t>
      </w:r>
      <w:r w:rsidR="007E1821">
        <w:t>5</w:t>
      </w:r>
      <w:r>
        <w:t xml:space="preserve">% : </w:t>
      </w:r>
      <w:r w:rsidR="00536C8E">
        <w:t xml:space="preserve">il y a des chances que ce soit </w:t>
      </w:r>
      <w:r>
        <w:t>le même produit</w:t>
      </w:r>
    </w:p>
    <w:p w14:paraId="46830AF2" w14:textId="20158814" w:rsidR="00A65DCF" w:rsidRDefault="007E1821" w:rsidP="00A65DCF">
      <w:pPr>
        <w:pStyle w:val="Paragraphedeliste"/>
        <w:numPr>
          <w:ilvl w:val="0"/>
          <w:numId w:val="2"/>
        </w:numPr>
        <w:spacing w:after="0"/>
      </w:pPr>
      <w:r>
        <w:t>&gt;90% : produit extrêmement proche voir identique</w:t>
      </w:r>
    </w:p>
    <w:p w14:paraId="2BDF73CF" w14:textId="6E96299A" w:rsidR="00A65DCF" w:rsidRDefault="004F6690" w:rsidP="00A65DCF">
      <w:pPr>
        <w:pStyle w:val="Paragraphedeliste"/>
        <w:numPr>
          <w:ilvl w:val="0"/>
          <w:numId w:val="2"/>
        </w:numPr>
        <w:spacing w:after="0"/>
      </w:pPr>
      <w:r>
        <w:t xml:space="preserve">&gt;70% : </w:t>
      </w:r>
      <w:r w:rsidR="00536C8E">
        <w:t xml:space="preserve">produit différent mais </w:t>
      </w:r>
      <w:r>
        <w:t>similaire</w:t>
      </w:r>
    </w:p>
    <w:p w14:paraId="233A18E3" w14:textId="111DEF1A" w:rsidR="004F6690" w:rsidRDefault="004F6690" w:rsidP="004F6690">
      <w:pPr>
        <w:pStyle w:val="Paragraphedeliste"/>
        <w:numPr>
          <w:ilvl w:val="0"/>
          <w:numId w:val="2"/>
        </w:numPr>
        <w:spacing w:after="0"/>
      </w:pPr>
      <w:r>
        <w:t xml:space="preserve">&gt;50% : </w:t>
      </w:r>
      <w:r w:rsidR="00536C8E">
        <w:t xml:space="preserve">produit différent mais avec quelques </w:t>
      </w:r>
      <w:r w:rsidR="000943AF">
        <w:t>caractéristiques</w:t>
      </w:r>
      <w:r w:rsidR="00E3484C">
        <w:t xml:space="preserve"> </w:t>
      </w:r>
      <w:r>
        <w:t>proches</w:t>
      </w:r>
    </w:p>
    <w:p w14:paraId="08DB5018" w14:textId="394980BD" w:rsidR="00AF4759" w:rsidRDefault="00AF4759" w:rsidP="004F6690">
      <w:pPr>
        <w:pStyle w:val="Paragraphedeliste"/>
        <w:numPr>
          <w:ilvl w:val="0"/>
          <w:numId w:val="2"/>
        </w:numPr>
        <w:spacing w:after="0"/>
      </w:pPr>
      <w:r>
        <w:t>&lt;50% : non significatif</w:t>
      </w:r>
    </w:p>
    <w:p w14:paraId="53DC992B" w14:textId="4BB22162" w:rsidR="00E4722A" w:rsidRDefault="00E4722A" w:rsidP="00E4722A">
      <w:pPr>
        <w:spacing w:after="0"/>
      </w:pPr>
    </w:p>
    <w:p w14:paraId="0BB778F5" w14:textId="1DDF3FEE" w:rsidR="00E4722A" w:rsidRDefault="00E4722A" w:rsidP="00E4722A">
      <w:pPr>
        <w:spacing w:after="0"/>
      </w:pPr>
      <w:r>
        <w:t>Dans cet exemple il n’a donc aucun produit identique et un produit différent mail similaire</w:t>
      </w:r>
    </w:p>
    <w:p w14:paraId="5D07B451" w14:textId="0F288D53" w:rsidR="004F6690" w:rsidRDefault="004F6690" w:rsidP="004F6690">
      <w:pPr>
        <w:spacing w:after="0"/>
      </w:pPr>
    </w:p>
    <w:p w14:paraId="21C27236" w14:textId="30CEFB5D" w:rsidR="004F6690" w:rsidRDefault="004F6690" w:rsidP="004F6690">
      <w:pPr>
        <w:spacing w:after="0"/>
      </w:pPr>
      <w:r>
        <w:t>Essayons avec le produit 164172</w:t>
      </w:r>
    </w:p>
    <w:p w14:paraId="0F8DE9DE" w14:textId="77777777" w:rsidR="00E4722A" w:rsidRDefault="00E4722A" w:rsidP="004F6690">
      <w:pPr>
        <w:spacing w:after="0"/>
      </w:pPr>
    </w:p>
    <w:p w14:paraId="611F4BC9" w14:textId="730E8FEE" w:rsidR="004F6690" w:rsidRDefault="00E4722A" w:rsidP="004F6690">
      <w:pPr>
        <w:spacing w:after="0"/>
      </w:pPr>
      <w:r>
        <w:rPr>
          <w:noProof/>
        </w:rPr>
        <w:lastRenderedPageBreak/>
        <w:drawing>
          <wp:inline distT="0" distB="0" distL="0" distR="0" wp14:anchorId="0833079C" wp14:editId="1BFDCF83">
            <wp:extent cx="5760720" cy="376999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9846" w14:textId="77777777" w:rsidR="00E4722A" w:rsidRDefault="00E4722A" w:rsidP="004F6690">
      <w:pPr>
        <w:spacing w:after="0"/>
      </w:pPr>
    </w:p>
    <w:p w14:paraId="358DB3D6" w14:textId="752A9A2E" w:rsidR="004F6690" w:rsidRDefault="00C96DA9" w:rsidP="004F6690">
      <w:pPr>
        <w:spacing w:after="0"/>
      </w:pPr>
      <w:r>
        <w:t>Regardons le bas de l’écran, d</w:t>
      </w:r>
      <w:r w:rsidR="004F6690">
        <w:t>ans ce cas il ne trouve qu’un seul produit mais qui est très proche</w:t>
      </w:r>
      <w:r w:rsidR="00E4722A">
        <w:t xml:space="preserve"> voir identique.</w:t>
      </w:r>
    </w:p>
    <w:p w14:paraId="1ED1B172" w14:textId="6D91234D" w:rsidR="004F6690" w:rsidRDefault="004F6690" w:rsidP="004F6690">
      <w:pPr>
        <w:spacing w:after="0"/>
      </w:pPr>
    </w:p>
    <w:p w14:paraId="74042659" w14:textId="2E972720" w:rsidR="004F6690" w:rsidRDefault="004F6690" w:rsidP="004F6690">
      <w:pPr>
        <w:spacing w:after="0"/>
      </w:pPr>
      <w:r>
        <w:t>Essayons avec 264632</w:t>
      </w:r>
    </w:p>
    <w:p w14:paraId="77C4B796" w14:textId="50C3E1D6" w:rsidR="004F6690" w:rsidRDefault="004F6690" w:rsidP="004F6690">
      <w:pPr>
        <w:spacing w:after="0"/>
      </w:pPr>
    </w:p>
    <w:p w14:paraId="05BBC1C3" w14:textId="20C2E944" w:rsidR="004F6690" w:rsidRDefault="00E4722A" w:rsidP="004F6690">
      <w:pPr>
        <w:spacing w:after="0"/>
      </w:pPr>
      <w:r>
        <w:rPr>
          <w:noProof/>
        </w:rPr>
        <w:drawing>
          <wp:inline distT="0" distB="0" distL="0" distR="0" wp14:anchorId="707B9C82" wp14:editId="6439DC74">
            <wp:extent cx="5760720" cy="376999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AB81" w14:textId="1960D04E" w:rsidR="004F6690" w:rsidRDefault="004F6690" w:rsidP="004F6690">
      <w:pPr>
        <w:spacing w:after="0"/>
      </w:pPr>
    </w:p>
    <w:p w14:paraId="322408DE" w14:textId="16F00EAA" w:rsidR="004F6690" w:rsidRDefault="004F6690" w:rsidP="004F6690">
      <w:pPr>
        <w:spacing w:after="0"/>
      </w:pPr>
      <w:r>
        <w:lastRenderedPageBreak/>
        <w:t xml:space="preserve">Dans ce cas il trouve </w:t>
      </w:r>
      <w:r w:rsidR="000943AF">
        <w:t xml:space="preserve">9 produits dont </w:t>
      </w:r>
      <w:r w:rsidR="00B9052F">
        <w:t xml:space="preserve">1 </w:t>
      </w:r>
      <w:r>
        <w:t xml:space="preserve">produit </w:t>
      </w:r>
      <w:r w:rsidR="00E4722A">
        <w:t>identique</w:t>
      </w:r>
      <w:r>
        <w:t xml:space="preserve"> </w:t>
      </w:r>
      <w:r w:rsidR="000943AF">
        <w:t xml:space="preserve">et </w:t>
      </w:r>
      <w:r w:rsidR="00B9052F">
        <w:t>1</w:t>
      </w:r>
      <w:r>
        <w:t xml:space="preserve"> </w:t>
      </w:r>
      <w:r w:rsidR="00E4722A">
        <w:t>très proche, les autres sont similaires.</w:t>
      </w:r>
    </w:p>
    <w:p w14:paraId="6B0816D1" w14:textId="306044D1" w:rsidR="004F6690" w:rsidRDefault="004F6690" w:rsidP="004F6690">
      <w:pPr>
        <w:spacing w:after="0"/>
      </w:pPr>
    </w:p>
    <w:p w14:paraId="783CC72F" w14:textId="126F4748" w:rsidR="004F6690" w:rsidRDefault="004F6690" w:rsidP="004F6690">
      <w:pPr>
        <w:spacing w:after="0"/>
        <w:rPr>
          <w:b/>
          <w:bCs/>
          <w:sz w:val="28"/>
          <w:szCs w:val="28"/>
        </w:rPr>
      </w:pPr>
      <w:proofErr w:type="spellStart"/>
      <w:r w:rsidRPr="000943AF">
        <w:rPr>
          <w:b/>
          <w:bCs/>
          <w:sz w:val="28"/>
          <w:szCs w:val="28"/>
        </w:rPr>
        <w:t>NPCompare</w:t>
      </w:r>
      <w:proofErr w:type="spellEnd"/>
    </w:p>
    <w:p w14:paraId="520E5F7C" w14:textId="77777777" w:rsidR="00E4722A" w:rsidRPr="000943AF" w:rsidRDefault="00E4722A" w:rsidP="004F6690">
      <w:pPr>
        <w:spacing w:after="0"/>
        <w:rPr>
          <w:b/>
          <w:bCs/>
          <w:sz w:val="28"/>
          <w:szCs w:val="28"/>
        </w:rPr>
      </w:pPr>
    </w:p>
    <w:p w14:paraId="4B45F6BA" w14:textId="26661578" w:rsidR="004F6690" w:rsidRDefault="004F6690" w:rsidP="004F6690">
      <w:pPr>
        <w:spacing w:after="0"/>
      </w:pPr>
      <w:r>
        <w:t>Afin de comprendre le calcul du score un autre programme est fourni : npcompare</w:t>
      </w:r>
      <w:r w:rsidR="000943AF">
        <w:t>.exe</w:t>
      </w:r>
    </w:p>
    <w:p w14:paraId="42254441" w14:textId="75D42E3A" w:rsidR="004F6690" w:rsidRDefault="004F6690" w:rsidP="004F6690">
      <w:pPr>
        <w:spacing w:after="0"/>
      </w:pPr>
      <w:r>
        <w:t>Il se démarre dans un invité de commande : cmd, il faut ensuite naviguer jusqu’</w:t>
      </w:r>
      <w:r w:rsidR="000943AF">
        <w:t>au</w:t>
      </w:r>
      <w:r>
        <w:t xml:space="preserve"> répertoire du programme avec la commande cd</w:t>
      </w:r>
    </w:p>
    <w:p w14:paraId="2026CBF1" w14:textId="7BC72E31" w:rsidR="004F6690" w:rsidRDefault="004F6690" w:rsidP="004F6690">
      <w:pPr>
        <w:spacing w:after="0"/>
      </w:pPr>
      <w:r>
        <w:t xml:space="preserve">Puis taper </w:t>
      </w:r>
      <w:proofErr w:type="spellStart"/>
      <w:r>
        <w:t>npcompare</w:t>
      </w:r>
      <w:proofErr w:type="spellEnd"/>
      <w:r>
        <w:t xml:space="preserve"> pid1 pid2</w:t>
      </w:r>
    </w:p>
    <w:p w14:paraId="6F9E71C1" w14:textId="4F40EB47" w:rsidR="004F6690" w:rsidRDefault="004F6690" w:rsidP="004F6690">
      <w:pPr>
        <w:spacing w:after="0"/>
      </w:pPr>
      <w:r>
        <w:t xml:space="preserve">Par exemple : npcompare.exe </w:t>
      </w:r>
      <w:r w:rsidRPr="004F6690">
        <w:t>264632 265489</w:t>
      </w:r>
    </w:p>
    <w:p w14:paraId="088ED033" w14:textId="69D5D9FD" w:rsidR="006D37FB" w:rsidRDefault="006D37FB" w:rsidP="004F6690">
      <w:pPr>
        <w:spacing w:after="0"/>
      </w:pPr>
    </w:p>
    <w:p w14:paraId="4C18B838" w14:textId="4E596ABD" w:rsidR="006D37FB" w:rsidRDefault="006D37FB" w:rsidP="004F6690">
      <w:pPr>
        <w:spacing w:after="0"/>
      </w:pPr>
      <w:r>
        <w:rPr>
          <w:noProof/>
        </w:rPr>
        <w:drawing>
          <wp:inline distT="0" distB="0" distL="0" distR="0" wp14:anchorId="7FA99C53" wp14:editId="2432DD1D">
            <wp:extent cx="5760720" cy="33820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042" w14:textId="0F5FA7A7" w:rsidR="006D37FB" w:rsidRDefault="006D37FB" w:rsidP="004F6690">
      <w:pPr>
        <w:spacing w:after="0"/>
      </w:pPr>
    </w:p>
    <w:p w14:paraId="63AF7254" w14:textId="503969F1" w:rsidR="006D37FB" w:rsidRDefault="006D37FB" w:rsidP="004F6690">
      <w:pPr>
        <w:spacing w:after="0"/>
      </w:pPr>
      <w:r>
        <w:t>Cet outil compare 2 produits et donne le détail du score avec les 2 modèles</w:t>
      </w:r>
      <w:r w:rsidR="000943AF">
        <w:t>.</w:t>
      </w:r>
    </w:p>
    <w:p w14:paraId="45A2350B" w14:textId="157A6EAF" w:rsidR="000943AF" w:rsidRDefault="000943AF" w:rsidP="004F6690">
      <w:pPr>
        <w:spacing w:after="0"/>
      </w:pPr>
      <w:r>
        <w:t>Ne pas hésiter à agrandir la fenêtre.</w:t>
      </w:r>
    </w:p>
    <w:p w14:paraId="3699F46C" w14:textId="67FE53DD" w:rsidR="006D37FB" w:rsidRDefault="006D37FB" w:rsidP="004F6690">
      <w:pPr>
        <w:spacing w:after="0"/>
      </w:pPr>
      <w:r>
        <w:t xml:space="preserve">La partie </w:t>
      </w:r>
      <w:proofErr w:type="spellStart"/>
      <w:r>
        <w:t>Deep</w:t>
      </w:r>
      <w:proofErr w:type="spellEnd"/>
      <w:r>
        <w:t xml:space="preserve"> Learning Google DAN USE model donne le résultat du calcul avec le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7D831037" w14:textId="4999E447" w:rsidR="006D37FB" w:rsidRDefault="006D37FB" w:rsidP="004F6690">
      <w:pPr>
        <w:spacing w:after="0"/>
      </w:pPr>
      <w:r>
        <w:t xml:space="preserve">Pour chaque caractéristiques </w:t>
      </w:r>
      <w:r w:rsidR="000943AF">
        <w:t>(</w:t>
      </w:r>
      <w:r>
        <w:t>CID</w:t>
      </w:r>
      <w:r w:rsidR="000943AF">
        <w:t>)</w:t>
      </w:r>
      <w:r>
        <w:t xml:space="preserve"> un score est affiché multiplié par une pondération puis le texte comparé</w:t>
      </w:r>
    </w:p>
    <w:p w14:paraId="7AE323A5" w14:textId="0C3922B6" w:rsidR="006D37FB" w:rsidRDefault="000943AF" w:rsidP="004F6690">
      <w:pPr>
        <w:spacing w:after="0"/>
      </w:pPr>
      <w:r>
        <w:t xml:space="preserve">Dans cet exemple : </w:t>
      </w:r>
      <w:r w:rsidR="006D37FB" w:rsidRPr="000943AF">
        <w:rPr>
          <w:rFonts w:ascii="Courier New" w:hAnsi="Courier New" w:cs="Courier New"/>
        </w:rPr>
        <w:t xml:space="preserve">CID:978 match 100% * 0.73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 xml:space="preserve">..." vs "Gants d'examen </w:t>
      </w:r>
      <w:proofErr w:type="spellStart"/>
      <w:r w:rsidR="006D37FB" w:rsidRPr="000943AF">
        <w:rPr>
          <w:rFonts w:ascii="Courier New" w:hAnsi="Courier New" w:cs="Courier New"/>
        </w:rPr>
        <w:t>cosaLine</w:t>
      </w:r>
      <w:proofErr w:type="spellEnd"/>
      <w:r w:rsidR="006D37FB" w:rsidRPr="000943AF">
        <w:rPr>
          <w:rFonts w:ascii="Courier New" w:hAnsi="Courier New" w:cs="Courier New"/>
        </w:rPr>
        <w:t xml:space="preserve"> Nitrile Eco </w:t>
      </w:r>
      <w:proofErr w:type="spellStart"/>
      <w:r w:rsidR="006D37FB" w:rsidRPr="000943AF">
        <w:rPr>
          <w:rFonts w:ascii="Courier New" w:hAnsi="Courier New" w:cs="Courier New"/>
        </w:rPr>
        <w:t>blan</w:t>
      </w:r>
      <w:proofErr w:type="spellEnd"/>
      <w:r w:rsidR="006D37FB" w:rsidRPr="000943AF">
        <w:rPr>
          <w:rFonts w:ascii="Courier New" w:hAnsi="Courier New" w:cs="Courier New"/>
        </w:rPr>
        <w:t>..."</w:t>
      </w:r>
      <w:r w:rsidR="006D37FB">
        <w:t xml:space="preserve"> veut dire que pour la </w:t>
      </w:r>
      <w:proofErr w:type="spellStart"/>
      <w:r w:rsidR="006D37FB">
        <w:t>carac</w:t>
      </w:r>
      <w:proofErr w:type="spellEnd"/>
      <w:r w:rsidR="006D37FB">
        <w:t xml:space="preserve"> 978 le score est 100% avec une pondération à 0.73 puis les 2 textes comparés</w:t>
      </w:r>
    </w:p>
    <w:p w14:paraId="6CC490E3" w14:textId="4BF74CB9" w:rsidR="006D37FB" w:rsidRDefault="006D37FB" w:rsidP="004F6690">
      <w:pPr>
        <w:spacing w:after="0"/>
      </w:pPr>
    </w:p>
    <w:p w14:paraId="69474393" w14:textId="14F4F629" w:rsidR="006D37FB" w:rsidRDefault="006D37FB" w:rsidP="004F6690">
      <w:pPr>
        <w:spacing w:after="0"/>
      </w:pPr>
      <w:r>
        <w:t xml:space="preserve">USE Score détermine le score total du modèle de </w:t>
      </w:r>
      <w:proofErr w:type="spellStart"/>
      <w:r>
        <w:t>Deep</w:t>
      </w:r>
      <w:proofErr w:type="spellEnd"/>
      <w:r>
        <w:t xml:space="preserve"> Learning</w:t>
      </w:r>
      <w:r w:rsidR="000943AF">
        <w:t>.</w:t>
      </w:r>
    </w:p>
    <w:p w14:paraId="56D82CD9" w14:textId="56DC68BD" w:rsidR="006D37FB" w:rsidRDefault="006D37FB" w:rsidP="004F6690">
      <w:pPr>
        <w:spacing w:after="0"/>
      </w:pPr>
      <w:r>
        <w:t xml:space="preserve">La même chose est faite pour le modèle de </w:t>
      </w:r>
      <w:r w:rsidR="007962CF">
        <w:t>M</w:t>
      </w:r>
      <w:r>
        <w:t xml:space="preserve">achine </w:t>
      </w:r>
      <w:r w:rsidR="007962CF">
        <w:t>L</w:t>
      </w:r>
      <w:r>
        <w:t>earning Gestalt</w:t>
      </w:r>
      <w:r w:rsidR="000943AF">
        <w:t>.</w:t>
      </w:r>
    </w:p>
    <w:p w14:paraId="54D82130" w14:textId="5882592E" w:rsidR="006D37FB" w:rsidRDefault="006D37FB" w:rsidP="004F6690">
      <w:pPr>
        <w:spacing w:after="0"/>
      </w:pPr>
      <w:r>
        <w:t>L</w:t>
      </w:r>
      <w:r w:rsidR="000943AF">
        <w:t xml:space="preserve">e </w:t>
      </w:r>
      <w:r>
        <w:t>score final est la moyenne des 2 scores</w:t>
      </w:r>
    </w:p>
    <w:p w14:paraId="3AF6B69E" w14:textId="132E4546" w:rsidR="00A65DCF" w:rsidRDefault="00A65DCF" w:rsidP="00A65DCF">
      <w:pPr>
        <w:spacing w:after="0"/>
      </w:pPr>
    </w:p>
    <w:p w14:paraId="712437CA" w14:textId="5F7EE7A6" w:rsidR="006D37FB" w:rsidRDefault="006D37FB" w:rsidP="00A65DCF">
      <w:pPr>
        <w:spacing w:after="0"/>
      </w:pPr>
      <w:r>
        <w:t xml:space="preserve">Le modèle USE est le plus performant, il a comme petit défaut d’être sévère et de générer </w:t>
      </w:r>
      <w:r w:rsidR="007E1821">
        <w:t>un peu</w:t>
      </w:r>
      <w:r w:rsidR="007962CF">
        <w:t xml:space="preserve"> </w:t>
      </w:r>
      <w:r w:rsidR="007E1821">
        <w:t>des</w:t>
      </w:r>
      <w:r>
        <w:t xml:space="preserve"> faux négatifs. Les poids des carac</w:t>
      </w:r>
      <w:r w:rsidR="000943AF">
        <w:t>téristique</w:t>
      </w:r>
      <w:r>
        <w:t xml:space="preserve">s </w:t>
      </w:r>
      <w:r w:rsidR="000943AF">
        <w:t>s</w:t>
      </w:r>
      <w:r>
        <w:t xml:space="preserve">ont </w:t>
      </w:r>
      <w:r w:rsidR="007962CF">
        <w:t>modifiés</w:t>
      </w:r>
      <w:r>
        <w:t xml:space="preserve"> automatiquement par le modèle en se </w:t>
      </w:r>
      <w:proofErr w:type="spellStart"/>
      <w:r>
        <w:t>réentrainant</w:t>
      </w:r>
      <w:proofErr w:type="spellEnd"/>
      <w:r>
        <w:t xml:space="preserve"> afin de gérer automatiquement </w:t>
      </w:r>
      <w:r w:rsidR="000943AF">
        <w:t>les</w:t>
      </w:r>
      <w:r>
        <w:t xml:space="preserve"> caractéristiques avec un poids important</w:t>
      </w:r>
      <w:r w:rsidR="000943AF">
        <w:t>.</w:t>
      </w:r>
    </w:p>
    <w:p w14:paraId="5533BDC3" w14:textId="3D03D528" w:rsidR="006D37FB" w:rsidRDefault="006D37FB" w:rsidP="00A65DCF">
      <w:pPr>
        <w:spacing w:after="0"/>
      </w:pPr>
    </w:p>
    <w:p w14:paraId="571527E9" w14:textId="267CA982" w:rsidR="006D37FB" w:rsidRDefault="006D37FB" w:rsidP="00A65DCF">
      <w:pPr>
        <w:spacing w:after="0"/>
      </w:pPr>
      <w:r>
        <w:lastRenderedPageBreak/>
        <w:t xml:space="preserve">Le modèle </w:t>
      </w:r>
      <w:proofErr w:type="spellStart"/>
      <w:r>
        <w:t>Gestalt+Cyril</w:t>
      </w:r>
      <w:proofErr w:type="spellEnd"/>
      <w:r>
        <w:t xml:space="preserve"> est </w:t>
      </w:r>
      <w:r w:rsidR="000943AF">
        <w:t xml:space="preserve">un peu </w:t>
      </w:r>
      <w:r>
        <w:t>moins performant et il a tendance à générer des faux positifs. Les poids sont modifiés par mon algorithme afin de mieux gérer les caractéristiques importantes</w:t>
      </w:r>
      <w:r w:rsidR="000943AF">
        <w:t>.</w:t>
      </w:r>
    </w:p>
    <w:p w14:paraId="162B259E" w14:textId="104ED2A0" w:rsidR="006D37FB" w:rsidRDefault="006D37FB" w:rsidP="00A65DCF">
      <w:pPr>
        <w:spacing w:after="0"/>
      </w:pPr>
    </w:p>
    <w:p w14:paraId="3AF30EC1" w14:textId="313DFD8C" w:rsidR="006D37FB" w:rsidRDefault="006D37FB" w:rsidP="00A65DCF">
      <w:pPr>
        <w:spacing w:after="0"/>
      </w:pPr>
      <w:r>
        <w:t>La moyenne des 2 modèles donne un très bon résultat en évitant les faux négatifs et les faux positifs</w:t>
      </w:r>
    </w:p>
    <w:p w14:paraId="3234C019" w14:textId="77777777" w:rsidR="0067203C" w:rsidRDefault="0067203C" w:rsidP="00A65DCF">
      <w:pPr>
        <w:spacing w:after="0"/>
      </w:pPr>
    </w:p>
    <w:p w14:paraId="5F17FDBC" w14:textId="2D7BCE96" w:rsidR="006D37FB" w:rsidRDefault="006D37FB" w:rsidP="00A65DCF">
      <w:pPr>
        <w:spacing w:after="0"/>
        <w:rPr>
          <w:b/>
          <w:bCs/>
          <w:sz w:val="28"/>
          <w:szCs w:val="28"/>
        </w:rPr>
      </w:pPr>
      <w:r w:rsidRPr="000943AF">
        <w:rPr>
          <w:b/>
          <w:bCs/>
          <w:sz w:val="28"/>
          <w:szCs w:val="28"/>
        </w:rPr>
        <w:t>Etude de cas</w:t>
      </w:r>
    </w:p>
    <w:p w14:paraId="01B11EA6" w14:textId="77777777" w:rsidR="0067203C" w:rsidRPr="000943AF" w:rsidRDefault="0067203C" w:rsidP="00A65DCF">
      <w:pPr>
        <w:spacing w:after="0"/>
        <w:rPr>
          <w:b/>
          <w:bCs/>
          <w:sz w:val="28"/>
          <w:szCs w:val="28"/>
        </w:rPr>
      </w:pPr>
    </w:p>
    <w:p w14:paraId="4659FAF6" w14:textId="21A98FAE" w:rsidR="006D37FB" w:rsidRDefault="006D37FB" w:rsidP="00A65DCF">
      <w:pPr>
        <w:spacing w:after="0"/>
      </w:pPr>
      <w:r>
        <w:t xml:space="preserve">L’exemple précédent </w:t>
      </w:r>
      <w:r w:rsidR="007E1821">
        <w:t xml:space="preserve">avec </w:t>
      </w:r>
      <w:r w:rsidR="007E1821" w:rsidRPr="004F6690">
        <w:t>264632 265489</w:t>
      </w:r>
      <w:r w:rsidR="007E1821">
        <w:t xml:space="preserve"> </w:t>
      </w:r>
      <w:r>
        <w:t xml:space="preserve">est </w:t>
      </w:r>
      <w:r w:rsidR="007E1821">
        <w:t>trop</w:t>
      </w:r>
      <w:r>
        <w:t xml:space="preserve"> simple car tout match à 100%, il s’agit dont du même produit</w:t>
      </w:r>
      <w:r w:rsidR="000943AF">
        <w:t>.</w:t>
      </w:r>
    </w:p>
    <w:p w14:paraId="16BA610B" w14:textId="07298E62" w:rsidR="006D37FB" w:rsidRDefault="006D37FB" w:rsidP="00A65DCF">
      <w:pPr>
        <w:spacing w:after="0"/>
      </w:pPr>
    </w:p>
    <w:p w14:paraId="7BA22DB1" w14:textId="16F75692" w:rsidR="00977D75" w:rsidRPr="000943AF" w:rsidRDefault="00977D75" w:rsidP="00A65DCF">
      <w:pPr>
        <w:spacing w:after="0"/>
        <w:rPr>
          <w:b/>
          <w:bCs/>
        </w:rPr>
      </w:pPr>
      <w:r w:rsidRPr="000943AF">
        <w:rPr>
          <w:b/>
          <w:bCs/>
        </w:rPr>
        <w:t>Exemple avec 2 produits quasi identiques mais avec une caractéristique différente</w:t>
      </w:r>
      <w:r w:rsidR="000943AF" w:rsidRPr="000943AF">
        <w:rPr>
          <w:b/>
          <w:bCs/>
        </w:rPr>
        <w:t xml:space="preserve"> : </w:t>
      </w:r>
      <w:r w:rsidRPr="000943AF">
        <w:rPr>
          <w:b/>
          <w:bCs/>
        </w:rPr>
        <w:t>164172 et 264491</w:t>
      </w:r>
    </w:p>
    <w:p w14:paraId="64FCF145" w14:textId="56C0DC2D" w:rsidR="00977D75" w:rsidRDefault="00977D75" w:rsidP="00A65DCF">
      <w:pPr>
        <w:spacing w:after="0"/>
      </w:pPr>
    </w:p>
    <w:p w14:paraId="3FCB8AB5" w14:textId="4A10F433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5E9CA1B9" wp14:editId="7EC797A1">
            <wp:extent cx="5760720" cy="33820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13FC" w14:textId="29E7A898" w:rsidR="00977D75" w:rsidRDefault="00977D75" w:rsidP="00A65DCF">
      <w:pPr>
        <w:spacing w:after="0"/>
      </w:pPr>
    </w:p>
    <w:p w14:paraId="373B9FFE" w14:textId="34BD9C50" w:rsidR="00977D75" w:rsidRDefault="00977D75" w:rsidP="00A65DCF">
      <w:pPr>
        <w:spacing w:after="0"/>
      </w:pPr>
      <w:r>
        <w:t>Tout est identique sau</w:t>
      </w:r>
      <w:r w:rsidR="007E1821">
        <w:t>f la caractéristique 955</w:t>
      </w:r>
      <w:r w:rsidR="000943AF">
        <w:t>. Le score de 96% indique qu’il s’agit certainement du même produit.</w:t>
      </w:r>
      <w:r w:rsidR="00AC2D1F">
        <w:t xml:space="preserve"> Si la caractéristiques 995 </w:t>
      </w:r>
      <w:r w:rsidR="003B0144">
        <w:t>ne participe pas assez à la discrimination des deux produits il suffit d’augmenter son poids.</w:t>
      </w:r>
    </w:p>
    <w:p w14:paraId="717473DC" w14:textId="1A168353" w:rsidR="00977D75" w:rsidRDefault="00977D75" w:rsidP="00A65DCF">
      <w:pPr>
        <w:spacing w:after="0"/>
      </w:pPr>
    </w:p>
    <w:p w14:paraId="6CB8D586" w14:textId="09FC0363" w:rsidR="00977D75" w:rsidRPr="000943AF" w:rsidRDefault="000943AF" w:rsidP="00A65DCF">
      <w:pPr>
        <w:spacing w:after="0"/>
        <w:rPr>
          <w:b/>
          <w:bCs/>
        </w:rPr>
      </w:pPr>
      <w:r w:rsidRPr="000943AF">
        <w:rPr>
          <w:b/>
          <w:bCs/>
        </w:rPr>
        <w:t>Cas ambigus</w:t>
      </w:r>
      <w:r w:rsidR="00977D75" w:rsidRPr="000943AF">
        <w:rPr>
          <w:b/>
          <w:bCs/>
        </w:rPr>
        <w:t xml:space="preserve"> de 2 produits </w:t>
      </w:r>
      <w:r w:rsidR="005E68A3">
        <w:rPr>
          <w:b/>
          <w:bCs/>
        </w:rPr>
        <w:t xml:space="preserve">avec </w:t>
      </w:r>
      <w:r w:rsidR="00C96DA9">
        <w:rPr>
          <w:b/>
          <w:bCs/>
        </w:rPr>
        <w:t xml:space="preserve">des </w:t>
      </w:r>
      <w:r w:rsidR="005E68A3">
        <w:rPr>
          <w:b/>
          <w:bCs/>
        </w:rPr>
        <w:t>ressemblance</w:t>
      </w:r>
      <w:r w:rsidR="00C96DA9">
        <w:rPr>
          <w:b/>
          <w:bCs/>
        </w:rPr>
        <w:t>s</w:t>
      </w:r>
      <w:r w:rsidR="00977D75" w:rsidRPr="000943AF">
        <w:rPr>
          <w:b/>
          <w:bCs/>
        </w:rPr>
        <w:t xml:space="preserve"> mais différents :</w:t>
      </w:r>
    </w:p>
    <w:p w14:paraId="7FBF05F3" w14:textId="5E5446DE" w:rsidR="00977D75" w:rsidRDefault="00977D75" w:rsidP="00A65DCF">
      <w:pPr>
        <w:spacing w:after="0"/>
      </w:pPr>
    </w:p>
    <w:p w14:paraId="622F9BC5" w14:textId="7E1EEE19" w:rsidR="00977D75" w:rsidRDefault="00977D75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6A17E5C" wp14:editId="0F9C66C3">
            <wp:extent cx="5760720" cy="3382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3C2F" w14:textId="7E1AE471" w:rsidR="00977D75" w:rsidRDefault="00977D75" w:rsidP="00A65DCF">
      <w:pPr>
        <w:spacing w:after="0"/>
      </w:pPr>
    </w:p>
    <w:p w14:paraId="68BAC859" w14:textId="19ACDA87" w:rsidR="00977D75" w:rsidRDefault="00977D75" w:rsidP="00A65DCF">
      <w:pPr>
        <w:spacing w:after="0"/>
      </w:pPr>
      <w:r>
        <w:t xml:space="preserve">On voit que les différences sont bien perçues mais il y a quand même assez de point commun pour </w:t>
      </w:r>
      <w:r w:rsidR="000943AF">
        <w:t>signifier</w:t>
      </w:r>
      <w:r>
        <w:t xml:space="preserve"> 73%</w:t>
      </w:r>
      <w:r w:rsidR="000943AF">
        <w:t>, ce qui signifie que ce sont des produits différents mais avec des points communs.</w:t>
      </w:r>
    </w:p>
    <w:p w14:paraId="15DFC0B9" w14:textId="692269CC" w:rsidR="00977D75" w:rsidRDefault="00977D75" w:rsidP="00A65DCF">
      <w:pPr>
        <w:spacing w:after="0"/>
      </w:pPr>
      <w:r>
        <w:t>On voit également que USE est toujours plus sévère que Gestalt, à raison dans ce cas</w:t>
      </w:r>
      <w:r w:rsidR="000943AF">
        <w:t>.</w:t>
      </w:r>
    </w:p>
    <w:p w14:paraId="6841B4E9" w14:textId="75D83F0A" w:rsidR="00C34A5E" w:rsidRDefault="00C34A5E" w:rsidP="00A65DCF">
      <w:pPr>
        <w:spacing w:after="0"/>
      </w:pPr>
      <w:r>
        <w:t>A l’inverse du cas précédent si la caractéristique 965 participe trop à la discrimination des deux produits il suffit d’augmenter sa pondération.</w:t>
      </w:r>
    </w:p>
    <w:p w14:paraId="2F883EA5" w14:textId="18D7FD3C" w:rsidR="00977D75" w:rsidRDefault="00977D75" w:rsidP="00A65DCF">
      <w:pPr>
        <w:spacing w:after="0"/>
      </w:pPr>
    </w:p>
    <w:p w14:paraId="311AB09A" w14:textId="655918C3" w:rsidR="00977D75" w:rsidRPr="005E68A3" w:rsidRDefault="00977D75" w:rsidP="00A65DCF">
      <w:pPr>
        <w:spacing w:after="0"/>
        <w:rPr>
          <w:b/>
          <w:bCs/>
        </w:rPr>
      </w:pPr>
      <w:r w:rsidRPr="005E68A3">
        <w:rPr>
          <w:b/>
          <w:bCs/>
        </w:rPr>
        <w:t>Cas d’un faux positif potentiel</w:t>
      </w:r>
    </w:p>
    <w:p w14:paraId="2617D432" w14:textId="7B345675" w:rsidR="00977D75" w:rsidRDefault="00977D75" w:rsidP="00A65DCF">
      <w:pPr>
        <w:spacing w:after="0"/>
      </w:pPr>
    </w:p>
    <w:p w14:paraId="21E5AD9B" w14:textId="6B8A9CE3" w:rsidR="00977D75" w:rsidRDefault="00977D75" w:rsidP="00A65DCF">
      <w:pPr>
        <w:spacing w:after="0"/>
      </w:pPr>
      <w:r>
        <w:t xml:space="preserve">164262 : </w:t>
      </w:r>
      <w:r w:rsidRPr="007962CF">
        <w:rPr>
          <w:rFonts w:ascii="Courier New" w:hAnsi="Courier New" w:cs="Courier New"/>
        </w:rPr>
        <w:t xml:space="preserve">COMPRINET Pro hauteur cuisse gr. 1 </w:t>
      </w:r>
      <w:r>
        <w:t>possède beaucoup de produit quasi similaire où seul le grammage change</w:t>
      </w:r>
      <w:r w:rsidR="005E68A3">
        <w:t>.</w:t>
      </w:r>
    </w:p>
    <w:p w14:paraId="46A8C149" w14:textId="530BE87B" w:rsidR="00977D75" w:rsidRDefault="00977D75" w:rsidP="00A65DCF">
      <w:pPr>
        <w:spacing w:after="0"/>
      </w:pPr>
    </w:p>
    <w:p w14:paraId="0AE2A428" w14:textId="35CDE63B" w:rsidR="00977D75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7063A67" wp14:editId="7CCC71DC">
            <wp:extent cx="5760720" cy="37699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904" w14:textId="701CC98B" w:rsidR="00977D75" w:rsidRDefault="00977D75" w:rsidP="00A65DCF">
      <w:pPr>
        <w:spacing w:after="0"/>
      </w:pPr>
    </w:p>
    <w:p w14:paraId="1B6CCF83" w14:textId="02B348BB" w:rsidR="00977D75" w:rsidRDefault="00977D75" w:rsidP="00A65DCF">
      <w:pPr>
        <w:spacing w:after="0"/>
      </w:pPr>
      <w:r>
        <w:t>Le produit le + proche est 263847 à 97%, vérifions</w:t>
      </w:r>
    </w:p>
    <w:p w14:paraId="00EDD9F7" w14:textId="3FCF8D41" w:rsidR="00977D75" w:rsidRDefault="00977D75" w:rsidP="00A65DCF">
      <w:pPr>
        <w:spacing w:after="0"/>
      </w:pPr>
    </w:p>
    <w:p w14:paraId="186ADD1E" w14:textId="329E8B6E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6C61792E" wp14:editId="28ADE7B3">
            <wp:extent cx="5760720" cy="38354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C6CB" w14:textId="564A330F" w:rsidR="00977D75" w:rsidRDefault="00977D75" w:rsidP="00A65DCF">
      <w:pPr>
        <w:spacing w:after="0"/>
      </w:pPr>
    </w:p>
    <w:p w14:paraId="7795A348" w14:textId="45B4C068" w:rsidR="00977D75" w:rsidRDefault="00977D75" w:rsidP="00A65DCF">
      <w:pPr>
        <w:spacing w:after="0"/>
      </w:pPr>
      <w:r>
        <w:t xml:space="preserve">Il s’agit </w:t>
      </w:r>
      <w:r w:rsidR="008D3E48">
        <w:t>peut-être</w:t>
      </w:r>
      <w:r>
        <w:t xml:space="preserve"> du même produits malgré un différence </w:t>
      </w:r>
      <w:r w:rsidR="005E68A3">
        <w:t>sur</w:t>
      </w:r>
      <w:r>
        <w:t xml:space="preserve"> </w:t>
      </w:r>
      <w:r w:rsidR="007E1821">
        <w:t xml:space="preserve">la caractéristique </w:t>
      </w:r>
      <w:r>
        <w:t>995</w:t>
      </w:r>
    </w:p>
    <w:p w14:paraId="59DB20DA" w14:textId="46883884" w:rsidR="00977D75" w:rsidRDefault="00977D75" w:rsidP="00A65DCF">
      <w:pPr>
        <w:spacing w:after="0"/>
      </w:pPr>
    </w:p>
    <w:p w14:paraId="72ECFA50" w14:textId="127BFE6B" w:rsidR="00977D75" w:rsidRDefault="00977D75" w:rsidP="00A65DCF">
      <w:pPr>
        <w:spacing w:after="0"/>
      </w:pPr>
      <w:r>
        <w:lastRenderedPageBreak/>
        <w:t>Le second produit le + proche est 164263, vérifions :</w:t>
      </w:r>
    </w:p>
    <w:p w14:paraId="39DC0F76" w14:textId="4A49EB5F" w:rsidR="00977D75" w:rsidRDefault="00977D75" w:rsidP="00A65DCF">
      <w:pPr>
        <w:spacing w:after="0"/>
      </w:pPr>
    </w:p>
    <w:p w14:paraId="10D77C9F" w14:textId="56F7DD2D" w:rsidR="00977D75" w:rsidRDefault="00977D75" w:rsidP="00A65DCF">
      <w:pPr>
        <w:spacing w:after="0"/>
      </w:pPr>
      <w:r>
        <w:rPr>
          <w:noProof/>
        </w:rPr>
        <w:drawing>
          <wp:inline distT="0" distB="0" distL="0" distR="0" wp14:anchorId="03A68BBD" wp14:editId="1806C673">
            <wp:extent cx="5760720" cy="38354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F869" w14:textId="02174347" w:rsidR="00977D75" w:rsidRDefault="00977D75" w:rsidP="00A65DCF">
      <w:pPr>
        <w:spacing w:after="0"/>
      </w:pPr>
    </w:p>
    <w:p w14:paraId="517CB370" w14:textId="417D88B6" w:rsidR="00977D75" w:rsidRDefault="00977D75" w:rsidP="00A65DCF">
      <w:pPr>
        <w:spacing w:after="0"/>
      </w:pPr>
      <w:r>
        <w:t>Attention il s’agit d’un faux positif potentiel</w:t>
      </w:r>
    </w:p>
    <w:p w14:paraId="07F28BB5" w14:textId="30AFF146" w:rsidR="00977D75" w:rsidRDefault="00977D75" w:rsidP="00A65DCF">
      <w:pPr>
        <w:spacing w:after="0"/>
      </w:pPr>
      <w:r>
        <w:t xml:space="preserve">En effet, tout </w:t>
      </w:r>
      <w:r w:rsidR="005E68A3">
        <w:t>s</w:t>
      </w:r>
      <w:r>
        <w:t>e ressemble beaucoup, mais ce n’est pas le même produit</w:t>
      </w:r>
    </w:p>
    <w:p w14:paraId="132E4845" w14:textId="20EFA686" w:rsidR="00977D75" w:rsidRDefault="007F04E6" w:rsidP="00A65DCF">
      <w:pPr>
        <w:spacing w:after="0"/>
      </w:pPr>
      <w:r>
        <w:t xml:space="preserve">On voit que USE </w:t>
      </w:r>
      <w:r w:rsidR="005E68A3">
        <w:t>détecte</w:t>
      </w:r>
      <w:r>
        <w:t xml:space="preserve"> bien que ce n’est pas le même produit </w:t>
      </w:r>
      <w:r w:rsidR="007962CF">
        <w:t xml:space="preserve">avec un score de </w:t>
      </w:r>
      <w:r>
        <w:t>75%</w:t>
      </w:r>
    </w:p>
    <w:p w14:paraId="5BF48FE4" w14:textId="37FEABBB" w:rsidR="007F04E6" w:rsidRDefault="007F04E6" w:rsidP="00A65DCF">
      <w:pPr>
        <w:spacing w:after="0"/>
      </w:pPr>
      <w:r>
        <w:t>A l’inverse Gestalt donne un faux positif </w:t>
      </w:r>
      <w:r w:rsidR="007962CF">
        <w:t xml:space="preserve">de </w:t>
      </w:r>
      <w:r>
        <w:t>94%</w:t>
      </w:r>
    </w:p>
    <w:p w14:paraId="30F646B4" w14:textId="2D3FD91F" w:rsidR="007F04E6" w:rsidRDefault="007F04E6" w:rsidP="00A65DCF">
      <w:pPr>
        <w:spacing w:after="0"/>
      </w:pPr>
      <w:r>
        <w:t>La moyenne des deux donne un résultat cohérant : 84%, il s’agit de 2 produits très proches mais non identiques</w:t>
      </w:r>
    </w:p>
    <w:p w14:paraId="057942B9" w14:textId="18015920" w:rsidR="007F04E6" w:rsidRDefault="007F04E6" w:rsidP="00A65DCF">
      <w:pPr>
        <w:spacing w:after="0"/>
      </w:pPr>
    </w:p>
    <w:p w14:paraId="06C4D0A8" w14:textId="55D22837" w:rsidR="007F04E6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Cas d’un produit sans produit proche</w:t>
      </w:r>
      <w:r w:rsidR="005E68A3">
        <w:rPr>
          <w:b/>
          <w:bCs/>
        </w:rPr>
        <w:t>, un faux négatif potentiel</w:t>
      </w:r>
    </w:p>
    <w:p w14:paraId="53822B4B" w14:textId="77777777" w:rsidR="005E68A3" w:rsidRPr="005E68A3" w:rsidRDefault="005E68A3" w:rsidP="00A65DCF">
      <w:pPr>
        <w:spacing w:after="0"/>
        <w:rPr>
          <w:b/>
          <w:bCs/>
        </w:rPr>
      </w:pPr>
    </w:p>
    <w:p w14:paraId="771590CD" w14:textId="6830689C" w:rsidR="007027B4" w:rsidRDefault="00E4722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3E7165" wp14:editId="6D581BD3">
            <wp:extent cx="5760720" cy="376999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055C" w14:textId="77777777" w:rsidR="00E4722A" w:rsidRDefault="00E4722A" w:rsidP="00A65DCF">
      <w:pPr>
        <w:spacing w:after="0"/>
      </w:pPr>
    </w:p>
    <w:p w14:paraId="4D489BE6" w14:textId="3BE3F25C" w:rsidR="007027B4" w:rsidRDefault="007027B4" w:rsidP="00A65DCF">
      <w:pPr>
        <w:spacing w:after="0"/>
      </w:pPr>
      <w:r>
        <w:t>164403 n’a pas de produit proche détecté</w:t>
      </w:r>
    </w:p>
    <w:p w14:paraId="32D58A6A" w14:textId="3F9A6E34" w:rsidR="007027B4" w:rsidRDefault="007027B4" w:rsidP="00A65DCF">
      <w:pPr>
        <w:spacing w:after="0"/>
      </w:pPr>
    </w:p>
    <w:p w14:paraId="22829F61" w14:textId="781FA263" w:rsidR="007027B4" w:rsidRDefault="005E68A3" w:rsidP="00A65DCF">
      <w:pPr>
        <w:spacing w:after="0"/>
      </w:pPr>
      <w:r>
        <w:t xml:space="preserve">En recherchant </w:t>
      </w:r>
      <w:r w:rsidR="007962CF">
        <w:t>dans les modèles</w:t>
      </w:r>
      <w:r>
        <w:t>, l</w:t>
      </w:r>
      <w:r w:rsidR="007027B4">
        <w:t xml:space="preserve">e produit le plus proche semble être le 185337, vérifions qu’il ne s’agit </w:t>
      </w:r>
      <w:r w:rsidR="007962CF">
        <w:t xml:space="preserve">pas </w:t>
      </w:r>
      <w:r w:rsidR="007027B4">
        <w:t>d’un faux négatif</w:t>
      </w:r>
    </w:p>
    <w:p w14:paraId="54537E5A" w14:textId="7719A19B" w:rsidR="007027B4" w:rsidRDefault="007027B4" w:rsidP="00A65DCF">
      <w:pPr>
        <w:spacing w:after="0"/>
      </w:pPr>
    </w:p>
    <w:p w14:paraId="2D59AF6C" w14:textId="793B705F" w:rsidR="007027B4" w:rsidRDefault="00C96DA9" w:rsidP="00A65DCF">
      <w:pPr>
        <w:spacing w:after="0"/>
      </w:pPr>
      <w:r>
        <w:rPr>
          <w:noProof/>
        </w:rPr>
        <w:drawing>
          <wp:inline distT="0" distB="0" distL="0" distR="0" wp14:anchorId="7852EF2F" wp14:editId="1CA75E52">
            <wp:extent cx="5760720" cy="278638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7E0F" w14:textId="0F0A5B25" w:rsidR="007027B4" w:rsidRDefault="007027B4" w:rsidP="00A65DCF">
      <w:pPr>
        <w:spacing w:after="0"/>
      </w:pPr>
    </w:p>
    <w:p w14:paraId="1B57611A" w14:textId="43F6DA5F" w:rsidR="007027B4" w:rsidRDefault="007027B4" w:rsidP="00A65DCF">
      <w:pPr>
        <w:spacing w:after="0"/>
      </w:pPr>
      <w:r>
        <w:t>Il y a bien des petites ressemblances mais pas assez</w:t>
      </w:r>
      <w:r w:rsidR="005E68A3">
        <w:t xml:space="preserve"> pour être &gt; 50%</w:t>
      </w:r>
    </w:p>
    <w:p w14:paraId="70245469" w14:textId="3CC7418C" w:rsidR="007E6B90" w:rsidRDefault="007E6B90" w:rsidP="00A65DCF">
      <w:pPr>
        <w:spacing w:after="0"/>
      </w:pPr>
    </w:p>
    <w:p w14:paraId="432A6602" w14:textId="5796D49E" w:rsidR="007E6B90" w:rsidRDefault="007E6B90" w:rsidP="00A65DCF">
      <w:pPr>
        <w:spacing w:after="0"/>
        <w:rPr>
          <w:b/>
          <w:bCs/>
        </w:rPr>
      </w:pPr>
      <w:r w:rsidRPr="007E6B90">
        <w:rPr>
          <w:b/>
          <w:bCs/>
        </w:rPr>
        <w:t>Produit avec beaucoup de doublons</w:t>
      </w:r>
    </w:p>
    <w:p w14:paraId="6365E88A" w14:textId="77777777" w:rsidR="00E4722A" w:rsidRDefault="00E4722A" w:rsidP="00A65DCF">
      <w:pPr>
        <w:spacing w:after="0"/>
        <w:rPr>
          <w:b/>
          <w:bCs/>
        </w:rPr>
      </w:pPr>
    </w:p>
    <w:p w14:paraId="3870772F" w14:textId="19405671" w:rsidR="007E6B90" w:rsidRDefault="007E6B90" w:rsidP="00A65DCF">
      <w:pPr>
        <w:spacing w:after="0"/>
      </w:pPr>
      <w:r w:rsidRPr="007E6B90">
        <w:lastRenderedPageBreak/>
        <w:t>Le</w:t>
      </w:r>
      <w:r>
        <w:t xml:space="preserve"> produit 264545 </w:t>
      </w:r>
      <w:r w:rsidRPr="007E6B90">
        <w:t>"</w:t>
      </w:r>
      <w:r w:rsidRPr="007962CF">
        <w:rPr>
          <w:rFonts w:ascii="Courier New" w:hAnsi="Courier New" w:cs="Courier New"/>
        </w:rPr>
        <w:t xml:space="preserve">Gants d'examen </w:t>
      </w:r>
      <w:proofErr w:type="spellStart"/>
      <w:r w:rsidRPr="007962CF">
        <w:rPr>
          <w:rFonts w:ascii="Courier New" w:hAnsi="Courier New" w:cs="Courier New"/>
        </w:rPr>
        <w:t>cosaLine</w:t>
      </w:r>
      <w:proofErr w:type="spellEnd"/>
      <w:r w:rsidRPr="007962CF">
        <w:rPr>
          <w:rFonts w:ascii="Courier New" w:hAnsi="Courier New" w:cs="Courier New"/>
        </w:rPr>
        <w:t xml:space="preserve"> Nitrile Eco </w:t>
      </w:r>
      <w:proofErr w:type="spellStart"/>
      <w:r w:rsidRPr="007962CF">
        <w:rPr>
          <w:rFonts w:ascii="Courier New" w:hAnsi="Courier New" w:cs="Courier New"/>
        </w:rPr>
        <w:t>blan</w:t>
      </w:r>
      <w:proofErr w:type="spellEnd"/>
      <w:r w:rsidRPr="007E6B90">
        <w:t>"</w:t>
      </w:r>
      <w:r>
        <w:t xml:space="preserve"> semble avoir beaucoup de doublons</w:t>
      </w:r>
    </w:p>
    <w:p w14:paraId="1EB563DE" w14:textId="2FC4F81E" w:rsidR="007E6B90" w:rsidRDefault="007E6B90" w:rsidP="00A65DCF">
      <w:pPr>
        <w:spacing w:after="0"/>
      </w:pPr>
    </w:p>
    <w:p w14:paraId="326F60C7" w14:textId="15EEA724" w:rsidR="007E6B90" w:rsidRDefault="00205881" w:rsidP="00A65DCF">
      <w:pPr>
        <w:spacing w:after="0"/>
      </w:pPr>
      <w:r>
        <w:rPr>
          <w:noProof/>
        </w:rPr>
        <w:drawing>
          <wp:inline distT="0" distB="0" distL="0" distR="0" wp14:anchorId="7F8EC2E0" wp14:editId="6FEEEF32">
            <wp:extent cx="5760720" cy="3769995"/>
            <wp:effectExtent l="0" t="0" r="0" b="190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A143" w14:textId="79967469" w:rsidR="007E6B90" w:rsidRDefault="007E6B90" w:rsidP="00A65DCF">
      <w:pPr>
        <w:spacing w:after="0"/>
      </w:pPr>
    </w:p>
    <w:p w14:paraId="1BFCDE07" w14:textId="2818FE44" w:rsidR="007E6B90" w:rsidRDefault="004D32DA" w:rsidP="00A65DCF">
      <w:pPr>
        <w:spacing w:after="0"/>
      </w:pPr>
      <w:r>
        <w:rPr>
          <w:noProof/>
        </w:rPr>
        <w:drawing>
          <wp:inline distT="0" distB="0" distL="0" distR="0" wp14:anchorId="61DF47B3" wp14:editId="31C9B7A3">
            <wp:extent cx="5760720" cy="278638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BF5" w14:textId="75DBD4F4" w:rsidR="007E6B90" w:rsidRDefault="007E6B90" w:rsidP="00A65DCF">
      <w:pPr>
        <w:spacing w:after="0"/>
      </w:pPr>
      <w:r>
        <w:t>164318 semble être un doublon</w:t>
      </w:r>
    </w:p>
    <w:p w14:paraId="0D8597C5" w14:textId="591C0F3F" w:rsidR="007E6B90" w:rsidRDefault="007E6B90" w:rsidP="00A65DCF">
      <w:pPr>
        <w:spacing w:after="0"/>
      </w:pPr>
    </w:p>
    <w:p w14:paraId="2481C3F2" w14:textId="2529AFD8" w:rsidR="007E6B90" w:rsidRDefault="004D32DA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4B4BC40A" wp14:editId="0E707868">
            <wp:extent cx="5760720" cy="278638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3BC7" w14:textId="7A1D516A" w:rsidR="007E6B90" w:rsidRDefault="007E6B90" w:rsidP="00A65DCF">
      <w:pPr>
        <w:spacing w:after="0"/>
      </w:pPr>
      <w:r>
        <w:t xml:space="preserve">264633 bien que légèrement inférieur à 90% </w:t>
      </w:r>
      <w:r w:rsidR="00215D36">
        <w:t>est peut-être</w:t>
      </w:r>
      <w:r>
        <w:t xml:space="preserve"> un doublon</w:t>
      </w:r>
      <w:r w:rsidR="00215D36">
        <w:t xml:space="preserve"> (à vérifier). </w:t>
      </w:r>
      <w:r>
        <w:t>Idem pour 264631</w:t>
      </w:r>
    </w:p>
    <w:p w14:paraId="51C941FF" w14:textId="5A30D775" w:rsidR="007962CF" w:rsidRDefault="007962CF" w:rsidP="00A65DCF">
      <w:pPr>
        <w:spacing w:after="0"/>
      </w:pPr>
      <w:r>
        <w:t>Les autres produits ont quasiment le même nom seul les tailles changent. Le programme détecte bien qu’il s’agit de produits différents avec des scores &lt;70% .</w:t>
      </w:r>
    </w:p>
    <w:p w14:paraId="1EC6831D" w14:textId="40A0C0AF" w:rsidR="00BA2DB9" w:rsidRDefault="00BA2DB9" w:rsidP="00A65DCF">
      <w:pPr>
        <w:spacing w:after="0"/>
      </w:pPr>
    </w:p>
    <w:p w14:paraId="720CC88C" w14:textId="3C5B3D83" w:rsidR="00BA2DB9" w:rsidRDefault="00BA2DB9" w:rsidP="00A65DCF">
      <w:pPr>
        <w:spacing w:after="0"/>
        <w:rPr>
          <w:b/>
          <w:bCs/>
        </w:rPr>
      </w:pPr>
      <w:r w:rsidRPr="00BA2DB9">
        <w:rPr>
          <w:b/>
          <w:bCs/>
        </w:rPr>
        <w:t>Cas difficile où tout diffère et pourtant c’est peut-être le même produit</w:t>
      </w:r>
    </w:p>
    <w:p w14:paraId="1353973F" w14:textId="79783E0F" w:rsidR="00205881" w:rsidRDefault="00205881" w:rsidP="00A65DCF">
      <w:pPr>
        <w:spacing w:after="0"/>
        <w:rPr>
          <w:b/>
          <w:bCs/>
        </w:rPr>
      </w:pPr>
    </w:p>
    <w:p w14:paraId="14F1BD90" w14:textId="6DF01996" w:rsidR="00205881" w:rsidRPr="00205881" w:rsidRDefault="00205881" w:rsidP="00A65DCF">
      <w:pPr>
        <w:spacing w:after="0"/>
      </w:pPr>
      <w:r w:rsidRPr="00205881">
        <w:t>264632 et 164319 est un cas difficile</w:t>
      </w:r>
    </w:p>
    <w:p w14:paraId="3E2174D0" w14:textId="248B1506" w:rsidR="00BA2DB9" w:rsidRDefault="00BA2DB9" w:rsidP="00A65DCF">
      <w:pPr>
        <w:spacing w:after="0"/>
      </w:pPr>
    </w:p>
    <w:p w14:paraId="06B24945" w14:textId="0EA0022F" w:rsidR="00BA2DB9" w:rsidRDefault="00BA2DB9" w:rsidP="00A65DCF">
      <w:pPr>
        <w:spacing w:after="0"/>
      </w:pPr>
      <w:r>
        <w:rPr>
          <w:noProof/>
        </w:rPr>
        <w:drawing>
          <wp:inline distT="0" distB="0" distL="0" distR="0" wp14:anchorId="6914B87A" wp14:editId="20A90135">
            <wp:extent cx="5760720" cy="33375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73D5" w14:textId="4348344E" w:rsidR="00BA2DB9" w:rsidRDefault="00BA2DB9" w:rsidP="00A65DCF">
      <w:pPr>
        <w:spacing w:after="0"/>
      </w:pPr>
    </w:p>
    <w:p w14:paraId="440B7837" w14:textId="308DA321" w:rsidR="00BA2DB9" w:rsidRDefault="00BA2DB9" w:rsidP="00A65DCF">
      <w:pPr>
        <w:spacing w:after="0"/>
      </w:pPr>
      <w:r>
        <w:t xml:space="preserve">D’après les valeurs tout diffère et pourtant, les caractéristiques </w:t>
      </w:r>
      <w:r w:rsidR="00E4722A">
        <w:t xml:space="preserve">977 et 978 sont presque les mêmes, cas à étudier de prêt </w:t>
      </w:r>
      <w:r w:rsidR="00E4722A" w:rsidRPr="00E4722A">
        <w:t xml:space="preserve">"Gants d'examen </w:t>
      </w:r>
      <w:proofErr w:type="spellStart"/>
      <w:r w:rsidR="00E4722A" w:rsidRPr="00E4722A">
        <w:t>cosaLine</w:t>
      </w:r>
      <w:proofErr w:type="spellEnd"/>
      <w:r w:rsidR="00E4722A" w:rsidRPr="00E4722A">
        <w:t xml:space="preserve"> Nitrile Eco blanc non </w:t>
      </w:r>
      <w:proofErr w:type="spellStart"/>
      <w:r w:rsidR="00E4722A" w:rsidRPr="00E4722A">
        <w:t>poudrÃ</w:t>
      </w:r>
      <w:proofErr w:type="spellEnd"/>
      <w:r w:rsidR="00E4722A" w:rsidRPr="00E4722A">
        <w:t>©, L"</w:t>
      </w:r>
      <w:r w:rsidR="00E4722A">
        <w:t xml:space="preserve"> vs </w:t>
      </w:r>
      <w:r w:rsidR="00E4722A" w:rsidRPr="00E4722A">
        <w:t xml:space="preserve">"Gants d'examen </w:t>
      </w:r>
      <w:proofErr w:type="spellStart"/>
      <w:r w:rsidR="00E4722A" w:rsidRPr="00E4722A">
        <w:t>cosaLine</w:t>
      </w:r>
      <w:proofErr w:type="spellEnd"/>
      <w:r w:rsidR="00E4722A" w:rsidRPr="00E4722A">
        <w:t xml:space="preserve"> Nitrile Eco blanc non-p. L"</w:t>
      </w:r>
    </w:p>
    <w:p w14:paraId="44B7E7B4" w14:textId="5E40BF80" w:rsidR="00EC5F32" w:rsidRDefault="00EC5F32" w:rsidP="00A65DCF">
      <w:pPr>
        <w:spacing w:after="0"/>
      </w:pPr>
    </w:p>
    <w:p w14:paraId="74FF8CE7" w14:textId="2544B4B8" w:rsidR="00EC5F32" w:rsidRPr="00EC5F32" w:rsidRDefault="00EC5F32" w:rsidP="00A65DCF">
      <w:pPr>
        <w:spacing w:after="0"/>
        <w:rPr>
          <w:b/>
          <w:bCs/>
          <w:sz w:val="28"/>
          <w:szCs w:val="28"/>
        </w:rPr>
      </w:pPr>
      <w:proofErr w:type="spellStart"/>
      <w:r w:rsidRPr="00EC5F32">
        <w:rPr>
          <w:b/>
          <w:bCs/>
          <w:sz w:val="28"/>
          <w:szCs w:val="28"/>
        </w:rPr>
        <w:t>NPNearestMainOnly</w:t>
      </w:r>
      <w:proofErr w:type="spellEnd"/>
    </w:p>
    <w:p w14:paraId="734B1200" w14:textId="21FE6D0F" w:rsidR="00205881" w:rsidRDefault="00205881" w:rsidP="00A65DCF">
      <w:pPr>
        <w:spacing w:after="0"/>
      </w:pPr>
    </w:p>
    <w:p w14:paraId="38AA9105" w14:textId="5C06D570" w:rsidR="00205881" w:rsidRDefault="00EC5F32" w:rsidP="00A65DCF">
      <w:pPr>
        <w:spacing w:after="0"/>
      </w:pPr>
      <w:r>
        <w:t>Pour contrer le cas précédent j’ai créé npnearestmainonly.exe qui test uniquement la caractéristique principale</w:t>
      </w:r>
    </w:p>
    <w:p w14:paraId="0D371F1B" w14:textId="16B0F420" w:rsidR="00EC5F32" w:rsidRDefault="00EC5F32" w:rsidP="00A65DCF">
      <w:pPr>
        <w:spacing w:after="0"/>
      </w:pPr>
    </w:p>
    <w:p w14:paraId="1D9234A3" w14:textId="69058962" w:rsidR="00EC5F32" w:rsidRDefault="00EC5F32" w:rsidP="00A65DCF">
      <w:pPr>
        <w:spacing w:after="0"/>
      </w:pPr>
      <w:r>
        <w:t>Utilisation : exécuter npnearestmainonly.exe</w:t>
      </w:r>
    </w:p>
    <w:p w14:paraId="14745423" w14:textId="4DCC8CE5" w:rsidR="00EC5F32" w:rsidRDefault="00EC5F32" w:rsidP="00A65DCF">
      <w:pPr>
        <w:spacing w:after="0"/>
      </w:pPr>
    </w:p>
    <w:p w14:paraId="3B46004A" w14:textId="1D5B9E45" w:rsidR="00EC5F32" w:rsidRDefault="00EC5F32" w:rsidP="00A65DCF">
      <w:pPr>
        <w:spacing w:after="0"/>
      </w:pPr>
      <w:r>
        <w:rPr>
          <w:noProof/>
        </w:rPr>
        <w:drawing>
          <wp:inline distT="0" distB="0" distL="0" distR="0" wp14:anchorId="5E3819D1" wp14:editId="6D38211F">
            <wp:extent cx="5760720" cy="3769995"/>
            <wp:effectExtent l="0" t="0" r="0" b="190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8838" w14:textId="2AA7D5A7" w:rsidR="00EC5F32" w:rsidRDefault="00EC5F32" w:rsidP="00A65DCF">
      <w:pPr>
        <w:spacing w:after="0"/>
      </w:pPr>
    </w:p>
    <w:p w14:paraId="03BC3A05" w14:textId="317C04D6" w:rsidR="00EC5F32" w:rsidRDefault="00EC5F32" w:rsidP="00A65DCF">
      <w:pPr>
        <w:spacing w:after="0"/>
      </w:pPr>
      <w:r>
        <w:t>Dans ce cas il détecte d’avantage 164319 mais sans tenir compte des autres caractéristiques</w:t>
      </w:r>
    </w:p>
    <w:p w14:paraId="3E8BD870" w14:textId="15FB131D" w:rsidR="007027B4" w:rsidRDefault="007027B4" w:rsidP="00A65DCF">
      <w:pPr>
        <w:spacing w:after="0"/>
      </w:pPr>
    </w:p>
    <w:p w14:paraId="5C18EB84" w14:textId="0C9843FB" w:rsidR="007027B4" w:rsidRDefault="007027B4" w:rsidP="00A65DCF">
      <w:pPr>
        <w:spacing w:after="0"/>
        <w:rPr>
          <w:b/>
          <w:bCs/>
        </w:rPr>
      </w:pPr>
      <w:r w:rsidRPr="005E68A3">
        <w:rPr>
          <w:b/>
          <w:bCs/>
        </w:rPr>
        <w:t>En conclu</w:t>
      </w:r>
      <w:r w:rsidR="004D32DA">
        <w:rPr>
          <w:b/>
          <w:bCs/>
        </w:rPr>
        <w:t>s</w:t>
      </w:r>
      <w:r w:rsidRPr="005E68A3">
        <w:rPr>
          <w:b/>
          <w:bCs/>
        </w:rPr>
        <w:t xml:space="preserve">ion </w:t>
      </w:r>
      <w:proofErr w:type="spellStart"/>
      <w:r w:rsidRPr="005E68A3">
        <w:rPr>
          <w:b/>
          <w:bCs/>
        </w:rPr>
        <w:t>NPNearest</w:t>
      </w:r>
      <w:proofErr w:type="spellEnd"/>
      <w:r w:rsidRPr="005E68A3">
        <w:rPr>
          <w:b/>
          <w:bCs/>
        </w:rPr>
        <w:t xml:space="preserve"> et </w:t>
      </w:r>
      <w:proofErr w:type="spellStart"/>
      <w:r w:rsidRPr="005E68A3">
        <w:rPr>
          <w:b/>
          <w:bCs/>
        </w:rPr>
        <w:t>NPCompare</w:t>
      </w:r>
      <w:proofErr w:type="spellEnd"/>
      <w:r w:rsidRPr="005E68A3">
        <w:rPr>
          <w:b/>
          <w:bCs/>
        </w:rPr>
        <w:t xml:space="preserve"> détectent bien les produits similaires et évitent les faux positifs et faux négatifs</w:t>
      </w:r>
      <w:r w:rsidR="002E1F77">
        <w:rPr>
          <w:b/>
          <w:bCs/>
        </w:rPr>
        <w:t>.</w:t>
      </w:r>
    </w:p>
    <w:p w14:paraId="2B987E8C" w14:textId="143B9DEC" w:rsidR="002E1F77" w:rsidRDefault="002E1F77" w:rsidP="00A65DCF">
      <w:pPr>
        <w:spacing w:after="0"/>
        <w:rPr>
          <w:b/>
          <w:bCs/>
        </w:rPr>
      </w:pPr>
    </w:p>
    <w:p w14:paraId="4E263123" w14:textId="161E3FFA" w:rsidR="002E1F77" w:rsidRPr="002E1F77" w:rsidRDefault="002E1F77" w:rsidP="00A65DCF">
      <w:pPr>
        <w:spacing w:after="0"/>
      </w:pPr>
      <w:r w:rsidRPr="002E1F77">
        <w:t xml:space="preserve">Il est important de noter que </w:t>
      </w:r>
      <w:proofErr w:type="spellStart"/>
      <w:r w:rsidRPr="002E1F77">
        <w:t>NPNearest</w:t>
      </w:r>
      <w:proofErr w:type="spellEnd"/>
      <w:r>
        <w:t xml:space="preserve"> n’est pas lié au catalogue testé, il</w:t>
      </w:r>
      <w:r w:rsidRPr="002E1F77">
        <w:t xml:space="preserve"> s’adapte </w:t>
      </w:r>
      <w:r>
        <w:t xml:space="preserve">automatiquement </w:t>
      </w:r>
      <w:r w:rsidRPr="002E1F77">
        <w:t>à n’importe quel catalogue</w:t>
      </w:r>
      <w:r>
        <w:t xml:space="preserve"> après entrainement.</w:t>
      </w:r>
    </w:p>
    <w:p w14:paraId="15509D07" w14:textId="50A4CA11" w:rsidR="007027B4" w:rsidRDefault="007027B4" w:rsidP="00A65DCF">
      <w:pPr>
        <w:spacing w:after="0"/>
      </w:pPr>
    </w:p>
    <w:p w14:paraId="5CE8D4AD" w14:textId="46D09BCB" w:rsidR="007027B4" w:rsidRPr="005E68A3" w:rsidRDefault="007027B4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Prévision</w:t>
      </w:r>
      <w:r w:rsidR="005E68A3" w:rsidRPr="005E68A3">
        <w:rPr>
          <w:b/>
          <w:bCs/>
          <w:sz w:val="28"/>
          <w:szCs w:val="28"/>
        </w:rPr>
        <w:t xml:space="preserve"> et catégorisation</w:t>
      </w:r>
    </w:p>
    <w:p w14:paraId="4BF58B85" w14:textId="77777777" w:rsidR="005E68A3" w:rsidRPr="005E68A3" w:rsidRDefault="005E68A3" w:rsidP="00A65DCF">
      <w:pPr>
        <w:spacing w:after="0"/>
        <w:rPr>
          <w:b/>
          <w:bCs/>
        </w:rPr>
      </w:pPr>
    </w:p>
    <w:p w14:paraId="51416203" w14:textId="23B58F4D" w:rsidR="007027B4" w:rsidRDefault="007027B4" w:rsidP="00A65DCF">
      <w:pPr>
        <w:spacing w:after="0"/>
      </w:pPr>
      <w:r>
        <w:t xml:space="preserve">J’ai tenté rapidement de faire un petit essai sur la prévision d’une caractéristique. Ceci pourrait également fonctionner pour un produit lié, une famille ou </w:t>
      </w:r>
      <w:r w:rsidR="005E68A3">
        <w:t xml:space="preserve">une </w:t>
      </w:r>
      <w:r>
        <w:t>sous famille</w:t>
      </w:r>
      <w:r w:rsidR="005E68A3">
        <w:t>.</w:t>
      </w:r>
    </w:p>
    <w:p w14:paraId="7F47DD90" w14:textId="30CF3EE9" w:rsidR="007027B4" w:rsidRDefault="007027B4" w:rsidP="00A65DCF">
      <w:pPr>
        <w:spacing w:after="0"/>
      </w:pPr>
      <w:r>
        <w:t>Le but est à parti</w:t>
      </w:r>
      <w:r w:rsidR="005E68A3">
        <w:t>r</w:t>
      </w:r>
      <w:r>
        <w:t xml:space="preserve"> d’un </w:t>
      </w:r>
      <w:r w:rsidR="005E68A3">
        <w:t>libellé</w:t>
      </w:r>
      <w:r>
        <w:t xml:space="preserve"> de prédire la valeur </w:t>
      </w:r>
      <w:r w:rsidR="005E68A3">
        <w:t>d’une caractéristique.</w:t>
      </w:r>
    </w:p>
    <w:p w14:paraId="50D79454" w14:textId="6A1E555F" w:rsidR="005E68A3" w:rsidRDefault="005E68A3" w:rsidP="00A65DCF">
      <w:pPr>
        <w:spacing w:after="0"/>
      </w:pPr>
      <w:r>
        <w:t>Dans nppredict</w:t>
      </w:r>
      <w:r w:rsidR="007E1821">
        <w:t>.exe</w:t>
      </w:r>
      <w:r>
        <w:t xml:space="preserve"> j’ai </w:t>
      </w:r>
      <w:r w:rsidR="00874940">
        <w:t>essayé</w:t>
      </w:r>
      <w:r>
        <w:t xml:space="preserve"> de prédire la valeur de la caractéristique 955 en fonction du libellé du produit (sa référence)</w:t>
      </w:r>
    </w:p>
    <w:p w14:paraId="75157372" w14:textId="543B1913" w:rsidR="007027B4" w:rsidRDefault="007027B4" w:rsidP="00A65DCF">
      <w:pPr>
        <w:spacing w:after="0"/>
      </w:pPr>
      <w:r>
        <w:t>Utilisation : démarrer nppredict.exe</w:t>
      </w:r>
      <w:r w:rsidR="00A733C3">
        <w:t xml:space="preserve"> en ligne de commande</w:t>
      </w:r>
    </w:p>
    <w:p w14:paraId="0BDAC17C" w14:textId="623D6CCA" w:rsidR="007027B4" w:rsidRDefault="007027B4" w:rsidP="00A65DCF">
      <w:pPr>
        <w:spacing w:after="0"/>
      </w:pPr>
    </w:p>
    <w:p w14:paraId="69836ACE" w14:textId="2902F2FD" w:rsidR="007027B4" w:rsidRDefault="007027B4" w:rsidP="00A65DCF">
      <w:pPr>
        <w:spacing w:after="0"/>
      </w:pPr>
      <w:r>
        <w:rPr>
          <w:noProof/>
        </w:rPr>
        <w:lastRenderedPageBreak/>
        <w:drawing>
          <wp:inline distT="0" distB="0" distL="0" distR="0" wp14:anchorId="385C625A" wp14:editId="7EB60C4D">
            <wp:extent cx="5760720" cy="378333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0D" w14:textId="1BCA2C0F" w:rsidR="007027B4" w:rsidRDefault="007027B4" w:rsidP="00A65DCF">
      <w:pPr>
        <w:spacing w:after="0"/>
      </w:pPr>
    </w:p>
    <w:p w14:paraId="3608FD2A" w14:textId="21891773" w:rsidR="007027B4" w:rsidRDefault="007027B4" w:rsidP="00A65DCF">
      <w:pPr>
        <w:spacing w:after="0"/>
      </w:pPr>
      <w:r>
        <w:t xml:space="preserve">Dans cet exemple il prédit pour </w:t>
      </w:r>
      <w:r w:rsidR="004A709B" w:rsidRPr="005E68A3">
        <w:rPr>
          <w:rFonts w:ascii="Courier New" w:hAnsi="Courier New" w:cs="Courier New"/>
        </w:rPr>
        <w:t>Chargeur ECHELON vasculaire,35mm</w:t>
      </w:r>
      <w:r w:rsidR="004A709B">
        <w:t xml:space="preserve"> que la </w:t>
      </w:r>
      <w:proofErr w:type="spellStart"/>
      <w:r w:rsidR="004A709B">
        <w:t>carac</w:t>
      </w:r>
      <w:proofErr w:type="spellEnd"/>
      <w:r w:rsidR="004A709B">
        <w:t xml:space="preserve"> 955 devrait être 126186 avec 85% de certitude</w:t>
      </w:r>
      <w:r w:rsidR="002E1F77">
        <w:t>.</w:t>
      </w:r>
    </w:p>
    <w:p w14:paraId="264C4E08" w14:textId="23556CC2" w:rsidR="005E68A3" w:rsidRDefault="004A709B" w:rsidP="00A65DCF">
      <w:pPr>
        <w:spacing w:after="0"/>
      </w:pPr>
      <w:r>
        <w:t>Après vérification des 3 exemples ils sont justes</w:t>
      </w:r>
      <w:r w:rsidR="002E1F77">
        <w:t>.</w:t>
      </w:r>
    </w:p>
    <w:p w14:paraId="3E46D6A4" w14:textId="63D0CEA2" w:rsidR="004A709B" w:rsidRDefault="005E68A3" w:rsidP="00A65DCF">
      <w:pPr>
        <w:spacing w:after="0"/>
      </w:pPr>
      <w:r>
        <w:t>J’ai très peu testé ce programme</w:t>
      </w:r>
      <w:r w:rsidR="00A733C3">
        <w:t xml:space="preserve"> qui peut être largement amélioré car l’apprentissage a été fait trop rapidement.</w:t>
      </w:r>
    </w:p>
    <w:p w14:paraId="0E27602F" w14:textId="0A22B640" w:rsidR="00874940" w:rsidRDefault="00874940" w:rsidP="00A65DCF">
      <w:pPr>
        <w:spacing w:after="0"/>
      </w:pPr>
      <w:r>
        <w:t>Ce programme a été fait avec le DAN USE de Google auquel j’ai ajouté un réseau neuronal de type MLP (Multi Layer Perceptron)</w:t>
      </w:r>
    </w:p>
    <w:p w14:paraId="201C20D5" w14:textId="30017C7B" w:rsidR="004A709B" w:rsidRDefault="004A709B" w:rsidP="00A65DCF">
      <w:pPr>
        <w:spacing w:after="0"/>
      </w:pPr>
    </w:p>
    <w:p w14:paraId="44113966" w14:textId="1D3D9A10" w:rsidR="00D0790D" w:rsidRDefault="00D0790D" w:rsidP="00A65DCF">
      <w:pPr>
        <w:spacing w:after="0"/>
        <w:rPr>
          <w:b/>
          <w:bCs/>
          <w:sz w:val="28"/>
          <w:szCs w:val="28"/>
        </w:rPr>
      </w:pPr>
      <w:r w:rsidRPr="005E68A3">
        <w:rPr>
          <w:b/>
          <w:bCs/>
          <w:sz w:val="28"/>
          <w:szCs w:val="28"/>
        </w:rPr>
        <w:t>Efficacité</w:t>
      </w:r>
    </w:p>
    <w:p w14:paraId="5F4C1C85" w14:textId="77777777" w:rsidR="005E68A3" w:rsidRPr="005E68A3" w:rsidRDefault="005E68A3" w:rsidP="00A65DCF">
      <w:pPr>
        <w:spacing w:after="0"/>
        <w:rPr>
          <w:b/>
          <w:bCs/>
          <w:sz w:val="28"/>
          <w:szCs w:val="28"/>
        </w:rPr>
      </w:pPr>
    </w:p>
    <w:p w14:paraId="0A153DC2" w14:textId="3804C6EE" w:rsidR="00D0790D" w:rsidRDefault="00D0790D" w:rsidP="00A65DCF">
      <w:pPr>
        <w:spacing w:after="0"/>
      </w:pPr>
      <w:r>
        <w:t>Un</w:t>
      </w:r>
      <w:r w:rsidR="005E68A3">
        <w:t>e</w:t>
      </w:r>
      <w:r>
        <w:t xml:space="preserve"> prédiction par apprentissage profond </w:t>
      </w:r>
      <w:r w:rsidR="00B47137">
        <w:t>nécessite</w:t>
      </w:r>
      <w:r>
        <w:t xml:space="preserve"> environ 1 minutes pour 4000 produits et 1h pour 100000 !</w:t>
      </w:r>
    </w:p>
    <w:p w14:paraId="7621EF1C" w14:textId="14C65190" w:rsidR="004A709B" w:rsidRDefault="00D0790D" w:rsidP="00A65DCF">
      <w:pPr>
        <w:spacing w:after="0"/>
      </w:pPr>
      <w:r>
        <w:t xml:space="preserve">J’ai donc utilisé une technique d’indexation </w:t>
      </w:r>
      <w:proofErr w:type="spellStart"/>
      <w:r>
        <w:t>NoSql</w:t>
      </w:r>
      <w:proofErr w:type="spellEnd"/>
      <w:r>
        <w:t xml:space="preserve"> pour améliorer les performances</w:t>
      </w:r>
      <w:r w:rsidR="00B47137">
        <w:t>.</w:t>
      </w:r>
    </w:p>
    <w:p w14:paraId="1733BC3F" w14:textId="0B3CF481" w:rsidR="002E1F77" w:rsidRDefault="002E1F77" w:rsidP="00A65DCF">
      <w:pPr>
        <w:spacing w:after="0"/>
      </w:pPr>
      <w:r>
        <w:t>J’ai généré des fichiers fictifs avec 10000 et 100000 produits</w:t>
      </w:r>
      <w:r w:rsidR="00E3484C">
        <w:t xml:space="preserve"> pour tester les temps de traitement</w:t>
      </w:r>
      <w:r w:rsidR="004E6E83">
        <w:t>.</w:t>
      </w:r>
    </w:p>
    <w:p w14:paraId="3F20C667" w14:textId="49DCBDA8" w:rsidR="00D0790D" w:rsidRDefault="00D0790D" w:rsidP="00A65DCF">
      <w:pPr>
        <w:spacing w:after="0"/>
      </w:pPr>
      <w:r>
        <w:t xml:space="preserve">Voici les performances en </w:t>
      </w:r>
      <w:r w:rsidR="00B47137">
        <w:t>prédictions</w:t>
      </w:r>
      <w:r>
        <w:t xml:space="preserve"> des produits proches sur mon PC perso (</w:t>
      </w:r>
      <w:r w:rsidR="00B47137">
        <w:t>i7 récent + GPU + 16Go</w:t>
      </w:r>
      <w:r w:rsidR="003A6ECF">
        <w:t xml:space="preserve"> de RAM</w:t>
      </w:r>
      <w:r>
        <w:t>) :</w:t>
      </w:r>
    </w:p>
    <w:p w14:paraId="06AF79A5" w14:textId="530CB3AF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>Pour 3904 produits et 15 caractéristiques : 0.</w:t>
      </w:r>
      <w:r w:rsidR="00D6045F">
        <w:t>3</w:t>
      </w:r>
      <w:r>
        <w:t>s</w:t>
      </w:r>
      <w:r w:rsidR="000F2EAF">
        <w:t xml:space="preserve"> </w:t>
      </w:r>
    </w:p>
    <w:p w14:paraId="2045FE57" w14:textId="123E7AB5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9932D5">
        <w:t>1.4s</w:t>
      </w:r>
    </w:p>
    <w:p w14:paraId="46A11446" w14:textId="0654F2DC" w:rsidR="00D0790D" w:rsidRDefault="00D0790D" w:rsidP="00D0790D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E977A3">
        <w:t>7.1s</w:t>
      </w:r>
    </w:p>
    <w:p w14:paraId="0023C591" w14:textId="4DEBAAE4" w:rsidR="00D0790D" w:rsidRDefault="00D0790D" w:rsidP="00D0790D">
      <w:pPr>
        <w:spacing w:after="0"/>
      </w:pPr>
    </w:p>
    <w:p w14:paraId="6507C7DD" w14:textId="1644168E" w:rsidR="00D0790D" w:rsidRDefault="003F598B" w:rsidP="00D0790D">
      <w:pPr>
        <w:spacing w:after="0"/>
      </w:pPr>
      <w:r>
        <w:t>Le temps d’apprentissage est le suivant :</w:t>
      </w:r>
    </w:p>
    <w:p w14:paraId="182EA0D6" w14:textId="67BEA07D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3904 produits et 15 caractéristiques : </w:t>
      </w:r>
      <w:r w:rsidR="00D6045F">
        <w:t>12</w:t>
      </w:r>
      <w:r>
        <w:t>s</w:t>
      </w:r>
      <w:r w:rsidR="000F2EAF">
        <w:t xml:space="preserve"> et 50Mo de RAM</w:t>
      </w:r>
    </w:p>
    <w:p w14:paraId="4FDCFA0C" w14:textId="4C374580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 produits et 5 caractéristiques : </w:t>
      </w:r>
      <w:r w:rsidR="00D6045F">
        <w:t>57s</w:t>
      </w:r>
      <w:r w:rsidR="000F2EAF">
        <w:t xml:space="preserve"> et 230Mo de RAM</w:t>
      </w:r>
    </w:p>
    <w:p w14:paraId="6B718310" w14:textId="20751529" w:rsidR="003F598B" w:rsidRDefault="003F598B" w:rsidP="003F598B">
      <w:pPr>
        <w:pStyle w:val="Paragraphedeliste"/>
        <w:numPr>
          <w:ilvl w:val="0"/>
          <w:numId w:val="3"/>
        </w:numPr>
        <w:spacing w:after="0"/>
      </w:pPr>
      <w:r>
        <w:t xml:space="preserve">Pour 100000 produits et 3 caractéristiques : </w:t>
      </w:r>
      <w:r w:rsidR="00D6045F">
        <w:t>6</w:t>
      </w:r>
      <w:r>
        <w:t xml:space="preserve"> minutes</w:t>
      </w:r>
      <w:r w:rsidR="000F2EAF">
        <w:t xml:space="preserve"> et 1.4Go de RAM</w:t>
      </w:r>
    </w:p>
    <w:p w14:paraId="2E33EBC4" w14:textId="77777777" w:rsidR="00B47137" w:rsidRDefault="00B47137" w:rsidP="00B47137">
      <w:pPr>
        <w:spacing w:after="0"/>
      </w:pPr>
    </w:p>
    <w:p w14:paraId="335E2A38" w14:textId="70165122" w:rsidR="003F598B" w:rsidRDefault="003F598B" w:rsidP="003F598B">
      <w:pPr>
        <w:spacing w:after="0"/>
        <w:rPr>
          <w:b/>
          <w:bCs/>
          <w:sz w:val="28"/>
          <w:szCs w:val="28"/>
        </w:rPr>
      </w:pPr>
      <w:r w:rsidRPr="00B47137">
        <w:rPr>
          <w:b/>
          <w:bCs/>
          <w:sz w:val="28"/>
          <w:szCs w:val="28"/>
        </w:rPr>
        <w:lastRenderedPageBreak/>
        <w:t>Détail d’utilisation du modèle DAN USE</w:t>
      </w:r>
    </w:p>
    <w:p w14:paraId="23336C3B" w14:textId="77777777" w:rsidR="00B47137" w:rsidRPr="00B47137" w:rsidRDefault="00B47137" w:rsidP="003F598B">
      <w:pPr>
        <w:spacing w:after="0"/>
        <w:rPr>
          <w:b/>
          <w:bCs/>
          <w:sz w:val="28"/>
          <w:szCs w:val="28"/>
        </w:rPr>
      </w:pPr>
    </w:p>
    <w:p w14:paraId="688F1CC5" w14:textId="7E05DB3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Conversion du fichier en UTF8</w:t>
      </w:r>
    </w:p>
    <w:p w14:paraId="41B87E3D" w14:textId="06CBD60C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Clonage du modèle DAN USE 4</w:t>
      </w:r>
    </w:p>
    <w:p w14:paraId="6FE9C390" w14:textId="56273216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Adaptation des poids par transfert </w:t>
      </w:r>
      <w:proofErr w:type="spellStart"/>
      <w:r>
        <w:t>learning</w:t>
      </w:r>
      <w:proofErr w:type="spellEnd"/>
    </w:p>
    <w:p w14:paraId="38B94EA2" w14:textId="3B895CE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Création de l’indexation des caractéristiques en JSON et Pickle</w:t>
      </w:r>
    </w:p>
    <w:p w14:paraId="7643E067" w14:textId="23DDB76B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 xml:space="preserve">Hachage des </w:t>
      </w:r>
      <w:r w:rsidR="00B47137">
        <w:t>caractéristiques</w:t>
      </w:r>
      <w:r>
        <w:t xml:space="preserve"> par </w:t>
      </w:r>
      <w:r w:rsidR="00536C8E">
        <w:t>prédiction</w:t>
      </w:r>
      <w:r>
        <w:t xml:space="preserve"> du modèle avec création d’un vecteur de 512 flottants</w:t>
      </w:r>
      <w:r w:rsidR="00B47137">
        <w:t xml:space="preserve"> 64 bits</w:t>
      </w:r>
    </w:p>
    <w:p w14:paraId="07297DFC" w14:textId="288E9D08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Stockage de</w:t>
      </w:r>
      <w:r w:rsidR="00B47137">
        <w:t xml:space="preserve">s hachages en </w:t>
      </w:r>
      <w:r>
        <w:t>index</w:t>
      </w:r>
    </w:p>
    <w:p w14:paraId="3CF81B10" w14:textId="6C3D1E17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Recherche des plus proches voisins par application d’un produit vectoriel interne</w:t>
      </w:r>
      <w:r w:rsidR="00536C8E">
        <w:t xml:space="preserve"> sur le hachage avec similarité </w:t>
      </w:r>
      <w:proofErr w:type="spellStart"/>
      <w:r w:rsidR="00536C8E">
        <w:t>cosine</w:t>
      </w:r>
      <w:proofErr w:type="spellEnd"/>
    </w:p>
    <w:p w14:paraId="232C49B3" w14:textId="1ED07BF0" w:rsidR="003F598B" w:rsidRDefault="003F598B" w:rsidP="003F598B">
      <w:pPr>
        <w:pStyle w:val="Paragraphedeliste"/>
        <w:numPr>
          <w:ilvl w:val="0"/>
          <w:numId w:val="5"/>
        </w:numPr>
        <w:spacing w:after="0"/>
      </w:pPr>
      <w:r>
        <w:t>Modification</w:t>
      </w:r>
      <w:r w:rsidR="00B47137">
        <w:t xml:space="preserve"> et normalisation</w:t>
      </w:r>
      <w:r>
        <w:t xml:space="preserve"> des poids</w:t>
      </w:r>
    </w:p>
    <w:p w14:paraId="3F2F6B6C" w14:textId="7CA49072" w:rsidR="0067203C" w:rsidRDefault="0067203C" w:rsidP="0067203C">
      <w:pPr>
        <w:pStyle w:val="Paragraphedeliste"/>
        <w:spacing w:after="0"/>
      </w:pPr>
    </w:p>
    <w:p w14:paraId="50465222" w14:textId="34C9D1C5" w:rsidR="0067203C" w:rsidRDefault="0067203C" w:rsidP="0067203C">
      <w:pPr>
        <w:pStyle w:val="Paragraphedeliste"/>
        <w:spacing w:after="0"/>
        <w:jc w:val="center"/>
      </w:pPr>
      <w:r>
        <w:rPr>
          <w:noProof/>
        </w:rPr>
        <w:drawing>
          <wp:inline distT="0" distB="0" distL="0" distR="0" wp14:anchorId="3D81503A" wp14:editId="24EF9CDC">
            <wp:extent cx="1471295" cy="10261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3DF" w14:textId="5DF183E4" w:rsidR="0067203C" w:rsidRDefault="0067203C" w:rsidP="0067203C">
      <w:pPr>
        <w:spacing w:after="0"/>
      </w:pPr>
      <w:r>
        <w:rPr>
          <w:noProof/>
        </w:rPr>
        <w:drawing>
          <wp:inline distT="0" distB="0" distL="0" distR="0" wp14:anchorId="73BC2F96" wp14:editId="0DE06352">
            <wp:extent cx="5760720" cy="993140"/>
            <wp:effectExtent l="0" t="0" r="0" b="0"/>
            <wp:docPr id="14" name="Image 14" descr="Text Classific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 Classification Graphic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A542" w14:textId="77777777" w:rsidR="003F598B" w:rsidRDefault="003F598B" w:rsidP="003F598B">
      <w:pPr>
        <w:spacing w:after="0"/>
      </w:pPr>
    </w:p>
    <w:p w14:paraId="5D7E288C" w14:textId="77777777" w:rsidR="003F598B" w:rsidRDefault="003F598B" w:rsidP="003F598B">
      <w:pPr>
        <w:spacing w:after="0"/>
      </w:pPr>
      <w:r>
        <w:t xml:space="preserve">Détail d’utilisation du modèles </w:t>
      </w:r>
      <w:proofErr w:type="spellStart"/>
      <w:r>
        <w:t>Gestalt+Cyril</w:t>
      </w:r>
      <w:proofErr w:type="spellEnd"/>
    </w:p>
    <w:p w14:paraId="0B4CD219" w14:textId="7B0FCE80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Réutilisation de l’index du précédent modèle</w:t>
      </w:r>
    </w:p>
    <w:p w14:paraId="2871F68B" w14:textId="747FDBD4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>Application du modèle Gestalt sur les valeurs par une opération matricielle et une fonction de normalisation uniquement sur les caractéristiques dont le score Use est &gt; 0.5</w:t>
      </w:r>
    </w:p>
    <w:p w14:paraId="6F56DBEB" w14:textId="4BB2162A" w:rsidR="003F598B" w:rsidRDefault="003F598B" w:rsidP="003F598B">
      <w:pPr>
        <w:pStyle w:val="Paragraphedeliste"/>
        <w:numPr>
          <w:ilvl w:val="0"/>
          <w:numId w:val="6"/>
        </w:numPr>
        <w:spacing w:after="0"/>
      </w:pPr>
      <w:r>
        <w:t xml:space="preserve">Modification des poids par un algorithme </w:t>
      </w:r>
      <w:r w:rsidR="00B47137">
        <w:t>créé</w:t>
      </w:r>
      <w:r>
        <w:t xml:space="preserve"> par mes soins</w:t>
      </w:r>
    </w:p>
    <w:p w14:paraId="0A0937A1" w14:textId="2E236FDF" w:rsidR="00B47137" w:rsidRDefault="00B47137" w:rsidP="003F598B">
      <w:pPr>
        <w:pStyle w:val="Paragraphedeliste"/>
        <w:numPr>
          <w:ilvl w:val="0"/>
          <w:numId w:val="6"/>
        </w:numPr>
        <w:spacing w:after="0"/>
      </w:pPr>
      <w:r>
        <w:t>Normalisation des poids</w:t>
      </w:r>
    </w:p>
    <w:p w14:paraId="20879BAD" w14:textId="2790F07F" w:rsidR="00B47137" w:rsidRDefault="00B47137" w:rsidP="00B47137">
      <w:pPr>
        <w:spacing w:after="0"/>
      </w:pPr>
    </w:p>
    <w:p w14:paraId="7E670E87" w14:textId="00878BD7" w:rsidR="00B47137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 xml:space="preserve">Industrialisation et intégration dans </w:t>
      </w:r>
      <w:proofErr w:type="spellStart"/>
      <w:r w:rsidRPr="0092460E">
        <w:rPr>
          <w:b/>
          <w:bCs/>
          <w:sz w:val="28"/>
          <w:szCs w:val="28"/>
        </w:rPr>
        <w:t>NextPage</w:t>
      </w:r>
      <w:proofErr w:type="spellEnd"/>
    </w:p>
    <w:p w14:paraId="6B0C56B9" w14:textId="5367EA13" w:rsidR="0092460E" w:rsidRDefault="0092460E" w:rsidP="00B47137">
      <w:pPr>
        <w:spacing w:after="0"/>
      </w:pPr>
    </w:p>
    <w:p w14:paraId="548BAB73" w14:textId="405CF67F" w:rsidR="0092460E" w:rsidRDefault="0092460E" w:rsidP="00B47137">
      <w:pPr>
        <w:spacing w:after="0"/>
      </w:pPr>
      <w:r>
        <w:t>Ceci est un POC, mais il est très facile d’industrialiser le code</w:t>
      </w:r>
    </w:p>
    <w:p w14:paraId="496937A9" w14:textId="0B34A83B" w:rsidR="0092460E" w:rsidRDefault="0092460E" w:rsidP="00B47137">
      <w:pPr>
        <w:spacing w:after="0"/>
      </w:pPr>
      <w:r>
        <w:t>Pour ceci il suffit d’encapsuler l’apprentissage et la prévision</w:t>
      </w:r>
      <w:r w:rsidR="00536C8E">
        <w:t xml:space="preserve"> soit</w:t>
      </w:r>
      <w:r>
        <w:t xml:space="preserve"> dans un service REST multi-process.</w:t>
      </w:r>
    </w:p>
    <w:p w14:paraId="665956BE" w14:textId="6ABB387D" w:rsidR="0092460E" w:rsidRDefault="0092460E" w:rsidP="00B47137">
      <w:pPr>
        <w:spacing w:after="0"/>
      </w:pPr>
      <w:r>
        <w:t>NP pourra facilement l’interroger par requêtes REST + JSON</w:t>
      </w:r>
      <w:r w:rsidR="00536C8E">
        <w:t xml:space="preserve">, soit par un </w:t>
      </w:r>
      <w:proofErr w:type="spellStart"/>
      <w:r w:rsidR="00536C8E">
        <w:t>wrapper</w:t>
      </w:r>
      <w:proofErr w:type="spellEnd"/>
      <w:r w:rsidR="00536C8E">
        <w:t xml:space="preserve"> .NET</w:t>
      </w:r>
      <w:r>
        <w:t xml:space="preserve">, un petit transfert de compétence doit avoir lieu pour installer et utiliser </w:t>
      </w:r>
      <w:r w:rsidR="007E1821">
        <w:t>l</w:t>
      </w:r>
      <w:r>
        <w:t>e service</w:t>
      </w:r>
    </w:p>
    <w:p w14:paraId="6D1531AE" w14:textId="4F8652CB" w:rsidR="0092460E" w:rsidRDefault="0092460E" w:rsidP="00B47137">
      <w:pPr>
        <w:spacing w:after="0"/>
      </w:pPr>
      <w:r>
        <w:t>Coût : 2j</w:t>
      </w:r>
      <w:r w:rsidR="007E1821">
        <w:t xml:space="preserve"> à 3j</w:t>
      </w:r>
    </w:p>
    <w:p w14:paraId="5A12B7F1" w14:textId="1B27814E" w:rsidR="0092460E" w:rsidRDefault="0092460E" w:rsidP="00B47137">
      <w:pPr>
        <w:spacing w:after="0"/>
      </w:pPr>
    </w:p>
    <w:p w14:paraId="72710729" w14:textId="1FEDE3FA" w:rsidR="0092460E" w:rsidRDefault="0092460E" w:rsidP="00B47137">
      <w:pPr>
        <w:spacing w:after="0"/>
      </w:pPr>
      <w:r>
        <w:t xml:space="preserve">Un transfert de compétence ou une formation </w:t>
      </w:r>
      <w:proofErr w:type="spellStart"/>
      <w:r>
        <w:t>Deep</w:t>
      </w:r>
      <w:proofErr w:type="spellEnd"/>
      <w:r>
        <w:t xml:space="preserve"> Learning peut avoir lieu sur une durée de 2 à </w:t>
      </w:r>
      <w:r w:rsidR="00874940">
        <w:t>5</w:t>
      </w:r>
      <w:r>
        <w:t xml:space="preserve"> jours suivant le niveau des développeurs</w:t>
      </w:r>
    </w:p>
    <w:p w14:paraId="16067A87" w14:textId="119745D7" w:rsidR="0092460E" w:rsidRDefault="0092460E" w:rsidP="00B47137">
      <w:pPr>
        <w:spacing w:after="0"/>
      </w:pPr>
    </w:p>
    <w:p w14:paraId="735F16CE" w14:textId="180D34F4" w:rsidR="0092460E" w:rsidRPr="0092460E" w:rsidRDefault="0092460E" w:rsidP="00B47137">
      <w:pPr>
        <w:spacing w:after="0"/>
        <w:rPr>
          <w:b/>
          <w:bCs/>
          <w:sz w:val="28"/>
          <w:szCs w:val="28"/>
        </w:rPr>
      </w:pPr>
      <w:r w:rsidRPr="0092460E">
        <w:rPr>
          <w:b/>
          <w:bCs/>
          <w:sz w:val="28"/>
          <w:szCs w:val="28"/>
        </w:rPr>
        <w:t>Opportunités futures</w:t>
      </w:r>
    </w:p>
    <w:p w14:paraId="4DB5263E" w14:textId="3988FBCE" w:rsidR="0092460E" w:rsidRDefault="0092460E" w:rsidP="00B47137">
      <w:pPr>
        <w:spacing w:after="0"/>
      </w:pPr>
    </w:p>
    <w:p w14:paraId="5730DB29" w14:textId="43C34F53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t>Catégorisation : catégoriser un produit automatiquement dans une famille et/ou sous famille</w:t>
      </w:r>
    </w:p>
    <w:p w14:paraId="69B5CE26" w14:textId="544869BE" w:rsidR="0092460E" w:rsidRDefault="0092460E" w:rsidP="00B3372F">
      <w:pPr>
        <w:pStyle w:val="Paragraphedeliste"/>
        <w:numPr>
          <w:ilvl w:val="0"/>
          <w:numId w:val="7"/>
        </w:numPr>
        <w:spacing w:after="0"/>
      </w:pPr>
      <w:r>
        <w:lastRenderedPageBreak/>
        <w:t xml:space="preserve">Prédiction : prédire un produit lié ou </w:t>
      </w:r>
      <w:r w:rsidR="00FF7B07">
        <w:t>une caractéristique</w:t>
      </w:r>
    </w:p>
    <w:p w14:paraId="071BEBF4" w14:textId="084E698A" w:rsidR="00FF7B07" w:rsidRDefault="00B3372F" w:rsidP="00B3372F">
      <w:pPr>
        <w:pStyle w:val="Paragraphedeliste"/>
        <w:numPr>
          <w:ilvl w:val="0"/>
          <w:numId w:val="7"/>
        </w:numPr>
        <w:spacing w:after="0"/>
      </w:pPr>
      <w:r>
        <w:t>Détection</w:t>
      </w:r>
      <w:r w:rsidR="00FF7B07">
        <w:t xml:space="preserve"> des incohérences : </w:t>
      </w:r>
      <w:r>
        <w:t>Détecter</w:t>
      </w:r>
      <w:r w:rsidR="00FF7B07">
        <w:t xml:space="preserve"> une caractéristique avec une valeur incohérente</w:t>
      </w:r>
    </w:p>
    <w:p w14:paraId="08409F88" w14:textId="328FA94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proofErr w:type="spellStart"/>
      <w:r>
        <w:t>Reporting</w:t>
      </w:r>
      <w:proofErr w:type="spellEnd"/>
      <w:r>
        <w:t xml:space="preserve"> : </w:t>
      </w:r>
      <w:r w:rsidR="00B3372F">
        <w:t>Afficher</w:t>
      </w:r>
      <w:r>
        <w:t xml:space="preserve"> tous les produits similaires entre eux à plus de 90%</w:t>
      </w:r>
    </w:p>
    <w:p w14:paraId="42DBFAED" w14:textId="77777777" w:rsidR="00C21DB3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</w:t>
      </w:r>
      <w:r w:rsidR="00FF7B07">
        <w:t xml:space="preserve"> : trouver automatiquement pour une famille un </w:t>
      </w:r>
      <w:proofErr w:type="spellStart"/>
      <w:r w:rsidR="00FF7B07">
        <w:t>template</w:t>
      </w:r>
      <w:proofErr w:type="spellEnd"/>
      <w:r w:rsidR="00FF7B07">
        <w:t xml:space="preserve"> de texte pour une caractéristique</w:t>
      </w:r>
    </w:p>
    <w:p w14:paraId="0F20354E" w14:textId="5B0F1D0A" w:rsidR="00FF7B07" w:rsidRDefault="00C21DB3" w:rsidP="00B3372F">
      <w:pPr>
        <w:pStyle w:val="Paragraphedeliste"/>
        <w:numPr>
          <w:ilvl w:val="0"/>
          <w:numId w:val="7"/>
        </w:numPr>
        <w:spacing w:after="0"/>
      </w:pPr>
      <w:r>
        <w:t>Templating bis : T</w:t>
      </w:r>
      <w:r w:rsidR="00FF7B07">
        <w:t>rouver</w:t>
      </w:r>
      <w:r>
        <w:t xml:space="preserve"> tous</w:t>
      </w:r>
      <w:r w:rsidR="00FF7B07">
        <w:t xml:space="preserve"> les produits ne respectant pas </w:t>
      </w:r>
      <w:r>
        <w:t>un</w:t>
      </w:r>
      <w:r w:rsidR="00FF7B07">
        <w:t xml:space="preserve"> </w:t>
      </w:r>
      <w:proofErr w:type="spellStart"/>
      <w:r w:rsidR="00FF7B07">
        <w:t>template</w:t>
      </w:r>
      <w:proofErr w:type="spellEnd"/>
      <w:r>
        <w:t xml:space="preserve"> de texte pour une catégorie</w:t>
      </w:r>
    </w:p>
    <w:p w14:paraId="7F8B4560" w14:textId="526E0FB3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Rapprochement des images : Trouver les produits les plus proches par image</w:t>
      </w:r>
    </w:p>
    <w:p w14:paraId="3B21A047" w14:textId="43841088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Catégorisation par image : Trouver automatiquement la famille et/ou sous famille d’u</w:t>
      </w:r>
      <w:r w:rsidR="00092D93">
        <w:t>n produit par son image</w:t>
      </w:r>
    </w:p>
    <w:p w14:paraId="3E5DF80B" w14:textId="38858FD1" w:rsidR="00FF7B07" w:rsidRDefault="00FF7B07" w:rsidP="00B3372F">
      <w:pPr>
        <w:pStyle w:val="Paragraphedeliste"/>
        <w:numPr>
          <w:ilvl w:val="0"/>
          <w:numId w:val="7"/>
        </w:numPr>
        <w:spacing w:after="0"/>
      </w:pPr>
      <w:r>
        <w:t>Prévision par image : Trouver les produits, les familles les plus proche d’une image quelconque, par exemple prise en photo depuis un téléphone</w:t>
      </w:r>
    </w:p>
    <w:p w14:paraId="2F92530E" w14:textId="445A79BD" w:rsidR="00FF7B07" w:rsidRDefault="00FF7B07" w:rsidP="00B47137">
      <w:pPr>
        <w:spacing w:after="0"/>
      </w:pPr>
    </w:p>
    <w:p w14:paraId="2BEC0BDB" w14:textId="354FF3A5" w:rsidR="00FF7B07" w:rsidRDefault="00874940" w:rsidP="00B47137">
      <w:pPr>
        <w:spacing w:after="0"/>
      </w:pPr>
      <w:r>
        <w:t>Ces fonctionnalités peuvent se faire en POC entre 2 et 4 jours chacune</w:t>
      </w:r>
      <w:r w:rsidR="004E6E83">
        <w:t>.</w:t>
      </w:r>
    </w:p>
    <w:p w14:paraId="5742C01B" w14:textId="0D4E62B2" w:rsidR="004E6E83" w:rsidRDefault="004E6E83" w:rsidP="00B47137">
      <w:pPr>
        <w:spacing w:after="0"/>
      </w:pPr>
      <w:r>
        <w:t xml:space="preserve">Pour </w:t>
      </w:r>
      <w:r w:rsidR="00B3372F">
        <w:t>les modèles</w:t>
      </w:r>
      <w:r>
        <w:t xml:space="preserve"> utilisant des images, la qualité de prédiction est difficile à prévoir si les images sont très proches les unes des autres, par exemple dans un catalogue de freins.</w:t>
      </w:r>
    </w:p>
    <w:p w14:paraId="132CF13B" w14:textId="3E2F0F22" w:rsidR="00536C8E" w:rsidRDefault="00536C8E" w:rsidP="00B47137">
      <w:pPr>
        <w:spacing w:after="0"/>
      </w:pPr>
    </w:p>
    <w:p w14:paraId="2E646A79" w14:textId="6991F5A4" w:rsidR="00536C8E" w:rsidRPr="00536C8E" w:rsidRDefault="00536C8E" w:rsidP="00B47137">
      <w:pPr>
        <w:spacing w:after="0"/>
        <w:rPr>
          <w:b/>
          <w:bCs/>
          <w:sz w:val="28"/>
          <w:szCs w:val="28"/>
        </w:rPr>
      </w:pPr>
      <w:r w:rsidRPr="00536C8E">
        <w:rPr>
          <w:b/>
          <w:bCs/>
          <w:sz w:val="28"/>
          <w:szCs w:val="28"/>
        </w:rPr>
        <w:t>Références</w:t>
      </w:r>
    </w:p>
    <w:p w14:paraId="1F897AB5" w14:textId="78353B55" w:rsidR="00536C8E" w:rsidRDefault="00536C8E" w:rsidP="00B47137">
      <w:pPr>
        <w:spacing w:after="0"/>
      </w:pPr>
    </w:p>
    <w:p w14:paraId="2D3213F5" w14:textId="60F18EDB" w:rsidR="00536C8E" w:rsidRDefault="00536C8E" w:rsidP="00B47137">
      <w:pPr>
        <w:spacing w:after="0"/>
      </w:pPr>
      <w:proofErr w:type="spellStart"/>
      <w:r>
        <w:t>TensorFlow</w:t>
      </w:r>
      <w:proofErr w:type="spellEnd"/>
      <w:r>
        <w:t xml:space="preserve"> : </w:t>
      </w:r>
      <w:hyperlink r:id="rId27" w:history="1">
        <w:r w:rsidRPr="00D9301B">
          <w:rPr>
            <w:rStyle w:val="Lienhypertexte"/>
          </w:rPr>
          <w:t>https://www.tensorflow.org/?hl=fr</w:t>
        </w:r>
      </w:hyperlink>
    </w:p>
    <w:p w14:paraId="18BF6905" w14:textId="2D79CA97" w:rsidR="0067203C" w:rsidRDefault="0067203C" w:rsidP="00B47137">
      <w:pPr>
        <w:spacing w:after="0"/>
      </w:pPr>
      <w:proofErr w:type="spellStart"/>
      <w:r>
        <w:t>Deep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Network : </w:t>
      </w:r>
      <w:hyperlink r:id="rId28" w:history="1">
        <w:r w:rsidRPr="00D9301B">
          <w:rPr>
            <w:rStyle w:val="Lienhypertexte"/>
          </w:rPr>
          <w:t>https://mlexplained.com/2018/05/11/paper-dissected-deep-unordered-composition-rivals-syntactic-methods-for-text-classification-explained</w:t>
        </w:r>
      </w:hyperlink>
    </w:p>
    <w:p w14:paraId="57DE0109" w14:textId="7FB85868" w:rsidR="00536C8E" w:rsidRDefault="00536C8E" w:rsidP="00B47137">
      <w:pPr>
        <w:spacing w:after="0"/>
      </w:pPr>
      <w:r>
        <w:t xml:space="preserve">Google USE : </w:t>
      </w:r>
      <w:hyperlink r:id="rId29" w:history="1">
        <w:r w:rsidRPr="00D9301B">
          <w:rPr>
            <w:rStyle w:val="Lienhypertexte"/>
          </w:rPr>
          <w:t>https://cloud.google.com/solutions/machine-learning/analyzing-text-semantic-similarity-using-tensorflow-and-cloud-dataflow?hl=fr</w:t>
        </w:r>
      </w:hyperlink>
    </w:p>
    <w:p w14:paraId="5E2477F4" w14:textId="49CE05B2" w:rsidR="00536C8E" w:rsidRDefault="00536C8E" w:rsidP="00B47137">
      <w:pPr>
        <w:spacing w:after="0"/>
      </w:pPr>
      <w:r>
        <w:t xml:space="preserve">Modèle Google USE : </w:t>
      </w:r>
      <w:hyperlink r:id="rId30" w:history="1">
        <w:r w:rsidRPr="00D9301B">
          <w:rPr>
            <w:rStyle w:val="Lienhypertexte"/>
          </w:rPr>
          <w:t>https://tfhub.dev/google/universal-sentence-encoder/4</w:t>
        </w:r>
      </w:hyperlink>
    </w:p>
    <w:p w14:paraId="25FD0963" w14:textId="2CCC6DE0" w:rsidR="00536C8E" w:rsidRDefault="00536C8E" w:rsidP="00B47137">
      <w:pPr>
        <w:spacing w:after="0"/>
      </w:pPr>
      <w:r>
        <w:t xml:space="preserve">Gestalt : </w:t>
      </w:r>
      <w:hyperlink r:id="rId31" w:history="1">
        <w:r w:rsidRPr="00D9301B">
          <w:rPr>
            <w:rStyle w:val="Lienhypertexte"/>
          </w:rPr>
          <w:t>https://en.wikipedia.org/wiki/Gestalt_Pattern_Matching</w:t>
        </w:r>
      </w:hyperlink>
    </w:p>
    <w:p w14:paraId="590B4907" w14:textId="074D1AE1" w:rsidR="00536C8E" w:rsidRDefault="00536C8E" w:rsidP="00B47137">
      <w:pPr>
        <w:spacing w:after="0"/>
      </w:pPr>
      <w:r>
        <w:t xml:space="preserve">Gestalt </w:t>
      </w:r>
      <w:r w:rsidR="00051DD7">
        <w:t>librairie</w:t>
      </w:r>
      <w:r>
        <w:t xml:space="preserve"> : </w:t>
      </w:r>
      <w:hyperlink r:id="rId32" w:history="1">
        <w:r w:rsidRPr="00D9301B">
          <w:rPr>
            <w:rStyle w:val="Lienhypertexte"/>
          </w:rPr>
          <w:t>https://docs.python.org/3.8/library/difflib.html</w:t>
        </w:r>
      </w:hyperlink>
    </w:p>
    <w:p w14:paraId="00329DC3" w14:textId="77777777" w:rsidR="0067203C" w:rsidRDefault="0067203C" w:rsidP="00B47137">
      <w:pPr>
        <w:spacing w:after="0"/>
      </w:pPr>
    </w:p>
    <w:p w14:paraId="27F18BF7" w14:textId="77777777" w:rsidR="00536C8E" w:rsidRDefault="00536C8E" w:rsidP="00B47137">
      <w:pPr>
        <w:spacing w:after="0"/>
      </w:pPr>
    </w:p>
    <w:p w14:paraId="4537356E" w14:textId="77777777" w:rsidR="00536C8E" w:rsidRDefault="00536C8E" w:rsidP="00B47137">
      <w:pPr>
        <w:spacing w:after="0"/>
      </w:pPr>
    </w:p>
    <w:p w14:paraId="03F79178" w14:textId="77777777" w:rsidR="004E6E83" w:rsidRDefault="004E6E83" w:rsidP="00B47137">
      <w:pPr>
        <w:spacing w:after="0"/>
      </w:pPr>
    </w:p>
    <w:p w14:paraId="091D36E1" w14:textId="77777777" w:rsidR="00874940" w:rsidRDefault="00874940" w:rsidP="00B47137">
      <w:pPr>
        <w:spacing w:after="0"/>
      </w:pPr>
    </w:p>
    <w:sectPr w:rsidR="0087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CBA"/>
    <w:multiLevelType w:val="hybridMultilevel"/>
    <w:tmpl w:val="91A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701F"/>
    <w:multiLevelType w:val="hybridMultilevel"/>
    <w:tmpl w:val="5EDA3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A1ADB"/>
    <w:multiLevelType w:val="hybridMultilevel"/>
    <w:tmpl w:val="ECE24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A3A29"/>
    <w:multiLevelType w:val="hybridMultilevel"/>
    <w:tmpl w:val="CEDA1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4890"/>
    <w:multiLevelType w:val="hybridMultilevel"/>
    <w:tmpl w:val="25906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55EE8"/>
    <w:multiLevelType w:val="hybridMultilevel"/>
    <w:tmpl w:val="84C4D440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54E6B5A"/>
    <w:multiLevelType w:val="hybridMultilevel"/>
    <w:tmpl w:val="55AE6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09"/>
    <w:rsid w:val="00023153"/>
    <w:rsid w:val="00051DD7"/>
    <w:rsid w:val="00092D93"/>
    <w:rsid w:val="000943AF"/>
    <w:rsid w:val="000F2EAF"/>
    <w:rsid w:val="00205881"/>
    <w:rsid w:val="00215D36"/>
    <w:rsid w:val="002E1F77"/>
    <w:rsid w:val="0031512B"/>
    <w:rsid w:val="003A6ECF"/>
    <w:rsid w:val="003B0144"/>
    <w:rsid w:val="003F598B"/>
    <w:rsid w:val="0042097C"/>
    <w:rsid w:val="004A709B"/>
    <w:rsid w:val="004D32DA"/>
    <w:rsid w:val="004E6E83"/>
    <w:rsid w:val="004F6690"/>
    <w:rsid w:val="005049DE"/>
    <w:rsid w:val="00536C8E"/>
    <w:rsid w:val="005E68A3"/>
    <w:rsid w:val="0067203C"/>
    <w:rsid w:val="006D37FB"/>
    <w:rsid w:val="007027B4"/>
    <w:rsid w:val="007962CF"/>
    <w:rsid w:val="007E1821"/>
    <w:rsid w:val="007E6B90"/>
    <w:rsid w:val="007F04E6"/>
    <w:rsid w:val="00874940"/>
    <w:rsid w:val="008D3E48"/>
    <w:rsid w:val="0092460E"/>
    <w:rsid w:val="00977D75"/>
    <w:rsid w:val="009932D5"/>
    <w:rsid w:val="00A65DCF"/>
    <w:rsid w:val="00A733C3"/>
    <w:rsid w:val="00AC2D1F"/>
    <w:rsid w:val="00AF4759"/>
    <w:rsid w:val="00B3372F"/>
    <w:rsid w:val="00B47137"/>
    <w:rsid w:val="00B9052F"/>
    <w:rsid w:val="00BA2DB9"/>
    <w:rsid w:val="00C21DB3"/>
    <w:rsid w:val="00C34A5E"/>
    <w:rsid w:val="00C773E2"/>
    <w:rsid w:val="00C96DA9"/>
    <w:rsid w:val="00D0790D"/>
    <w:rsid w:val="00D52309"/>
    <w:rsid w:val="00D6045F"/>
    <w:rsid w:val="00E3484C"/>
    <w:rsid w:val="00E4722A"/>
    <w:rsid w:val="00E977A3"/>
    <w:rsid w:val="00EC5F32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E7DB0"/>
  <w15:chartTrackingRefBased/>
  <w15:docId w15:val="{5EC58255-445D-43A3-B980-29298D5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65D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65DC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65DC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6720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1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cloud.google.com/solutions/machine-learning/analyzing-text-semantic-similarity-using-tensorflow-and-cloud-dataflow?hl=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ka.ms/vs/16/release/vc_redist.x64.exe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docs.python.org/3.8/library/difflib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mlexplained.com/2018/05/11/paper-dissected-deep-unordered-composition-rivals-syntactic-methods-for-text-classification-explained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en.wikipedia.org/wiki/Gestalt_Pattern_Match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tensorflow.org/?hl=fr" TargetMode="External"/><Relationship Id="rId30" Type="http://schemas.openxmlformats.org/officeDocument/2006/relationships/hyperlink" Target="https://tfhub.dev/google/universal-sentence-encoder/4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15</Pages>
  <Words>1842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27</cp:revision>
  <dcterms:created xsi:type="dcterms:W3CDTF">2020-09-16T07:15:00Z</dcterms:created>
  <dcterms:modified xsi:type="dcterms:W3CDTF">2020-09-19T07:37:00Z</dcterms:modified>
</cp:coreProperties>
</file>