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09DD43" w14:textId="77777777" w:rsidR="00B936EB" w:rsidRDefault="00B936EB">
      <w:pPr>
        <w:adjustRightInd w:val="0"/>
        <w:snapToGrid w:val="0"/>
        <w:jc w:val="center"/>
        <w:rPr>
          <w:rFonts w:eastAsia="华文新魏"/>
          <w:b/>
          <w:bCs/>
          <w:sz w:val="32"/>
        </w:rPr>
      </w:pPr>
      <w:r>
        <w:rPr>
          <w:rFonts w:eastAsia="华文新魏" w:hint="eastAsia"/>
          <w:b/>
          <w:bCs/>
          <w:sz w:val="32"/>
        </w:rPr>
        <w:t>北京邮电大学</w:t>
      </w:r>
    </w:p>
    <w:p w14:paraId="687A4441" w14:textId="77777777" w:rsidR="00B936EB" w:rsidRDefault="00B936EB">
      <w:pPr>
        <w:adjustRightInd w:val="0"/>
        <w:snapToGrid w:val="0"/>
        <w:spacing w:line="300" w:lineRule="auto"/>
        <w:jc w:val="center"/>
        <w:rPr>
          <w:rFonts w:eastAsia="华文新魏"/>
          <w:b/>
          <w:bCs/>
          <w:sz w:val="32"/>
        </w:rPr>
      </w:pPr>
      <w:r>
        <w:rPr>
          <w:rFonts w:eastAsia="华文新魏" w:hint="eastAsia"/>
          <w:b/>
          <w:bCs/>
          <w:sz w:val="32"/>
        </w:rPr>
        <w:t>物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理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实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验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报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告</w:t>
      </w:r>
    </w:p>
    <w:p w14:paraId="359967A0" w14:textId="03FB481D" w:rsidR="00B936EB" w:rsidRDefault="00C509ED">
      <w:pPr>
        <w:adjustRightInd w:val="0"/>
        <w:snapToGrid w:val="0"/>
        <w:spacing w:line="360" w:lineRule="auto"/>
        <w:rPr>
          <w:rFonts w:eastAsia="楷体_GB2312"/>
          <w:b/>
          <w:bCs/>
          <w:sz w:val="24"/>
          <w:u w:val="single"/>
        </w:rPr>
      </w:pPr>
      <w:r w:rsidRPr="00C509ED">
        <w:rPr>
          <w:rFonts w:eastAsia="楷体_GB2312" w:hint="eastAsia"/>
          <w:b/>
          <w:bCs/>
          <w:sz w:val="24"/>
        </w:rPr>
        <w:t>班</w:t>
      </w:r>
      <w:r>
        <w:rPr>
          <w:rFonts w:eastAsia="楷体_GB2312" w:hint="eastAsia"/>
          <w:b/>
          <w:bCs/>
          <w:sz w:val="24"/>
        </w:rPr>
        <w:t>号</w:t>
      </w:r>
      <w:r>
        <w:rPr>
          <w:rFonts w:eastAsia="楷体_GB2312"/>
          <w:b/>
          <w:bCs/>
          <w:sz w:val="24"/>
          <w:u w:val="single"/>
        </w:rPr>
        <w:t xml:space="preserve">   </w:t>
      </w:r>
      <w:r w:rsidR="00777690">
        <w:rPr>
          <w:rFonts w:eastAsia="楷体_GB2312"/>
          <w:b/>
          <w:bCs/>
          <w:sz w:val="24"/>
          <w:u w:val="single"/>
        </w:rPr>
        <w:t>2019211310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eastAsia="楷体_GB2312" w:hint="eastAsia"/>
          <w:b/>
          <w:bCs/>
          <w:sz w:val="24"/>
          <w:u w:val="single"/>
        </w:rPr>
        <w:t xml:space="preserve"> </w:t>
      </w:r>
      <w:r>
        <w:rPr>
          <w:rFonts w:eastAsia="楷体_GB2312"/>
          <w:b/>
          <w:bCs/>
          <w:sz w:val="24"/>
          <w:u w:val="single"/>
        </w:rPr>
        <w:t xml:space="preserve">  </w:t>
      </w:r>
      <w:r w:rsidR="00B936EB">
        <w:rPr>
          <w:rFonts w:eastAsia="楷体_GB2312" w:hint="eastAsia"/>
          <w:b/>
          <w:bCs/>
          <w:sz w:val="24"/>
        </w:rPr>
        <w:t>姓名</w:t>
      </w:r>
      <w:r w:rsidR="00B936EB">
        <w:rPr>
          <w:rFonts w:eastAsia="楷体_GB2312"/>
          <w:b/>
          <w:bCs/>
          <w:sz w:val="24"/>
          <w:u w:val="single"/>
        </w:rPr>
        <w:t xml:space="preserve">   </w:t>
      </w:r>
      <w:r w:rsidR="00777690">
        <w:rPr>
          <w:rFonts w:eastAsia="楷体_GB2312" w:hint="eastAsia"/>
          <w:b/>
          <w:bCs/>
          <w:sz w:val="24"/>
          <w:u w:val="single"/>
        </w:rPr>
        <w:t>刘洋</w:t>
      </w:r>
      <w:r w:rsidR="00B936EB">
        <w:rPr>
          <w:rFonts w:eastAsia="楷体_GB2312"/>
          <w:b/>
          <w:bCs/>
          <w:sz w:val="24"/>
          <w:u w:val="single"/>
        </w:rPr>
        <w:t xml:space="preserve">    </w:t>
      </w:r>
      <w:r w:rsidR="00B936EB">
        <w:rPr>
          <w:rFonts w:eastAsia="楷体_GB2312" w:hint="eastAsia"/>
          <w:b/>
          <w:bCs/>
          <w:sz w:val="24"/>
          <w:u w:val="single"/>
        </w:rPr>
        <w:t xml:space="preserve"> </w:t>
      </w:r>
      <w:r w:rsidR="00B936EB">
        <w:rPr>
          <w:rFonts w:eastAsia="楷体_GB2312" w:hint="eastAsia"/>
          <w:b/>
          <w:bCs/>
          <w:sz w:val="24"/>
        </w:rPr>
        <w:t xml:space="preserve">  </w:t>
      </w:r>
      <w:r w:rsidR="00B936EB">
        <w:rPr>
          <w:rFonts w:eastAsia="楷体_GB2312" w:hint="eastAsia"/>
          <w:b/>
          <w:bCs/>
          <w:sz w:val="24"/>
        </w:rPr>
        <w:t>学号</w:t>
      </w:r>
      <w:r w:rsidR="00B936EB">
        <w:rPr>
          <w:rFonts w:eastAsia="楷体_GB2312"/>
          <w:b/>
          <w:bCs/>
          <w:sz w:val="24"/>
          <w:u w:val="single"/>
        </w:rPr>
        <w:t xml:space="preserve">    </w:t>
      </w:r>
      <w:r w:rsidR="00777690">
        <w:rPr>
          <w:rFonts w:eastAsia="楷体_GB2312" w:hint="eastAsia"/>
          <w:b/>
          <w:bCs/>
          <w:sz w:val="24"/>
          <w:u w:val="single"/>
        </w:rPr>
        <w:t>2019211453</w:t>
      </w:r>
      <w:r w:rsidR="00B936EB">
        <w:rPr>
          <w:rFonts w:eastAsia="楷体_GB2312" w:hint="eastAsia"/>
          <w:b/>
          <w:bCs/>
          <w:sz w:val="24"/>
          <w:u w:val="single"/>
        </w:rPr>
        <w:t xml:space="preserve">    </w:t>
      </w:r>
      <w:r w:rsidR="00B936EB">
        <w:rPr>
          <w:rFonts w:eastAsia="楷体_GB2312"/>
          <w:b/>
          <w:bCs/>
          <w:sz w:val="24"/>
          <w:u w:val="single"/>
        </w:rPr>
        <w:t xml:space="preserve"> </w:t>
      </w:r>
      <w:r w:rsidR="00B936EB">
        <w:rPr>
          <w:rFonts w:eastAsia="楷体_GB2312" w:hint="eastAsia"/>
          <w:b/>
          <w:bCs/>
          <w:sz w:val="24"/>
        </w:rPr>
        <w:t xml:space="preserve"> </w:t>
      </w:r>
      <w:r w:rsidR="00B936EB">
        <w:rPr>
          <w:rFonts w:eastAsia="楷体_GB2312"/>
          <w:b/>
          <w:bCs/>
          <w:sz w:val="24"/>
        </w:rPr>
        <w:t xml:space="preserve"> </w:t>
      </w:r>
      <w:r>
        <w:rPr>
          <w:rFonts w:eastAsia="楷体_GB2312" w:hint="eastAsia"/>
          <w:b/>
          <w:bCs/>
          <w:sz w:val="24"/>
        </w:rPr>
        <w:t>实验日期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eastAsia="楷体_GB2312" w:hint="eastAsia"/>
          <w:b/>
          <w:bCs/>
          <w:sz w:val="24"/>
          <w:u w:val="single"/>
        </w:rPr>
        <w:t xml:space="preserve"> </w:t>
      </w:r>
      <w:r w:rsidR="00777690">
        <w:rPr>
          <w:rFonts w:eastAsia="楷体_GB2312" w:hint="eastAsia"/>
          <w:b/>
          <w:bCs/>
          <w:sz w:val="24"/>
          <w:u w:val="single"/>
        </w:rPr>
        <w:t>4.27</w:t>
      </w:r>
      <w:r>
        <w:rPr>
          <w:rFonts w:eastAsia="楷体_GB2312" w:hint="eastAsia"/>
          <w:b/>
          <w:bCs/>
          <w:sz w:val="24"/>
          <w:u w:val="single"/>
        </w:rPr>
        <w:t xml:space="preserve">            </w:t>
      </w:r>
      <w:r>
        <w:rPr>
          <w:rFonts w:eastAsia="楷体_GB2312"/>
          <w:b/>
          <w:bCs/>
          <w:sz w:val="24"/>
          <w:u w:val="single"/>
        </w:rPr>
        <w:t xml:space="preserve"> </w:t>
      </w:r>
      <w:r w:rsidR="00B936EB">
        <w:rPr>
          <w:rFonts w:eastAsia="楷体_GB2312"/>
          <w:b/>
          <w:bCs/>
          <w:sz w:val="24"/>
          <w:u w:val="single"/>
        </w:rPr>
        <w:t xml:space="preserve">  </w:t>
      </w:r>
    </w:p>
    <w:p w14:paraId="5929422F" w14:textId="77777777" w:rsidR="00B936EB" w:rsidRDefault="00B936EB">
      <w:pPr>
        <w:adjustRightInd w:val="0"/>
        <w:snapToGrid w:val="0"/>
        <w:spacing w:line="420" w:lineRule="auto"/>
        <w:ind w:firstLineChars="700" w:firstLine="2242"/>
        <w:rPr>
          <w:rFonts w:eastAsia="华文新魏"/>
          <w:b/>
          <w:bCs/>
          <w:sz w:val="32"/>
          <w:u w:val="single"/>
        </w:rPr>
      </w:pPr>
      <w:r>
        <w:rPr>
          <w:rFonts w:eastAsia="华文新魏" w:hint="eastAsia"/>
          <w:b/>
          <w:bCs/>
          <w:sz w:val="32"/>
        </w:rPr>
        <w:t>实验名称</w:t>
      </w:r>
      <w:r>
        <w:rPr>
          <w:rFonts w:eastAsia="华文新魏" w:hint="eastAsia"/>
          <w:b/>
          <w:bCs/>
          <w:sz w:val="32"/>
          <w:u w:val="single"/>
        </w:rPr>
        <w:t xml:space="preserve">    </w:t>
      </w:r>
      <w:r w:rsidR="00164232">
        <w:rPr>
          <w:rFonts w:eastAsia="华文新魏" w:hint="eastAsia"/>
          <w:b/>
          <w:bCs/>
          <w:sz w:val="32"/>
          <w:u w:val="single"/>
        </w:rPr>
        <w:t>利用分光计进行测量</w:t>
      </w:r>
      <w:r w:rsidR="00164232">
        <w:rPr>
          <w:rFonts w:eastAsia="华文新魏" w:hint="eastAsia"/>
          <w:b/>
          <w:bCs/>
          <w:sz w:val="32"/>
          <w:u w:val="single"/>
        </w:rPr>
        <w:t xml:space="preserve"> </w:t>
      </w:r>
      <w:r w:rsidR="00164232">
        <w:rPr>
          <w:rFonts w:eastAsia="华文新魏"/>
          <w:b/>
          <w:bCs/>
          <w:sz w:val="32"/>
          <w:u w:val="single"/>
        </w:rPr>
        <w:t xml:space="preserve">  </w:t>
      </w:r>
      <w:r>
        <w:rPr>
          <w:rFonts w:eastAsia="华文新魏" w:hint="eastAsia"/>
          <w:b/>
          <w:bCs/>
          <w:sz w:val="32"/>
          <w:u w:val="single"/>
        </w:rPr>
        <w:t xml:space="preserve"> </w:t>
      </w:r>
    </w:p>
    <w:tbl>
      <w:tblPr>
        <w:tblW w:w="9890" w:type="dxa"/>
        <w:tblInd w:w="108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6" w:space="0" w:color="C0C0C0"/>
          <w:insideV w:val="single" w:sz="6" w:space="0" w:color="C0C0C0"/>
        </w:tblBorders>
        <w:tblLook w:val="0000" w:firstRow="0" w:lastRow="0" w:firstColumn="0" w:lastColumn="0" w:noHBand="0" w:noVBand="0"/>
      </w:tblPr>
      <w:tblGrid>
        <w:gridCol w:w="9890"/>
      </w:tblGrid>
      <w:tr w:rsidR="00B936EB" w14:paraId="1DD0211C" w14:textId="77777777" w:rsidTr="000D6CEB">
        <w:trPr>
          <w:trHeight w:val="57"/>
        </w:trPr>
        <w:tc>
          <w:tcPr>
            <w:tcW w:w="9890" w:type="dxa"/>
          </w:tcPr>
          <w:p w14:paraId="1EDCF5D8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实验目的：</w:t>
            </w:r>
          </w:p>
        </w:tc>
      </w:tr>
      <w:tr w:rsidR="00B936EB" w14:paraId="22BA4438" w14:textId="77777777" w:rsidTr="000D6CEB">
        <w:trPr>
          <w:trHeight w:val="57"/>
        </w:trPr>
        <w:tc>
          <w:tcPr>
            <w:tcW w:w="9890" w:type="dxa"/>
          </w:tcPr>
          <w:p w14:paraId="5492E724" w14:textId="15885113" w:rsidR="00B936EB" w:rsidRDefault="00777690" w:rsidP="00777690">
            <w:pPr>
              <w:adjustRightInd w:val="0"/>
              <w:snapToGrid w:val="0"/>
              <w:spacing w:line="360" w:lineRule="auto"/>
              <w:ind w:leftChars="-257" w:left="-540" w:rightChars="-244" w:right="-512"/>
              <w:rPr>
                <w:rFonts w:ascii="仿宋_GB2312" w:eastAsia="仿宋_GB2312"/>
                <w:sz w:val="24"/>
                <w:u w:val="single"/>
              </w:rPr>
            </w:pPr>
            <w:r w:rsidRPr="00777690">
              <w:rPr>
                <w:rFonts w:ascii="仿宋_GB2312" w:eastAsia="仿宋_GB2312" w:hint="eastAsia"/>
                <w:sz w:val="24"/>
                <w:u w:val="single"/>
              </w:rPr>
              <w:t>（1</w:t>
            </w:r>
            <w:r>
              <w:rPr>
                <w:rFonts w:ascii="仿宋_GB2312" w:eastAsia="仿宋_GB2312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</w:t>
            </w:r>
            <w:r w:rsidRPr="00777690">
              <w:rPr>
                <w:rFonts w:ascii="仿宋_GB2312" w:eastAsia="仿宋_GB2312" w:hint="eastAsia"/>
                <w:sz w:val="24"/>
                <w:u w:val="single"/>
              </w:rPr>
              <w:t xml:space="preserve">掌握分光计的调整技术和技巧 </w:t>
            </w:r>
          </w:p>
        </w:tc>
      </w:tr>
      <w:tr w:rsidR="00B936EB" w14:paraId="1AD22503" w14:textId="77777777" w:rsidTr="000D6CEB">
        <w:trPr>
          <w:trHeight w:val="57"/>
        </w:trPr>
        <w:tc>
          <w:tcPr>
            <w:tcW w:w="9890" w:type="dxa"/>
          </w:tcPr>
          <w:p w14:paraId="5ED7E0A6" w14:textId="299AF27D" w:rsidR="00B936EB" w:rsidRDefault="00777690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77690">
              <w:rPr>
                <w:rFonts w:ascii="仿宋_GB2312" w:eastAsia="仿宋_GB2312" w:hint="eastAsia"/>
                <w:sz w:val="24"/>
                <w:u w:val="single"/>
              </w:rPr>
              <w:t>测量三棱镜的最小偏向角并计算折射率及误差</w:t>
            </w:r>
          </w:p>
        </w:tc>
      </w:tr>
      <w:tr w:rsidR="00B936EB" w14:paraId="32955F12" w14:textId="77777777" w:rsidTr="000D6CEB">
        <w:trPr>
          <w:trHeight w:val="57"/>
        </w:trPr>
        <w:tc>
          <w:tcPr>
            <w:tcW w:w="9890" w:type="dxa"/>
          </w:tcPr>
          <w:p w14:paraId="0AE29C5D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B936EB" w14:paraId="1E9A8669" w14:textId="77777777" w:rsidTr="000D6CEB">
        <w:trPr>
          <w:trHeight w:val="57"/>
        </w:trPr>
        <w:tc>
          <w:tcPr>
            <w:tcW w:w="9890" w:type="dxa"/>
          </w:tcPr>
          <w:p w14:paraId="276D13BA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实验原理与操作步骤[</w:t>
            </w:r>
            <w:r>
              <w:rPr>
                <w:rFonts w:ascii="宋体" w:hint="eastAsia"/>
                <w:b/>
                <w:bCs/>
                <w:sz w:val="18"/>
              </w:rPr>
              <w:t>基本物理思想、实验设计原理、物理公式及其意义、电路图（光路图）等；主要操作步骤]</w:t>
            </w:r>
          </w:p>
        </w:tc>
      </w:tr>
      <w:tr w:rsidR="00B936EB" w14:paraId="478F7C41" w14:textId="77777777" w:rsidTr="000D6CEB">
        <w:trPr>
          <w:trHeight w:val="57"/>
        </w:trPr>
        <w:tc>
          <w:tcPr>
            <w:tcW w:w="9890" w:type="dxa"/>
          </w:tcPr>
          <w:p w14:paraId="4BD80285" w14:textId="77777777" w:rsidR="00777690" w:rsidRPr="00777690" w:rsidRDefault="00777690" w:rsidP="00777690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  <w:r w:rsidRPr="00777690">
              <w:rPr>
                <w:rFonts w:ascii="仿宋_GB2312" w:eastAsia="仿宋_GB2312" w:hint="eastAsia"/>
                <w:b/>
                <w:bCs/>
                <w:sz w:val="24"/>
              </w:rPr>
              <w:t>【实验仪器】</w:t>
            </w:r>
            <w:r w:rsidRPr="00777690">
              <w:rPr>
                <w:rFonts w:ascii="仿宋_GB2312" w:eastAsia="仿宋_GB2312"/>
                <w:b/>
                <w:bCs/>
                <w:sz w:val="24"/>
              </w:rPr>
              <w:t> </w:t>
            </w:r>
          </w:p>
          <w:p w14:paraId="29233AB2" w14:textId="77A384DC" w:rsidR="00B936EB" w:rsidRDefault="00777690" w:rsidP="00777690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  <w:r w:rsidRPr="00777690">
              <w:rPr>
                <w:rFonts w:ascii="仿宋_GB2312" w:eastAsia="仿宋_GB2312" w:hint="eastAsia"/>
                <w:b/>
                <w:bCs/>
                <w:sz w:val="24"/>
              </w:rPr>
              <w:t>分光计，双面平面镜，汞灯光源、读数用放大镜等。</w:t>
            </w:r>
            <w:r w:rsidRPr="00777690">
              <w:rPr>
                <w:rFonts w:ascii="仿宋_GB2312" w:eastAsia="仿宋_GB2312"/>
                <w:b/>
                <w:bCs/>
                <w:sz w:val="24"/>
              </w:rPr>
              <w:t> </w:t>
            </w:r>
          </w:p>
        </w:tc>
      </w:tr>
      <w:tr w:rsidR="00B936EB" w14:paraId="70B79660" w14:textId="77777777" w:rsidTr="000D6CEB">
        <w:trPr>
          <w:trHeight w:val="57"/>
        </w:trPr>
        <w:tc>
          <w:tcPr>
            <w:tcW w:w="9890" w:type="dxa"/>
          </w:tcPr>
          <w:p w14:paraId="669EAF4A" w14:textId="2FD6612D" w:rsidR="00B936EB" w:rsidRDefault="00777690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77690">
              <w:rPr>
                <w:rFonts w:ascii="仿宋_GB2312" w:eastAsia="仿宋_GB2312" w:hint="eastAsia"/>
                <w:b/>
                <w:bCs/>
                <w:sz w:val="24"/>
              </w:rPr>
              <w:t>【实验原理】</w:t>
            </w:r>
            <w:r w:rsidRPr="00777690">
              <w:rPr>
                <w:rFonts w:ascii="仿宋_GB2312" w:eastAsia="仿宋_GB2312"/>
                <w:b/>
                <w:bCs/>
                <w:sz w:val="24"/>
              </w:rPr>
              <w:t> </w:t>
            </w:r>
          </w:p>
        </w:tc>
      </w:tr>
      <w:tr w:rsidR="00B936EB" w14:paraId="78AE8CFA" w14:textId="77777777" w:rsidTr="000D6CEB">
        <w:trPr>
          <w:trHeight w:val="57"/>
        </w:trPr>
        <w:tc>
          <w:tcPr>
            <w:tcW w:w="9890" w:type="dxa"/>
          </w:tcPr>
          <w:p w14:paraId="6B8AC19C" w14:textId="77777777" w:rsidR="00743CE1" w:rsidRPr="00743CE1" w:rsidRDefault="00743CE1" w:rsidP="00743CE1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43CE1">
              <w:rPr>
                <w:rFonts w:ascii="仿宋_GB2312" w:eastAsia="仿宋_GB2312" w:hint="eastAsia"/>
                <w:sz w:val="24"/>
                <w:u w:val="single"/>
              </w:rPr>
              <w:t xml:space="preserve">①实验装置图解 </w:t>
            </w:r>
          </w:p>
          <w:p w14:paraId="4532703D" w14:textId="77777777" w:rsidR="00743CE1" w:rsidRPr="00743CE1" w:rsidRDefault="00743CE1" w:rsidP="00743CE1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43CE1">
              <w:rPr>
                <w:rFonts w:ascii="仿宋_GB2312" w:eastAsia="仿宋_GB2312" w:hint="eastAsia"/>
                <w:sz w:val="24"/>
                <w:u w:val="single"/>
              </w:rPr>
              <w:t xml:space="preserve">1.分光计的结构  </w:t>
            </w:r>
          </w:p>
          <w:p w14:paraId="4E10E1AD" w14:textId="3B08A3A9" w:rsidR="00B936EB" w:rsidRDefault="00743CE1" w:rsidP="00743CE1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43CE1">
              <w:rPr>
                <w:rFonts w:ascii="仿宋_GB2312" w:eastAsia="仿宋_GB2312" w:hint="eastAsia"/>
                <w:sz w:val="24"/>
                <w:u w:val="single"/>
              </w:rPr>
              <w:t>分光计主要由底座、平行光管、望远镜、载物台和读数圆盘五部分组成。外形如图 1 所示</w:t>
            </w:r>
          </w:p>
        </w:tc>
      </w:tr>
      <w:tr w:rsidR="00B936EB" w14:paraId="087E2CA8" w14:textId="77777777" w:rsidTr="000D6CEB">
        <w:trPr>
          <w:trHeight w:val="57"/>
        </w:trPr>
        <w:tc>
          <w:tcPr>
            <w:tcW w:w="9890" w:type="dxa"/>
          </w:tcPr>
          <w:p w14:paraId="5B633892" w14:textId="6F839C29" w:rsidR="00B936EB" w:rsidRDefault="00743CE1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43CE1">
              <w:rPr>
                <w:rFonts w:ascii="仿宋_GB2312" w:eastAsia="仿宋_GB2312"/>
                <w:noProof/>
                <w:sz w:val="24"/>
                <w:u w:val="single"/>
              </w:rPr>
              <w:drawing>
                <wp:inline distT="0" distB="0" distL="0" distR="0" wp14:anchorId="270AD4D8" wp14:editId="6594375C">
                  <wp:extent cx="2209992" cy="1889924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992" cy="188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6EB" w14:paraId="3E3EC6EC" w14:textId="77777777" w:rsidTr="000D6CEB">
        <w:trPr>
          <w:trHeight w:val="57"/>
        </w:trPr>
        <w:tc>
          <w:tcPr>
            <w:tcW w:w="9890" w:type="dxa"/>
          </w:tcPr>
          <w:p w14:paraId="6B83E6EB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18"/>
              </w:rPr>
            </w:pPr>
          </w:p>
        </w:tc>
      </w:tr>
      <w:tr w:rsidR="00B936EB" w14:paraId="159E8633" w14:textId="77777777" w:rsidTr="000D6CEB">
        <w:trPr>
          <w:trHeight w:val="57"/>
        </w:trPr>
        <w:tc>
          <w:tcPr>
            <w:tcW w:w="9890" w:type="dxa"/>
          </w:tcPr>
          <w:p w14:paraId="096227D3" w14:textId="023C8142" w:rsidR="00B936EB" w:rsidRDefault="00743CE1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43CE1">
              <w:rPr>
                <w:rFonts w:ascii="仿宋_GB2312" w:eastAsia="仿宋_GB2312" w:hint="eastAsia"/>
                <w:sz w:val="24"/>
                <w:u w:val="single"/>
              </w:rPr>
              <w:t>图 2 望远镜结构</w:t>
            </w:r>
          </w:p>
        </w:tc>
      </w:tr>
      <w:tr w:rsidR="00B936EB" w14:paraId="718D358D" w14:textId="77777777" w:rsidTr="000D6CEB">
        <w:trPr>
          <w:trHeight w:val="57"/>
        </w:trPr>
        <w:tc>
          <w:tcPr>
            <w:tcW w:w="9890" w:type="dxa"/>
          </w:tcPr>
          <w:p w14:paraId="7D8EFD02" w14:textId="5CC810B3" w:rsidR="00B936EB" w:rsidRDefault="00743CE1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43CE1">
              <w:rPr>
                <w:rFonts w:ascii="仿宋_GB2312" w:eastAsia="仿宋_GB2312"/>
                <w:noProof/>
                <w:sz w:val="24"/>
                <w:u w:val="single"/>
              </w:rPr>
              <w:drawing>
                <wp:inline distT="0" distB="0" distL="0" distR="0" wp14:anchorId="02357933" wp14:editId="587748A8">
                  <wp:extent cx="3749365" cy="1165961"/>
                  <wp:effectExtent l="0" t="0" r="381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365" cy="116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6EB" w14:paraId="79BC491A" w14:textId="77777777" w:rsidTr="000D6CEB">
        <w:trPr>
          <w:trHeight w:val="57"/>
        </w:trPr>
        <w:tc>
          <w:tcPr>
            <w:tcW w:w="9890" w:type="dxa"/>
          </w:tcPr>
          <w:p w14:paraId="514C5DEE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B936EB" w14:paraId="7DCAED9A" w14:textId="77777777" w:rsidTr="000D6CEB">
        <w:trPr>
          <w:trHeight w:val="57"/>
        </w:trPr>
        <w:tc>
          <w:tcPr>
            <w:tcW w:w="9890" w:type="dxa"/>
          </w:tcPr>
          <w:p w14:paraId="3A6E7B18" w14:textId="77777777" w:rsidR="0068247C" w:rsidRPr="0068247C" w:rsidRDefault="0068247C" w:rsidP="0068247C">
            <w:pPr>
              <w:widowControl/>
              <w:spacing w:before="315" w:line="360" w:lineRule="auto"/>
              <w:rPr>
                <w:rFonts w:ascii="Calibri" w:hAnsi="Calibri" w:cs="Calibri"/>
                <w:color w:val="000000"/>
                <w:kern w:val="0"/>
                <w:szCs w:val="21"/>
              </w:rPr>
            </w:pPr>
            <w:r w:rsidRPr="0068247C">
              <w:rPr>
                <w:rFonts w:ascii="宋体" w:hAnsi="宋体" w:cs="Calibri" w:hint="eastAsia"/>
                <w:b/>
                <w:bCs/>
                <w:color w:val="000000"/>
                <w:kern w:val="0"/>
                <w:sz w:val="24"/>
              </w:rPr>
              <w:lastRenderedPageBreak/>
              <w:t>实验步骤：</w:t>
            </w:r>
          </w:p>
          <w:p w14:paraId="474D5BE3" w14:textId="4FCC55C0" w:rsidR="00B936EB" w:rsidRPr="0068247C" w:rsidRDefault="0068247C" w:rsidP="001052F5">
            <w:pPr>
              <w:widowControl/>
              <w:rPr>
                <w:rFonts w:ascii="Calibri" w:hAnsi="Calibri" w:cs="Calibri" w:hint="eastAsia"/>
                <w:color w:val="000000"/>
                <w:kern w:val="0"/>
                <w:szCs w:val="21"/>
              </w:rPr>
            </w:pPr>
            <w:r w:rsidRPr="0068247C">
              <w:rPr>
                <w:rFonts w:ascii="宋体" w:hAnsi="宋体" w:cs="Calibri" w:hint="eastAsia"/>
                <w:color w:val="000000"/>
                <w:kern w:val="0"/>
                <w:sz w:val="24"/>
              </w:rPr>
              <w:t>1．分光计的调节</w:t>
            </w:r>
          </w:p>
        </w:tc>
      </w:tr>
      <w:tr w:rsidR="001052F5" w14:paraId="37A71CD4" w14:textId="77777777" w:rsidTr="000D6CEB">
        <w:trPr>
          <w:trHeight w:val="57"/>
        </w:trPr>
        <w:tc>
          <w:tcPr>
            <w:tcW w:w="9890" w:type="dxa"/>
          </w:tcPr>
          <w:p w14:paraId="6D0A1A7D" w14:textId="39F3DDFD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68247C">
              <w:rPr>
                <w:rFonts w:ascii="宋体" w:hAnsi="宋体" w:cs="Calibri" w:hint="eastAsia"/>
                <w:color w:val="000000"/>
                <w:kern w:val="0"/>
                <w:sz w:val="24"/>
              </w:rPr>
              <w:t>为了使分光计能准确地测出待测角大小，必须使待测角所在平面平行于刻度盘平面。为此仪器必须精确调整，以保证：望远镜能观察平行光，即要求望远镜调焦无穷远；平行光管能发射平行光；望远镜和平行光管的光轴与仪器转轴垂直。</w:t>
            </w:r>
          </w:p>
        </w:tc>
      </w:tr>
      <w:tr w:rsidR="001052F5" w14:paraId="43DA946C" w14:textId="77777777" w:rsidTr="000D6CEB">
        <w:trPr>
          <w:trHeight w:val="57"/>
        </w:trPr>
        <w:tc>
          <w:tcPr>
            <w:tcW w:w="9890" w:type="dxa"/>
          </w:tcPr>
          <w:p w14:paraId="07FB0424" w14:textId="3997FCCA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/>
                <w:color w:val="000000"/>
                <w:shd w:val="clear" w:color="auto" w:fill="FFFFFF"/>
              </w:rPr>
              <w:t>1</w:t>
            </w:r>
            <w:r>
              <w:rPr>
                <w:rFonts w:hint="eastAsia"/>
                <w:color w:val="000000"/>
                <w:shd w:val="clear" w:color="auto" w:fill="FFFFFF"/>
              </w:rPr>
              <w:t>）具体步骤，首先是旋动望远镜目镜以调节目镜与分划板之间的距离，使在目镜视场中能看到清晰的黑准线像。然后将望远镜对准载物台上的反射镜，使由亮十字线通过物镜发出的光经平面反射镜反射后，又返回到物镜筒中。于是可以看到反射回来的亮十字线像，调节物镜与分划板距离，使亮十字线像最清晰并与黑准线无视差。</w:t>
            </w:r>
          </w:p>
        </w:tc>
      </w:tr>
      <w:tr w:rsidR="001052F5" w14:paraId="55052CE2" w14:textId="77777777" w:rsidTr="000D6CEB">
        <w:trPr>
          <w:trHeight w:val="57"/>
        </w:trPr>
        <w:tc>
          <w:tcPr>
            <w:tcW w:w="9890" w:type="dxa"/>
          </w:tcPr>
          <w:p w14:paraId="337CC7AE" w14:textId="25F59A2D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  <w:u w:val="single"/>
              </w:rPr>
              <w:t>2）</w:t>
            </w:r>
            <w:r>
              <w:rPr>
                <w:rFonts w:hint="eastAsia"/>
                <w:color w:val="000000"/>
                <w:shd w:val="clear" w:color="auto" w:fill="FFFFFF"/>
              </w:rPr>
              <w:t>调整平行光管使它发出平行光，并使它的光轴也垂直于仪器转轴。开启光源，照明平行光管的狭缝，转动已调好了的望远镜，使正对着平行光管以观察狭缝的像，旋松螺丝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rFonts w:hint="eastAsia"/>
                <w:color w:val="000000"/>
                <w:shd w:val="clear" w:color="auto" w:fill="FFFFFF"/>
              </w:rPr>
              <w:t>以调节平行光管狭缝与物镜间距离，使从望远镜中观察狭缝的像既细锐又清晰，并与黑准线无视差，这时平行光管已发出平行光。再调节平行光管倾斜度螺丝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rFonts w:hint="eastAsia"/>
                <w:color w:val="000000"/>
                <w:shd w:val="clear" w:color="auto" w:fill="FFFFFF"/>
              </w:rPr>
              <w:t>使狭缝像位于望远镜分划板中间，这样平行光管的光轴与望远镜光轴平行，也就是说平行光管光轴也垂直于分光计转轴。此时分光计已全部调节完毕，处于待测状态。</w:t>
            </w:r>
          </w:p>
        </w:tc>
      </w:tr>
      <w:tr w:rsidR="001052F5" w14:paraId="5506865F" w14:textId="77777777" w:rsidTr="000D6CEB">
        <w:trPr>
          <w:trHeight w:val="57"/>
        </w:trPr>
        <w:tc>
          <w:tcPr>
            <w:tcW w:w="9890" w:type="dxa"/>
          </w:tcPr>
          <w:p w14:paraId="4297CFAA" w14:textId="5E1D6F76" w:rsidR="001052F5" w:rsidRPr="001052F5" w:rsidRDefault="001052F5" w:rsidP="001052F5">
            <w:pPr>
              <w:widowControl/>
              <w:rPr>
                <w:rFonts w:ascii="Calibri" w:hAnsi="Calibri" w:cs="Calibri" w:hint="eastAsia"/>
                <w:color w:val="000000"/>
                <w:kern w:val="0"/>
                <w:szCs w:val="21"/>
              </w:rPr>
            </w:pPr>
            <w:r w:rsidRPr="001052F5">
              <w:rPr>
                <w:rFonts w:ascii="宋体" w:hAnsi="宋体" w:cs="Calibri" w:hint="eastAsia"/>
                <w:color w:val="000000"/>
                <w:kern w:val="0"/>
                <w:sz w:val="24"/>
              </w:rPr>
              <w:t>2．测量三棱镜的顶角</w:t>
            </w:r>
          </w:p>
        </w:tc>
      </w:tr>
      <w:tr w:rsidR="001052F5" w14:paraId="07A6F256" w14:textId="77777777" w:rsidTr="000D6CEB">
        <w:trPr>
          <w:trHeight w:val="57"/>
        </w:trPr>
        <w:tc>
          <w:tcPr>
            <w:tcW w:w="9890" w:type="dxa"/>
          </w:tcPr>
          <w:p w14:paraId="765DCDA4" w14:textId="2A49E932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1052F5"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anchor distT="0" distB="0" distL="0" distR="0" simplePos="0" relativeHeight="251659264" behindDoc="0" locked="0" layoutInCell="1" allowOverlap="0" wp14:anchorId="7083E925" wp14:editId="0F94234F">
                  <wp:simplePos x="0" y="0"/>
                  <wp:positionH relativeFrom="column">
                    <wp:posOffset>-3810</wp:posOffset>
                  </wp:positionH>
                  <wp:positionV relativeFrom="line">
                    <wp:posOffset>300355</wp:posOffset>
                  </wp:positionV>
                  <wp:extent cx="2381250" cy="1457325"/>
                  <wp:effectExtent l="0" t="0" r="0" b="9525"/>
                  <wp:wrapSquare wrapText="bothSides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052F5" w14:paraId="0E92FA3F" w14:textId="77777777" w:rsidTr="000D6CEB">
        <w:trPr>
          <w:trHeight w:val="57"/>
        </w:trPr>
        <w:tc>
          <w:tcPr>
            <w:tcW w:w="9890" w:type="dxa"/>
          </w:tcPr>
          <w:p w14:paraId="2AAB7422" w14:textId="06E85396" w:rsidR="001052F5" w:rsidRPr="001052F5" w:rsidRDefault="001052F5" w:rsidP="001052F5">
            <w:pPr>
              <w:widowControl/>
              <w:ind w:firstLine="480"/>
              <w:rPr>
                <w:rFonts w:ascii="Calibri" w:hAnsi="Calibri" w:cs="Calibri" w:hint="eastAsia"/>
                <w:color w:val="000000"/>
                <w:kern w:val="0"/>
                <w:szCs w:val="21"/>
              </w:rPr>
            </w:pPr>
            <w:r w:rsidRPr="001052F5">
              <w:rPr>
                <w:rFonts w:ascii="宋体" w:hAnsi="宋体" w:cs="Calibri" w:hint="eastAsia"/>
                <w:color w:val="000000"/>
                <w:kern w:val="0"/>
                <w:sz w:val="24"/>
              </w:rPr>
              <w:t>固定载物台。转动望远镜(也可固定望远镜而转动载物台)，先使棱镜AB面与望远镜光轴垂直，记下望远镜相对于转台的方位角</w:t>
            </w:r>
            <w:r w:rsidRPr="001052F5">
              <w:rPr>
                <w:rFonts w:ascii="宋体" w:hAnsi="宋体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2E54E632" wp14:editId="3A0A83B7">
                  <wp:extent cx="152400" cy="220980"/>
                  <wp:effectExtent l="0" t="0" r="0" b="762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52F5">
              <w:rPr>
                <w:rFonts w:ascii="宋体" w:hAnsi="宋体" w:cs="Calibri" w:hint="eastAsia"/>
                <w:color w:val="000000"/>
                <w:kern w:val="0"/>
                <w:sz w:val="24"/>
              </w:rPr>
              <w:t>、</w:t>
            </w:r>
            <w:r w:rsidRPr="001052F5">
              <w:rPr>
                <w:rFonts w:ascii="宋体" w:hAnsi="宋体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0A0FDF0A" wp14:editId="6BA7A821">
                  <wp:extent cx="281940" cy="220980"/>
                  <wp:effectExtent l="0" t="0" r="3810" b="762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52F5">
              <w:rPr>
                <w:rFonts w:ascii="宋体" w:hAnsi="宋体" w:cs="Calibri" w:hint="eastAsia"/>
                <w:color w:val="000000"/>
                <w:kern w:val="0"/>
                <w:sz w:val="24"/>
              </w:rPr>
              <w:t>，然后再转动望远镜使AC面与望远镜光轴垂直，记下此时望远镜相对于转台的方位角</w:t>
            </w:r>
            <w:r w:rsidRPr="001052F5">
              <w:rPr>
                <w:rFonts w:ascii="宋体" w:hAnsi="宋体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1DEC3211" wp14:editId="6635F169">
                  <wp:extent cx="190500" cy="27432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52F5">
              <w:rPr>
                <w:rFonts w:ascii="宋体" w:hAnsi="宋体" w:cs="Calibri" w:hint="eastAsia"/>
                <w:color w:val="000000"/>
                <w:kern w:val="0"/>
                <w:sz w:val="24"/>
              </w:rPr>
              <w:t>、</w:t>
            </w:r>
            <w:r w:rsidRPr="001052F5">
              <w:rPr>
                <w:rFonts w:ascii="宋体" w:hAnsi="宋体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094968D5" wp14:editId="1E71FE6B">
                  <wp:extent cx="182880" cy="228600"/>
                  <wp:effectExtent l="0" t="0" r="762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52F5">
              <w:rPr>
                <w:rFonts w:ascii="宋体" w:hAnsi="宋体" w:cs="Calibri" w:hint="eastAsia"/>
                <w:color w:val="000000"/>
                <w:kern w:val="0"/>
                <w:sz w:val="24"/>
              </w:rPr>
              <w:t>，如图5-6-10所示．读数之差就是两法线的夹角α，而α为顶角A的补角，重复测量5次，求出α的平均值及其不确定度，然后求得棱镜顶角A．</w:t>
            </w:r>
          </w:p>
        </w:tc>
      </w:tr>
      <w:tr w:rsidR="001052F5" w14:paraId="35A9DD21" w14:textId="77777777" w:rsidTr="000D6CEB">
        <w:trPr>
          <w:trHeight w:val="57"/>
        </w:trPr>
        <w:tc>
          <w:tcPr>
            <w:tcW w:w="9890" w:type="dxa"/>
          </w:tcPr>
          <w:p w14:paraId="3796F7B6" w14:textId="32C5D83E" w:rsidR="001052F5" w:rsidRDefault="00203273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  <w:u w:val="single"/>
              </w:rPr>
              <w:t>3.测量最小偏向角</w:t>
            </w:r>
          </w:p>
        </w:tc>
      </w:tr>
      <w:tr w:rsidR="001052F5" w14:paraId="029D5712" w14:textId="77777777" w:rsidTr="000D6CEB">
        <w:trPr>
          <w:trHeight w:val="57"/>
        </w:trPr>
        <w:tc>
          <w:tcPr>
            <w:tcW w:w="9890" w:type="dxa"/>
          </w:tcPr>
          <w:p w14:paraId="0DE6CE42" w14:textId="77777777" w:rsidR="009E3DDE" w:rsidRPr="009E3DDE" w:rsidRDefault="009E3DDE" w:rsidP="009E3DDE"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</w:pPr>
            <w:r w:rsidRPr="009E3DDE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 xml:space="preserve">3.用最小偏向角法测三棱镜材料的折射率  </w:t>
            </w:r>
          </w:p>
          <w:p w14:paraId="6A8382CB" w14:textId="77777777" w:rsidR="009E3DDE" w:rsidRPr="009E3DDE" w:rsidRDefault="009E3DDE" w:rsidP="009E3DDE"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</w:pPr>
            <w:r w:rsidRPr="009E3DDE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>见图 8，一束单色光以 角入射到 AB 面上，经棱镜两次折射后，从 AC 面射出来，出射角为 。</w:t>
            </w:r>
          </w:p>
          <w:p w14:paraId="523D897A" w14:textId="77777777" w:rsidR="009E3DDE" w:rsidRPr="009E3DDE" w:rsidRDefault="009E3DDE" w:rsidP="009E3DDE"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</w:pPr>
            <w:r w:rsidRPr="009E3DDE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>入射光和出射光之间的夹角 称为偏向角。当棱镜顶角 A 一定时，偏向角 的大小随入射角 的变</w:t>
            </w:r>
          </w:p>
          <w:p w14:paraId="1DCFDE18" w14:textId="77777777" w:rsidR="009E3DDE" w:rsidRPr="009E3DDE" w:rsidRDefault="009E3DDE" w:rsidP="009E3DDE"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</w:pPr>
            <w:r w:rsidRPr="009E3DDE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 xml:space="preserve">化而变化。而当 时， 为最小(证明略)。这时的偏向角称为最小偏向角，记为 。  </w:t>
            </w:r>
          </w:p>
          <w:p w14:paraId="731F7248" w14:textId="72E8CCB7" w:rsidR="009E3DDE" w:rsidRPr="009E3DDE" w:rsidRDefault="009E3DDE" w:rsidP="009E3DDE">
            <w:pPr>
              <w:adjustRightInd w:val="0"/>
              <w:snapToGrid w:val="0"/>
              <w:spacing w:line="360" w:lineRule="auto"/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</w:pPr>
            <w:r w:rsidRPr="009E3DDE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lastRenderedPageBreak/>
              <w:t xml:space="preserve">由图 8 可以看出，这时  </w:t>
            </w:r>
          </w:p>
          <w:p w14:paraId="509516ED" w14:textId="18701890" w:rsidR="001052F5" w:rsidRDefault="009E3DDE" w:rsidP="009E3DDE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9E3DDE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>由此可知，要求得棱镜材料的折射率 n，必须</w:t>
            </w:r>
          </w:p>
        </w:tc>
      </w:tr>
      <w:tr w:rsidR="001052F5" w14:paraId="5871096B" w14:textId="77777777" w:rsidTr="000D6CEB">
        <w:trPr>
          <w:trHeight w:val="57"/>
        </w:trPr>
        <w:tc>
          <w:tcPr>
            <w:tcW w:w="9890" w:type="dxa"/>
          </w:tcPr>
          <w:p w14:paraId="69220043" w14:textId="1B9422DA" w:rsidR="001052F5" w:rsidRDefault="009E3DDE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9E3DDE">
              <w:rPr>
                <w:rFonts w:ascii="仿宋_GB2312" w:eastAsia="仿宋_GB2312"/>
                <w:sz w:val="24"/>
                <w:u w:val="single"/>
              </w:rPr>
              <w:lastRenderedPageBreak/>
              <w:drawing>
                <wp:inline distT="0" distB="0" distL="0" distR="0" wp14:anchorId="1D09B693" wp14:editId="18ADF3C8">
                  <wp:extent cx="6120130" cy="2967990"/>
                  <wp:effectExtent l="0" t="0" r="0" b="381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2F5" w14:paraId="5D65B6F2" w14:textId="77777777" w:rsidTr="000D6CEB">
        <w:trPr>
          <w:trHeight w:val="57"/>
        </w:trPr>
        <w:tc>
          <w:tcPr>
            <w:tcW w:w="9890" w:type="dxa"/>
          </w:tcPr>
          <w:p w14:paraId="0383411D" w14:textId="721F6944" w:rsidR="001052F5" w:rsidRDefault="009E3DDE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9E3DDE">
              <w:rPr>
                <w:rFonts w:ascii="仿宋_GB2312" w:eastAsia="仿宋_GB2312"/>
                <w:sz w:val="24"/>
                <w:u w:val="single"/>
              </w:rPr>
              <w:drawing>
                <wp:inline distT="0" distB="0" distL="0" distR="0" wp14:anchorId="3A164592" wp14:editId="0377D33A">
                  <wp:extent cx="2575783" cy="1882303"/>
                  <wp:effectExtent l="0" t="0" r="0" b="381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783" cy="1882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2F5" w14:paraId="7FD366E4" w14:textId="77777777" w:rsidTr="000D6CEB">
        <w:trPr>
          <w:trHeight w:val="57"/>
        </w:trPr>
        <w:tc>
          <w:tcPr>
            <w:tcW w:w="9890" w:type="dxa"/>
          </w:tcPr>
          <w:p w14:paraId="222851B6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1052F5" w14:paraId="1B8E5F25" w14:textId="77777777" w:rsidTr="000D6CEB">
        <w:trPr>
          <w:trHeight w:val="57"/>
        </w:trPr>
        <w:tc>
          <w:tcPr>
            <w:tcW w:w="9890" w:type="dxa"/>
          </w:tcPr>
          <w:p w14:paraId="075D262E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1052F5" w14:paraId="4A0956D7" w14:textId="77777777" w:rsidTr="000D6CEB">
        <w:trPr>
          <w:trHeight w:val="57"/>
        </w:trPr>
        <w:tc>
          <w:tcPr>
            <w:tcW w:w="9890" w:type="dxa"/>
          </w:tcPr>
          <w:p w14:paraId="3FE4DD44" w14:textId="77777777" w:rsidR="001052F5" w:rsidRPr="00677A90" w:rsidRDefault="001052F5" w:rsidP="001052F5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 w:val="18"/>
              </w:rPr>
            </w:pPr>
            <w:r w:rsidRPr="00C509ED">
              <w:rPr>
                <w:rFonts w:ascii="仿宋_GB2312" w:eastAsia="仿宋_GB2312" w:hint="eastAsia"/>
                <w:b/>
                <w:bCs/>
                <w:sz w:val="28"/>
              </w:rPr>
              <w:t>实验数据处理与分析[</w:t>
            </w:r>
            <w:r w:rsidRPr="00C509ED">
              <w:rPr>
                <w:rFonts w:ascii="宋体" w:hAnsi="宋体" w:hint="eastAsia"/>
                <w:b/>
                <w:bCs/>
                <w:sz w:val="20"/>
              </w:rPr>
              <w:t>实验数据计算、不确定公式推导与计算、结果表示、误差分析、结果讨论]</w:t>
            </w:r>
          </w:p>
        </w:tc>
      </w:tr>
      <w:tr w:rsidR="001052F5" w14:paraId="59A3F733" w14:textId="77777777" w:rsidTr="000D6CEB">
        <w:trPr>
          <w:trHeight w:val="57"/>
        </w:trPr>
        <w:tc>
          <w:tcPr>
            <w:tcW w:w="9890" w:type="dxa"/>
          </w:tcPr>
          <w:p w14:paraId="6355477A" w14:textId="77777777" w:rsidR="001052F5" w:rsidRPr="00967C6C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一、测量三棱镜的顶角</w:t>
            </w:r>
          </w:p>
        </w:tc>
      </w:tr>
      <w:tr w:rsidR="001052F5" w14:paraId="28478C77" w14:textId="77777777" w:rsidTr="000D6CEB">
        <w:trPr>
          <w:trHeight w:val="57"/>
        </w:trPr>
        <w:tc>
          <w:tcPr>
            <w:tcW w:w="9890" w:type="dxa"/>
          </w:tcPr>
          <w:tbl>
            <w:tblPr>
              <w:tblpPr w:leftFromText="180" w:rightFromText="180" w:vertAnchor="text" w:horzAnchor="margin" w:tblpXSpec="center" w:tblpY="-22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5"/>
              <w:gridCol w:w="1453"/>
              <w:gridCol w:w="1665"/>
              <w:gridCol w:w="1559"/>
              <w:gridCol w:w="1843"/>
            </w:tblGrid>
            <w:tr w:rsidR="001052F5" w:rsidRPr="00B936EB" w14:paraId="4D653E9E" w14:textId="77777777" w:rsidTr="007451FE">
              <w:tc>
                <w:tcPr>
                  <w:tcW w:w="3008" w:type="dxa"/>
                  <w:gridSpan w:val="2"/>
                  <w:shd w:val="clear" w:color="auto" w:fill="auto"/>
                </w:tcPr>
                <w:p w14:paraId="024F3E3E" w14:textId="77777777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位置1（AB面）</w:t>
                  </w:r>
                </w:p>
              </w:tc>
              <w:tc>
                <w:tcPr>
                  <w:tcW w:w="3224" w:type="dxa"/>
                  <w:gridSpan w:val="2"/>
                  <w:shd w:val="clear" w:color="auto" w:fill="auto"/>
                </w:tcPr>
                <w:p w14:paraId="3513746A" w14:textId="77777777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位置2（AC面）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4665E093" w14:textId="77777777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顶角</w:t>
                  </w:r>
                </w:p>
              </w:tc>
            </w:tr>
            <w:tr w:rsidR="001052F5" w:rsidRPr="00B936EB" w14:paraId="791881E4" w14:textId="77777777" w:rsidTr="007451FE">
              <w:tc>
                <w:tcPr>
                  <w:tcW w:w="1555" w:type="dxa"/>
                  <w:shd w:val="clear" w:color="auto" w:fill="auto"/>
                </w:tcPr>
                <w:p w14:paraId="40201DB9" w14:textId="77777777" w:rsidR="001052F5" w:rsidRPr="007451FE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 w:rsidRPr="008335EE">
                    <w:rPr>
                      <w:rFonts w:ascii="仿宋_GB2312" w:eastAsia="仿宋_GB2312" w:hint="eastAsia"/>
                      <w:iCs/>
                      <w:sz w:val="24"/>
                    </w:rPr>
                    <w:t>标尺1</w:t>
                  </w:r>
                  <w:r>
                    <w:rPr>
                      <w:rFonts w:ascii="仿宋_GB2312" w:eastAsia="仿宋_GB2312" w:hint="eastAsia"/>
                      <w:iCs/>
                      <w:sz w:val="24"/>
                    </w:rPr>
                    <w:t>：</w:t>
                  </w:r>
                  <w:r w:rsidRPr="007451FE">
                    <w:rPr>
                      <w:rFonts w:ascii="仿宋_GB2312" w:eastAsia="仿宋_GB2312" w:hint="eastAsia"/>
                      <w:i/>
                      <w:iCs/>
                      <w:sz w:val="24"/>
                    </w:rPr>
                    <w:t>θ</w:t>
                  </w:r>
                  <w:r w:rsidRPr="007451FE">
                    <w:rPr>
                      <w:rFonts w:ascii="仿宋_GB2312" w:eastAsia="仿宋_GB2312" w:hint="eastAsia"/>
                      <w:sz w:val="24"/>
                      <w:vertAlign w:val="subscript"/>
                    </w:rPr>
                    <w:t>1</w:t>
                  </w:r>
                </w:p>
              </w:tc>
              <w:tc>
                <w:tcPr>
                  <w:tcW w:w="1453" w:type="dxa"/>
                  <w:shd w:val="clear" w:color="auto" w:fill="auto"/>
                </w:tcPr>
                <w:p w14:paraId="2B211262" w14:textId="77777777" w:rsidR="001052F5" w:rsidRPr="007451FE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 w:rsidRPr="008335EE">
                    <w:rPr>
                      <w:rFonts w:ascii="仿宋_GB2312" w:eastAsia="仿宋_GB2312" w:hint="eastAsia"/>
                      <w:iCs/>
                      <w:sz w:val="24"/>
                    </w:rPr>
                    <w:t>标尺</w:t>
                  </w:r>
                  <w:r w:rsidRPr="008335EE">
                    <w:rPr>
                      <w:rFonts w:ascii="仿宋_GB2312" w:eastAsia="仿宋_GB2312"/>
                      <w:iCs/>
                      <w:sz w:val="24"/>
                    </w:rPr>
                    <w:t>2</w:t>
                  </w:r>
                  <w:r>
                    <w:rPr>
                      <w:rFonts w:ascii="仿宋_GB2312" w:eastAsia="仿宋_GB2312" w:hint="eastAsia"/>
                      <w:iCs/>
                      <w:sz w:val="24"/>
                    </w:rPr>
                    <w:t>：</w:t>
                  </w:r>
                  <w:r w:rsidRPr="007451FE">
                    <w:rPr>
                      <w:rFonts w:ascii="仿宋_GB2312" w:eastAsia="仿宋_GB2312" w:hint="eastAsia"/>
                      <w:i/>
                      <w:iCs/>
                      <w:sz w:val="24"/>
                    </w:rPr>
                    <w:t>θ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1665" w:type="dxa"/>
                  <w:shd w:val="clear" w:color="auto" w:fill="auto"/>
                </w:tcPr>
                <w:p w14:paraId="2ECAFAB7" w14:textId="77777777" w:rsidR="001052F5" w:rsidRPr="007451FE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 w:rsidRPr="008335EE">
                    <w:rPr>
                      <w:rFonts w:ascii="仿宋_GB2312" w:eastAsia="仿宋_GB2312" w:hint="eastAsia"/>
                      <w:iCs/>
                      <w:sz w:val="24"/>
                    </w:rPr>
                    <w:t>标尺1</w:t>
                  </w:r>
                  <w:r>
                    <w:rPr>
                      <w:rFonts w:ascii="仿宋_GB2312" w:eastAsia="仿宋_GB2312" w:hint="eastAsia"/>
                      <w:iCs/>
                      <w:sz w:val="24"/>
                    </w:rPr>
                    <w:t>：</w:t>
                  </w:r>
                  <w:r w:rsidRPr="007451FE">
                    <w:rPr>
                      <w:rFonts w:ascii="仿宋_GB2312" w:eastAsia="仿宋_GB2312" w:hint="eastAsia"/>
                      <w:i/>
                      <w:iCs/>
                      <w:sz w:val="24"/>
                    </w:rPr>
                    <w:t>θ</w:t>
                  </w:r>
                  <w:r>
                    <w:rPr>
                      <w:rFonts w:ascii="仿宋_GB2312" w:eastAsia="仿宋_GB2312"/>
                      <w:i/>
                      <w:iCs/>
                      <w:sz w:val="24"/>
                    </w:rPr>
                    <w:t>’</w:t>
                  </w:r>
                  <w:r w:rsidRPr="007451FE">
                    <w:rPr>
                      <w:rFonts w:ascii="仿宋_GB2312" w:eastAsia="仿宋_GB2312" w:hint="eastAsia"/>
                      <w:sz w:val="24"/>
                      <w:vertAlign w:val="subscript"/>
                    </w:rPr>
                    <w:t>1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3C011267" w14:textId="77777777" w:rsidR="001052F5" w:rsidRPr="007451FE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 w:rsidRPr="008335EE">
                    <w:rPr>
                      <w:rFonts w:ascii="仿宋_GB2312" w:eastAsia="仿宋_GB2312" w:hint="eastAsia"/>
                      <w:iCs/>
                      <w:sz w:val="24"/>
                    </w:rPr>
                    <w:t>标尺</w:t>
                  </w:r>
                  <w:r w:rsidRPr="008335EE">
                    <w:rPr>
                      <w:rFonts w:ascii="仿宋_GB2312" w:eastAsia="仿宋_GB2312"/>
                      <w:iCs/>
                      <w:sz w:val="24"/>
                    </w:rPr>
                    <w:t>2</w:t>
                  </w:r>
                  <w:r>
                    <w:rPr>
                      <w:rFonts w:ascii="仿宋_GB2312" w:eastAsia="仿宋_GB2312" w:hint="eastAsia"/>
                      <w:iCs/>
                      <w:sz w:val="24"/>
                    </w:rPr>
                    <w:t>：</w:t>
                  </w:r>
                  <w:r w:rsidRPr="007451FE">
                    <w:rPr>
                      <w:rFonts w:ascii="仿宋_GB2312" w:eastAsia="仿宋_GB2312" w:hint="eastAsia"/>
                      <w:i/>
                      <w:iCs/>
                      <w:sz w:val="24"/>
                    </w:rPr>
                    <w:t>θ</w:t>
                  </w:r>
                  <w:r>
                    <w:rPr>
                      <w:rFonts w:ascii="仿宋_GB2312" w:eastAsia="仿宋_GB2312"/>
                      <w:i/>
                      <w:iCs/>
                      <w:sz w:val="24"/>
                    </w:rPr>
                    <w:t>’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102BBDAE" w14:textId="77777777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</w:p>
              </w:tc>
            </w:tr>
            <w:tr w:rsidR="001052F5" w:rsidRPr="00B936EB" w14:paraId="7BB82D55" w14:textId="77777777" w:rsidTr="007451FE">
              <w:tc>
                <w:tcPr>
                  <w:tcW w:w="1555" w:type="dxa"/>
                  <w:shd w:val="clear" w:color="auto" w:fill="auto"/>
                </w:tcPr>
                <w:p w14:paraId="3C3C052F" w14:textId="0E0B441C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sz w:val="24"/>
                      <w:u w:val="single"/>
                    </w:rPr>
                    <w:t>91°10′</w:t>
                  </w:r>
                </w:p>
              </w:tc>
              <w:tc>
                <w:tcPr>
                  <w:tcW w:w="1453" w:type="dxa"/>
                  <w:shd w:val="clear" w:color="auto" w:fill="auto"/>
                </w:tcPr>
                <w:p w14:paraId="659FB191" w14:textId="60F9ACB3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sz w:val="24"/>
                      <w:u w:val="single"/>
                    </w:rPr>
                    <w:t>271°10′</w:t>
                  </w:r>
                </w:p>
              </w:tc>
              <w:tc>
                <w:tcPr>
                  <w:tcW w:w="1665" w:type="dxa"/>
                  <w:shd w:val="clear" w:color="auto" w:fill="auto"/>
                </w:tcPr>
                <w:p w14:paraId="3A6BEB2E" w14:textId="39B64C92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sz w:val="24"/>
                      <w:u w:val="single"/>
                    </w:rPr>
                    <w:t>331°11′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592A25F1" w14:textId="140A745C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/>
                      <w:sz w:val="24"/>
                      <w:u w:val="single"/>
                    </w:rPr>
                    <w:t>151</w:t>
                  </w:r>
                  <w:r w:rsidRPr="001172EF">
                    <w:rPr>
                      <w:rFonts w:ascii="仿宋_GB2312" w:eastAsia="仿宋_GB2312"/>
                      <w:sz w:val="24"/>
                      <w:u w:val="single"/>
                    </w:rPr>
                    <w:t>°</w:t>
                  </w:r>
                  <w:r w:rsidRPr="001172EF">
                    <w:rPr>
                      <w:rFonts w:ascii="仿宋_GB2312" w:eastAsia="仿宋_GB2312"/>
                      <w:sz w:val="24"/>
                      <w:u w:val="single"/>
                    </w:rPr>
                    <w:t>11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40FE6D69" w14:textId="01BFA267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sz w:val="24"/>
                      <w:u w:val="single"/>
                    </w:rPr>
                    <w:t>60°01′</w:t>
                  </w:r>
                </w:p>
              </w:tc>
            </w:tr>
          </w:tbl>
          <w:p w14:paraId="63B00E10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  <w:p w14:paraId="74186323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  <w:p w14:paraId="66A0220F" w14:textId="77777777" w:rsidR="001052F5" w:rsidRPr="00967C6C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1052F5" w14:paraId="68ACAF3C" w14:textId="77777777" w:rsidTr="000D6CEB">
        <w:trPr>
          <w:trHeight w:val="57"/>
        </w:trPr>
        <w:tc>
          <w:tcPr>
            <w:tcW w:w="9890" w:type="dxa"/>
          </w:tcPr>
          <w:p w14:paraId="5BE4841A" w14:textId="77777777" w:rsidR="001052F5" w:rsidRPr="00967C6C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二、最小偏向角的测定</w:t>
            </w:r>
          </w:p>
        </w:tc>
      </w:tr>
      <w:tr w:rsidR="001052F5" w14:paraId="1B82571B" w14:textId="77777777" w:rsidTr="000D6CEB">
        <w:trPr>
          <w:trHeight w:val="57"/>
        </w:trPr>
        <w:tc>
          <w:tcPr>
            <w:tcW w:w="9890" w:type="dxa"/>
          </w:tcPr>
          <w:tbl>
            <w:tblPr>
              <w:tblpPr w:leftFromText="180" w:rightFromText="180" w:vertAnchor="text" w:horzAnchor="margin" w:tblpXSpec="center" w:tblpY="-22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08"/>
              <w:gridCol w:w="1555"/>
              <w:gridCol w:w="1453"/>
              <w:gridCol w:w="1665"/>
              <w:gridCol w:w="1559"/>
            </w:tblGrid>
            <w:tr w:rsidR="001052F5" w:rsidRPr="00B936EB" w14:paraId="11279E86" w14:textId="77777777" w:rsidTr="00852B10">
              <w:tc>
                <w:tcPr>
                  <w:tcW w:w="3008" w:type="dxa"/>
                  <w:vMerge w:val="restart"/>
                </w:tcPr>
                <w:p w14:paraId="43CB902D" w14:textId="77777777" w:rsidR="001052F5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</w:p>
              </w:tc>
              <w:tc>
                <w:tcPr>
                  <w:tcW w:w="3008" w:type="dxa"/>
                  <w:gridSpan w:val="2"/>
                  <w:shd w:val="clear" w:color="auto" w:fill="auto"/>
                </w:tcPr>
                <w:p w14:paraId="7366E017" w14:textId="77777777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测量位置</w:t>
                  </w:r>
                </w:p>
              </w:tc>
              <w:tc>
                <w:tcPr>
                  <w:tcW w:w="3224" w:type="dxa"/>
                  <w:gridSpan w:val="2"/>
                  <w:shd w:val="clear" w:color="auto" w:fill="auto"/>
                </w:tcPr>
                <w:p w14:paraId="4CAFD913" w14:textId="77777777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入射光方向</w:t>
                  </w:r>
                </w:p>
              </w:tc>
            </w:tr>
            <w:tr w:rsidR="001052F5" w:rsidRPr="00B936EB" w14:paraId="0D53D8C2" w14:textId="77777777" w:rsidTr="00852B10">
              <w:tc>
                <w:tcPr>
                  <w:tcW w:w="3008" w:type="dxa"/>
                  <w:vMerge/>
                </w:tcPr>
                <w:p w14:paraId="37F92E62" w14:textId="77777777" w:rsidR="001052F5" w:rsidRPr="007451FE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i/>
                      <w:iCs/>
                      <w:sz w:val="24"/>
                    </w:rPr>
                  </w:pPr>
                </w:p>
              </w:tc>
              <w:tc>
                <w:tcPr>
                  <w:tcW w:w="1555" w:type="dxa"/>
                  <w:shd w:val="clear" w:color="auto" w:fill="auto"/>
                </w:tcPr>
                <w:p w14:paraId="6D7525D0" w14:textId="77777777" w:rsidR="001052F5" w:rsidRPr="007451FE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 w:rsidRPr="008335EE">
                    <w:rPr>
                      <w:rFonts w:ascii="仿宋_GB2312" w:eastAsia="仿宋_GB2312" w:hint="eastAsia"/>
                      <w:iCs/>
                      <w:sz w:val="24"/>
                    </w:rPr>
                    <w:t>标尺1</w:t>
                  </w:r>
                  <w:r>
                    <w:rPr>
                      <w:rFonts w:ascii="仿宋_GB2312" w:eastAsia="仿宋_GB2312" w:hint="eastAsia"/>
                      <w:iCs/>
                      <w:sz w:val="24"/>
                    </w:rPr>
                    <w:t>：</w:t>
                  </w:r>
                  <w:r w:rsidRPr="007451FE">
                    <w:rPr>
                      <w:rFonts w:ascii="仿宋_GB2312" w:eastAsia="仿宋_GB2312" w:hint="eastAsia"/>
                      <w:i/>
                      <w:iCs/>
                      <w:sz w:val="24"/>
                    </w:rPr>
                    <w:t>θ</w:t>
                  </w:r>
                  <w:r w:rsidRPr="007451FE">
                    <w:rPr>
                      <w:rFonts w:ascii="仿宋_GB2312" w:eastAsia="仿宋_GB2312" w:hint="eastAsia"/>
                      <w:sz w:val="24"/>
                      <w:vertAlign w:val="subscript"/>
                    </w:rPr>
                    <w:t>1</w:t>
                  </w:r>
                </w:p>
              </w:tc>
              <w:tc>
                <w:tcPr>
                  <w:tcW w:w="1453" w:type="dxa"/>
                  <w:shd w:val="clear" w:color="auto" w:fill="auto"/>
                </w:tcPr>
                <w:p w14:paraId="42388FF4" w14:textId="77777777" w:rsidR="001052F5" w:rsidRPr="007451FE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 w:rsidRPr="008335EE">
                    <w:rPr>
                      <w:rFonts w:ascii="仿宋_GB2312" w:eastAsia="仿宋_GB2312" w:hint="eastAsia"/>
                      <w:iCs/>
                      <w:sz w:val="24"/>
                    </w:rPr>
                    <w:t>标尺</w:t>
                  </w:r>
                  <w:r w:rsidRPr="008335EE">
                    <w:rPr>
                      <w:rFonts w:ascii="仿宋_GB2312" w:eastAsia="仿宋_GB2312"/>
                      <w:iCs/>
                      <w:sz w:val="24"/>
                    </w:rPr>
                    <w:t>2</w:t>
                  </w:r>
                  <w:r>
                    <w:rPr>
                      <w:rFonts w:ascii="仿宋_GB2312" w:eastAsia="仿宋_GB2312" w:hint="eastAsia"/>
                      <w:iCs/>
                      <w:sz w:val="24"/>
                    </w:rPr>
                    <w:t>：</w:t>
                  </w:r>
                  <w:r w:rsidRPr="007451FE">
                    <w:rPr>
                      <w:rFonts w:ascii="仿宋_GB2312" w:eastAsia="仿宋_GB2312" w:hint="eastAsia"/>
                      <w:i/>
                      <w:iCs/>
                      <w:sz w:val="24"/>
                    </w:rPr>
                    <w:t>θ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1665" w:type="dxa"/>
                  <w:shd w:val="clear" w:color="auto" w:fill="auto"/>
                </w:tcPr>
                <w:p w14:paraId="0EF752FE" w14:textId="77777777" w:rsidR="001052F5" w:rsidRPr="007451FE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 w:rsidRPr="008335EE">
                    <w:rPr>
                      <w:rFonts w:ascii="仿宋_GB2312" w:eastAsia="仿宋_GB2312" w:hint="eastAsia"/>
                      <w:iCs/>
                      <w:sz w:val="24"/>
                    </w:rPr>
                    <w:t>标尺1</w:t>
                  </w:r>
                  <w:r>
                    <w:rPr>
                      <w:rFonts w:ascii="仿宋_GB2312" w:eastAsia="仿宋_GB2312" w:hint="eastAsia"/>
                      <w:iCs/>
                      <w:sz w:val="24"/>
                    </w:rPr>
                    <w:t>：</w:t>
                  </w:r>
                  <w:r w:rsidRPr="007451FE">
                    <w:rPr>
                      <w:rFonts w:ascii="仿宋_GB2312" w:eastAsia="仿宋_GB2312" w:hint="eastAsia"/>
                      <w:i/>
                      <w:iCs/>
                      <w:sz w:val="24"/>
                    </w:rPr>
                    <w:t>θ</w:t>
                  </w:r>
                  <w:r>
                    <w:rPr>
                      <w:rFonts w:ascii="仿宋_GB2312" w:eastAsia="仿宋_GB2312"/>
                      <w:i/>
                      <w:iCs/>
                      <w:sz w:val="24"/>
                    </w:rPr>
                    <w:t>’</w:t>
                  </w:r>
                  <w:r w:rsidRPr="007451FE">
                    <w:rPr>
                      <w:rFonts w:ascii="仿宋_GB2312" w:eastAsia="仿宋_GB2312" w:hint="eastAsia"/>
                      <w:sz w:val="24"/>
                      <w:vertAlign w:val="subscript"/>
                    </w:rPr>
                    <w:t>1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41379B76" w14:textId="77777777" w:rsidR="001052F5" w:rsidRPr="007451FE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 w:rsidRPr="008335EE">
                    <w:rPr>
                      <w:rFonts w:ascii="仿宋_GB2312" w:eastAsia="仿宋_GB2312" w:hint="eastAsia"/>
                      <w:iCs/>
                      <w:sz w:val="24"/>
                    </w:rPr>
                    <w:t>标尺</w:t>
                  </w:r>
                  <w:r w:rsidRPr="008335EE">
                    <w:rPr>
                      <w:rFonts w:ascii="仿宋_GB2312" w:eastAsia="仿宋_GB2312"/>
                      <w:iCs/>
                      <w:sz w:val="24"/>
                    </w:rPr>
                    <w:t>2</w:t>
                  </w:r>
                  <w:r>
                    <w:rPr>
                      <w:rFonts w:ascii="仿宋_GB2312" w:eastAsia="仿宋_GB2312" w:hint="eastAsia"/>
                      <w:iCs/>
                      <w:sz w:val="24"/>
                    </w:rPr>
                    <w:t>：</w:t>
                  </w:r>
                  <w:r w:rsidRPr="007451FE">
                    <w:rPr>
                      <w:rFonts w:ascii="仿宋_GB2312" w:eastAsia="仿宋_GB2312" w:hint="eastAsia"/>
                      <w:i/>
                      <w:iCs/>
                      <w:sz w:val="24"/>
                    </w:rPr>
                    <w:t>θ</w:t>
                  </w:r>
                  <w:r>
                    <w:rPr>
                      <w:rFonts w:ascii="仿宋_GB2312" w:eastAsia="仿宋_GB2312"/>
                      <w:i/>
                      <w:iCs/>
                      <w:sz w:val="24"/>
                    </w:rPr>
                    <w:t>’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2</w:t>
                  </w:r>
                </w:p>
              </w:tc>
            </w:tr>
            <w:tr w:rsidR="001052F5" w:rsidRPr="00B936EB" w14:paraId="2071AB16" w14:textId="77777777" w:rsidTr="00852B10">
              <w:tc>
                <w:tcPr>
                  <w:tcW w:w="3008" w:type="dxa"/>
                </w:tcPr>
                <w:p w14:paraId="64AF4A9D" w14:textId="77777777" w:rsidR="001052F5" w:rsidRPr="00834A14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sz w:val="24"/>
                    </w:rPr>
                    <w:lastRenderedPageBreak/>
                    <w:t>紫</w:t>
                  </w:r>
                  <w:r w:rsidRPr="00834A14">
                    <w:rPr>
                      <w:rFonts w:ascii="仿宋_GB2312" w:eastAsia="仿宋_GB2312" w:hint="eastAsia"/>
                      <w:sz w:val="24"/>
                    </w:rPr>
                    <w:t xml:space="preserve">光 </w:t>
                  </w:r>
                </w:p>
              </w:tc>
              <w:tc>
                <w:tcPr>
                  <w:tcW w:w="1555" w:type="dxa"/>
                  <w:shd w:val="clear" w:color="auto" w:fill="auto"/>
                </w:tcPr>
                <w:p w14:paraId="33CE5575" w14:textId="7180456C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b/>
                      <w:sz w:val="24"/>
                    </w:rPr>
                    <w:t>136°40′</w:t>
                  </w:r>
                </w:p>
              </w:tc>
              <w:tc>
                <w:tcPr>
                  <w:tcW w:w="1453" w:type="dxa"/>
                  <w:shd w:val="clear" w:color="auto" w:fill="auto"/>
                </w:tcPr>
                <w:p w14:paraId="0DB13CFA" w14:textId="3A6EA2F9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b/>
                      <w:sz w:val="24"/>
                    </w:rPr>
                    <w:t>316°40′</w:t>
                  </w:r>
                </w:p>
              </w:tc>
              <w:tc>
                <w:tcPr>
                  <w:tcW w:w="1665" w:type="dxa"/>
                  <w:shd w:val="clear" w:color="auto" w:fill="auto"/>
                </w:tcPr>
                <w:p w14:paraId="637D03A2" w14:textId="652C76C2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b/>
                      <w:sz w:val="24"/>
                    </w:rPr>
                    <w:t>88°11′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4E013C43" w14:textId="7D09F89F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b/>
                      <w:sz w:val="24"/>
                    </w:rPr>
                    <w:t>268°11′</w:t>
                  </w:r>
                </w:p>
              </w:tc>
            </w:tr>
            <w:tr w:rsidR="001052F5" w:rsidRPr="00B936EB" w14:paraId="3475923C" w14:textId="77777777" w:rsidTr="00852B10">
              <w:tc>
                <w:tcPr>
                  <w:tcW w:w="3008" w:type="dxa"/>
                </w:tcPr>
                <w:p w14:paraId="43BD2F2D" w14:textId="77777777" w:rsidR="001052F5" w:rsidRPr="00834A14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sz w:val="24"/>
                    </w:rPr>
                    <w:t>绿光</w:t>
                  </w:r>
                </w:p>
              </w:tc>
              <w:tc>
                <w:tcPr>
                  <w:tcW w:w="1555" w:type="dxa"/>
                  <w:shd w:val="clear" w:color="auto" w:fill="auto"/>
                </w:tcPr>
                <w:p w14:paraId="4BC7B66D" w14:textId="660A7702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b/>
                      <w:sz w:val="24"/>
                    </w:rPr>
                    <w:t>134°28′</w:t>
                  </w:r>
                </w:p>
              </w:tc>
              <w:tc>
                <w:tcPr>
                  <w:tcW w:w="1453" w:type="dxa"/>
                  <w:shd w:val="clear" w:color="auto" w:fill="auto"/>
                </w:tcPr>
                <w:p w14:paraId="47AE4EB6" w14:textId="513D9FF7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b/>
                      <w:sz w:val="24"/>
                    </w:rPr>
                    <w:t>314°28′</w:t>
                  </w:r>
                </w:p>
              </w:tc>
              <w:tc>
                <w:tcPr>
                  <w:tcW w:w="1665" w:type="dxa"/>
                  <w:shd w:val="clear" w:color="auto" w:fill="auto"/>
                </w:tcPr>
                <w:p w14:paraId="050E712A" w14:textId="4D2C9F05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b/>
                      <w:sz w:val="24"/>
                    </w:rPr>
                    <w:t>88°11′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161811F5" w14:textId="31684D6C" w:rsidR="001052F5" w:rsidRPr="00B936EB" w:rsidRDefault="001052F5" w:rsidP="001052F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 w:rsidRPr="001172EF">
                    <w:rPr>
                      <w:rFonts w:ascii="仿宋_GB2312" w:eastAsia="仿宋_GB2312" w:hint="eastAsia"/>
                      <w:b/>
                      <w:sz w:val="24"/>
                    </w:rPr>
                    <w:t>268°11′</w:t>
                  </w:r>
                </w:p>
              </w:tc>
            </w:tr>
          </w:tbl>
          <w:p w14:paraId="1D77E469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1052F5" w14:paraId="292C934A" w14:textId="77777777" w:rsidTr="000D6CEB">
        <w:trPr>
          <w:trHeight w:val="57"/>
        </w:trPr>
        <w:tc>
          <w:tcPr>
            <w:tcW w:w="9890" w:type="dxa"/>
          </w:tcPr>
          <w:p w14:paraId="72545ACE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lastRenderedPageBreak/>
              <w:t>对某组数据的读数时，对屏幕截图，贴在下面。</w:t>
            </w:r>
          </w:p>
        </w:tc>
      </w:tr>
      <w:tr w:rsidR="001052F5" w14:paraId="65A01850" w14:textId="77777777" w:rsidTr="000D6CEB">
        <w:trPr>
          <w:trHeight w:val="57"/>
        </w:trPr>
        <w:tc>
          <w:tcPr>
            <w:tcW w:w="9890" w:type="dxa"/>
          </w:tcPr>
          <w:p w14:paraId="2B261D76" w14:textId="77777777" w:rsidR="001052F5" w:rsidRPr="001172EF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sz w:val="24"/>
              </w:rPr>
            </w:pPr>
            <w:r w:rsidRPr="001172EF">
              <w:rPr>
                <w:rFonts w:ascii="仿宋_GB2312" w:eastAsia="仿宋_GB2312" w:hint="eastAsia"/>
                <w:b/>
                <w:sz w:val="24"/>
              </w:rPr>
              <w:t xml:space="preserve">二、最小偏向角的测定 </w:t>
            </w:r>
          </w:p>
          <w:p w14:paraId="2E1B3A80" w14:textId="6668A610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 w:rsidRPr="001172EF">
              <w:rPr>
                <w:rFonts w:ascii="仿宋_GB2312" w:eastAsia="仿宋_GB2312" w:hint="eastAsia"/>
                <w:b/>
                <w:sz w:val="24"/>
              </w:rPr>
              <w:t xml:space="preserve"> </w:t>
            </w:r>
            <w:r w:rsidRPr="001172EF">
              <w:rPr>
                <w:rFonts w:ascii="仿宋_GB2312" w:eastAsia="仿宋_GB2312"/>
                <w:b/>
                <w:sz w:val="24"/>
              </w:rPr>
              <w:drawing>
                <wp:inline distT="0" distB="0" distL="0" distR="0" wp14:anchorId="57B7B00B" wp14:editId="3CE975FB">
                  <wp:extent cx="6120130" cy="3249930"/>
                  <wp:effectExtent l="0" t="0" r="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4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2F5" w14:paraId="0C774B23" w14:textId="77777777" w:rsidTr="000D6CEB">
        <w:trPr>
          <w:trHeight w:val="57"/>
        </w:trPr>
        <w:tc>
          <w:tcPr>
            <w:tcW w:w="9890" w:type="dxa"/>
          </w:tcPr>
          <w:p w14:paraId="49D1B0C5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1052F5" w14:paraId="1F9A6CAB" w14:textId="77777777" w:rsidTr="000D6CEB">
        <w:trPr>
          <w:trHeight w:val="57"/>
        </w:trPr>
        <w:tc>
          <w:tcPr>
            <w:tcW w:w="9890" w:type="dxa"/>
          </w:tcPr>
          <w:p w14:paraId="76B1D738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1052F5" w14:paraId="0E73B139" w14:textId="77777777" w:rsidTr="000D6CEB">
        <w:trPr>
          <w:trHeight w:val="57"/>
        </w:trPr>
        <w:tc>
          <w:tcPr>
            <w:tcW w:w="9890" w:type="dxa"/>
          </w:tcPr>
          <w:p w14:paraId="02479033" w14:textId="77777777" w:rsidR="001052F5" w:rsidRPr="00F64542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三</w:t>
            </w:r>
            <w:r w:rsidRPr="00A37F06">
              <w:rPr>
                <w:rFonts w:ascii="仿宋_GB2312" w:eastAsia="仿宋_GB2312" w:hint="eastAsia"/>
                <w:b/>
                <w:sz w:val="24"/>
              </w:rPr>
              <w:t>、数据处理要求</w:t>
            </w:r>
          </w:p>
        </w:tc>
      </w:tr>
      <w:tr w:rsidR="001052F5" w14:paraId="17A04CDC" w14:textId="77777777" w:rsidTr="000D6CEB">
        <w:trPr>
          <w:trHeight w:val="127"/>
        </w:trPr>
        <w:tc>
          <w:tcPr>
            <w:tcW w:w="9890" w:type="dxa"/>
          </w:tcPr>
          <w:p w14:paraId="07629022" w14:textId="77777777" w:rsidR="001052F5" w:rsidRDefault="001052F5" w:rsidP="001052F5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 w:rsidRPr="00A37F06">
              <w:rPr>
                <w:rFonts w:ascii="仿宋_GB2312" w:eastAsia="仿宋_GB2312" w:hint="eastAsia"/>
                <w:b/>
                <w:sz w:val="24"/>
              </w:rPr>
              <w:t>列表计算</w:t>
            </w:r>
            <w:r w:rsidRPr="008335EE">
              <w:rPr>
                <w:rFonts w:ascii="仿宋_GB2312" w:eastAsia="仿宋_GB2312" w:hint="eastAsia"/>
                <w:b/>
                <w:sz w:val="24"/>
              </w:rPr>
              <w:t>紫光</w:t>
            </w:r>
            <w:r w:rsidRPr="00A37F06">
              <w:rPr>
                <w:rFonts w:ascii="仿宋_GB2312" w:eastAsia="仿宋_GB2312" w:hint="eastAsia"/>
                <w:b/>
                <w:sz w:val="24"/>
              </w:rPr>
              <w:t>和绿光的最小偏向角</w:t>
            </w:r>
            <w:proofErr w:type="spellStart"/>
            <w:r w:rsidRPr="00644183">
              <w:rPr>
                <w:rFonts w:eastAsia="仿宋_GB2312"/>
                <w:b/>
                <w:i/>
                <w:iCs/>
                <w:sz w:val="24"/>
              </w:rPr>
              <w:t>δ</w:t>
            </w:r>
            <w:r w:rsidRPr="00644183">
              <w:rPr>
                <w:rFonts w:ascii="仿宋_GB2312" w:eastAsia="仿宋_GB2312"/>
                <w:b/>
                <w:sz w:val="24"/>
                <w:vertAlign w:val="subscript"/>
              </w:rPr>
              <w:t>min</w:t>
            </w:r>
            <w:proofErr w:type="spellEnd"/>
            <w:r w:rsidRPr="00A37F06">
              <w:rPr>
                <w:rFonts w:ascii="仿宋_GB2312" w:eastAsia="仿宋_GB2312" w:hint="eastAsia"/>
                <w:b/>
                <w:sz w:val="24"/>
              </w:rPr>
              <w:t>和不确定度</w:t>
            </w:r>
            <w:r w:rsidRPr="00644183">
              <w:rPr>
                <w:rFonts w:eastAsia="仿宋_GB2312"/>
                <w:b/>
                <w:i/>
                <w:iCs/>
                <w:sz w:val="24"/>
              </w:rPr>
              <w:t>μ</w:t>
            </w:r>
            <w:r>
              <w:rPr>
                <w:rFonts w:ascii="仿宋_GB2312" w:eastAsia="仿宋_GB2312" w:hint="eastAsia"/>
                <w:b/>
                <w:sz w:val="24"/>
              </w:rPr>
              <w:t>（</w:t>
            </w:r>
            <w:proofErr w:type="spellStart"/>
            <w:r w:rsidRPr="00644183">
              <w:rPr>
                <w:rFonts w:eastAsia="仿宋_GB2312"/>
                <w:b/>
                <w:i/>
                <w:iCs/>
                <w:sz w:val="24"/>
              </w:rPr>
              <w:t>δ</w:t>
            </w:r>
            <w:r w:rsidRPr="00644183">
              <w:rPr>
                <w:rFonts w:ascii="仿宋_GB2312" w:eastAsia="仿宋_GB2312"/>
                <w:b/>
                <w:sz w:val="24"/>
                <w:vertAlign w:val="subscript"/>
              </w:rPr>
              <w:t>min</w:t>
            </w:r>
            <w:proofErr w:type="spellEnd"/>
            <w:r>
              <w:rPr>
                <w:rFonts w:ascii="仿宋_GB2312" w:eastAsia="仿宋_GB2312" w:hint="eastAsia"/>
                <w:b/>
                <w:sz w:val="24"/>
              </w:rPr>
              <w:t>）</w:t>
            </w:r>
            <w:r w:rsidRPr="00A37F06">
              <w:rPr>
                <w:rFonts w:ascii="仿宋_GB2312" w:eastAsia="仿宋_GB2312"/>
                <w:b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b/>
                <w:sz w:val="24"/>
              </w:rPr>
              <w:t>；</w:t>
            </w:r>
          </w:p>
          <w:p w14:paraId="6B402A36" w14:textId="77777777" w:rsidR="001052F5" w:rsidRPr="00644183" w:rsidRDefault="001052F5" w:rsidP="001052F5">
            <w:pPr>
              <w:adjustRightInd w:val="0"/>
              <w:snapToGrid w:val="0"/>
              <w:spacing w:line="360" w:lineRule="auto"/>
              <w:ind w:left="360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（提示：</w:t>
            </w:r>
            <w:r w:rsidRPr="00644183">
              <w:rPr>
                <w:rFonts w:ascii="仿宋_GB2312" w:eastAsia="仿宋_GB2312" w:hint="eastAsia"/>
                <w:b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仿宋_GB2312" w:hAnsi="Cambria Math"/>
                      <w:sz w:val="24"/>
                    </w:rPr>
                    <m:t>δ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仿宋_GB2312" w:hAnsi="Cambria Math" w:hint="eastAsia"/>
                      <w:sz w:val="24"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eastAsia="仿宋_GB2312" w:hAnsi="Cambria Math" w:hint="eastAsia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仿宋_GB2312" w:hAnsi="Cambria Math"/>
                      <w:b/>
                      <w:i/>
                      <w:sz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仿宋_GB2312" w:hAnsi="Cambria Math"/>
                      <w:sz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仿宋_GB2312" w:hAnsi="Cambria Math"/>
                      <w:sz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="仿宋_GB2312" w:hAnsi="Cambria Math"/>
                  <w:sz w:val="24"/>
                </w:rPr>
                <m:t>(</m:t>
              </m:r>
              <m:d>
                <m:dPr>
                  <m:begChr m:val="|"/>
                  <m:endChr m:val="|"/>
                  <m:ctrlPr>
                    <w:rPr>
                      <w:rFonts w:ascii="Cambria Math" w:eastAsia="仿宋_GB2312" w:hAnsi="Cambria Math"/>
                      <w:b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仿宋_GB2312" w:hAnsi="Cambria Math"/>
                          <w:b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仿宋_GB2312" w:hAnsi="Cambria Math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仿宋_GB2312" w:hAnsi="Cambria Math"/>
                          <w:b/>
                          <w:i/>
                          <w:sz w:val="24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'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eastAsia="仿宋_GB2312" w:hAnsi="Cambria Math"/>
                  <w:sz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仿宋_GB2312" w:hAnsi="Cambria Math"/>
                      <w:b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仿宋_GB2312" w:hAnsi="Cambria Math"/>
                          <w:b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仿宋_GB2312" w:hAnsi="Cambria Math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仿宋_GB2312" w:hAnsi="Cambria Math"/>
                          <w:b/>
                          <w:i/>
                          <w:sz w:val="24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'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eastAsia="仿宋_GB2312" w:hAnsi="Cambria Math"/>
                  <w:sz w:val="24"/>
                </w:rPr>
                <m:t>)</m:t>
              </m:r>
            </m:oMath>
            <w:r>
              <w:rPr>
                <w:rFonts w:ascii="仿宋_GB2312" w:eastAsia="仿宋_GB2312" w:hint="eastAsia"/>
                <w:b/>
                <w:sz w:val="24"/>
              </w:rPr>
              <w:t>）</w:t>
            </w:r>
          </w:p>
        </w:tc>
      </w:tr>
      <w:tr w:rsidR="001052F5" w14:paraId="5D294D69" w14:textId="77777777" w:rsidTr="000D6CEB">
        <w:trPr>
          <w:trHeight w:val="57"/>
        </w:trPr>
        <w:tc>
          <w:tcPr>
            <w:tcW w:w="9890" w:type="dxa"/>
          </w:tcPr>
          <w:p w14:paraId="7BB1557B" w14:textId="77777777" w:rsidR="001052F5" w:rsidRPr="00644183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 w:rsidRPr="00A37F06">
              <w:rPr>
                <w:rFonts w:ascii="仿宋_GB2312" w:eastAsia="仿宋_GB2312" w:hint="eastAsia"/>
                <w:b/>
                <w:sz w:val="24"/>
              </w:rPr>
              <w:t>2. 已知三棱镜的顶角 A = 60°0’，计算</w:t>
            </w:r>
            <w:r w:rsidRPr="008335EE">
              <w:rPr>
                <w:rFonts w:ascii="仿宋_GB2312" w:eastAsia="仿宋_GB2312" w:hint="eastAsia"/>
                <w:b/>
                <w:sz w:val="24"/>
              </w:rPr>
              <w:t>紫</w:t>
            </w:r>
            <w:r w:rsidRPr="00A37F06">
              <w:rPr>
                <w:rFonts w:ascii="仿宋_GB2312" w:eastAsia="仿宋_GB2312" w:hint="eastAsia"/>
                <w:b/>
                <w:sz w:val="24"/>
              </w:rPr>
              <w:t>光和绿光的折射率</w:t>
            </w:r>
            <w:r w:rsidRPr="00644183">
              <w:rPr>
                <w:rFonts w:ascii="仿宋_GB2312" w:eastAsia="仿宋_GB2312" w:hint="eastAsia"/>
                <w:b/>
                <w:i/>
                <w:iCs/>
                <w:sz w:val="24"/>
              </w:rPr>
              <w:t>n</w:t>
            </w:r>
            <w:r w:rsidRPr="00A37F06">
              <w:rPr>
                <w:rFonts w:ascii="仿宋_GB2312" w:eastAsia="仿宋_GB2312" w:hint="eastAsia"/>
                <w:b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b/>
                <w:sz w:val="24"/>
              </w:rPr>
              <w:t>；</w:t>
            </w:r>
          </w:p>
        </w:tc>
      </w:tr>
      <w:tr w:rsidR="001052F5" w14:paraId="4D8DF674" w14:textId="77777777" w:rsidTr="000D6CEB">
        <w:trPr>
          <w:trHeight w:val="57"/>
        </w:trPr>
        <w:tc>
          <w:tcPr>
            <w:tcW w:w="9890" w:type="dxa"/>
          </w:tcPr>
          <w:p w14:paraId="148BAD8F" w14:textId="77777777" w:rsidR="001052F5" w:rsidRPr="00644183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 w:rsidRPr="00A37F06">
              <w:rPr>
                <w:rFonts w:ascii="仿宋_GB2312" w:eastAsia="仿宋_GB2312" w:hint="eastAsia"/>
                <w:b/>
                <w:sz w:val="24"/>
              </w:rPr>
              <w:t>3. 计算</w:t>
            </w:r>
            <w:r w:rsidRPr="008335EE">
              <w:rPr>
                <w:rFonts w:ascii="仿宋_GB2312" w:eastAsia="仿宋_GB2312" w:hint="eastAsia"/>
                <w:b/>
                <w:sz w:val="24"/>
              </w:rPr>
              <w:t>紫</w:t>
            </w:r>
            <w:r w:rsidRPr="00A37F06">
              <w:rPr>
                <w:rFonts w:ascii="仿宋_GB2312" w:eastAsia="仿宋_GB2312" w:hint="eastAsia"/>
                <w:b/>
                <w:sz w:val="24"/>
              </w:rPr>
              <w:t>光和绿光的不确定度</w:t>
            </w:r>
            <w:r w:rsidRPr="00123B75">
              <w:rPr>
                <w:rFonts w:ascii="仿宋_GB2312" w:eastAsia="仿宋_GB2312" w:hint="eastAsia"/>
                <w:b/>
                <w:i/>
                <w:sz w:val="24"/>
              </w:rPr>
              <w:t>u（</w:t>
            </w:r>
            <w:r w:rsidRPr="00644183">
              <w:rPr>
                <w:rFonts w:ascii="仿宋_GB2312" w:eastAsia="仿宋_GB2312" w:hint="eastAsia"/>
                <w:b/>
                <w:i/>
                <w:iCs/>
                <w:sz w:val="24"/>
              </w:rPr>
              <w:t>n</w:t>
            </w:r>
            <w:r>
              <w:rPr>
                <w:rFonts w:ascii="仿宋_GB2312" w:eastAsia="仿宋_GB2312" w:hint="eastAsia"/>
                <w:b/>
                <w:sz w:val="24"/>
              </w:rPr>
              <w:t>）</w:t>
            </w:r>
            <w:r w:rsidRPr="00A37F06">
              <w:rPr>
                <w:rFonts w:ascii="仿宋_GB2312" w:eastAsia="仿宋_GB2312" w:hint="eastAsia"/>
                <w:b/>
                <w:sz w:val="24"/>
              </w:rPr>
              <w:t>（选做，提示：忽略顶角A的不确定度）。</w:t>
            </w:r>
          </w:p>
        </w:tc>
      </w:tr>
      <w:tr w:rsidR="001052F5" w14:paraId="2FEFB941" w14:textId="77777777" w:rsidTr="000D6CEB">
        <w:trPr>
          <w:trHeight w:val="57"/>
        </w:trPr>
        <w:tc>
          <w:tcPr>
            <w:tcW w:w="9890" w:type="dxa"/>
          </w:tcPr>
          <w:p w14:paraId="5A34A01F" w14:textId="77777777" w:rsidR="001052F5" w:rsidRPr="00F64542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4</w:t>
            </w:r>
            <w:r w:rsidRPr="00A37F06">
              <w:rPr>
                <w:rFonts w:ascii="仿宋_GB2312" w:eastAsia="仿宋_GB2312" w:hint="eastAsia"/>
                <w:b/>
                <w:sz w:val="24"/>
              </w:rPr>
              <w:t>. 给出所有计算结果的正确表达。</w:t>
            </w:r>
          </w:p>
        </w:tc>
      </w:tr>
      <w:tr w:rsidR="001052F5" w14:paraId="6DD30620" w14:textId="77777777" w:rsidTr="000D6CEB">
        <w:trPr>
          <w:trHeight w:val="57"/>
        </w:trPr>
        <w:tc>
          <w:tcPr>
            <w:tcW w:w="9890" w:type="dxa"/>
          </w:tcPr>
          <w:p w14:paraId="1AA2ACFC" w14:textId="77777777" w:rsidR="001052F5" w:rsidRPr="00F64542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提示：可以在纸上计算、推导、结果表达等，做完后拍照贴到下面。</w:t>
            </w:r>
          </w:p>
        </w:tc>
      </w:tr>
      <w:tr w:rsidR="001052F5" w14:paraId="157E44C8" w14:textId="77777777" w:rsidTr="000D6CEB">
        <w:trPr>
          <w:trHeight w:val="57"/>
        </w:trPr>
        <w:tc>
          <w:tcPr>
            <w:tcW w:w="9890" w:type="dxa"/>
          </w:tcPr>
          <w:p w14:paraId="5D110726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5A6D00">
              <w:rPr>
                <w:rFonts w:ascii="仿宋_GB2312" w:eastAsia="仿宋_GB2312"/>
                <w:noProof/>
                <w:sz w:val="24"/>
                <w:u w:val="single"/>
              </w:rPr>
              <w:lastRenderedPageBreak/>
              <w:drawing>
                <wp:inline distT="0" distB="0" distL="0" distR="0" wp14:anchorId="56FFBE54" wp14:editId="14A168F7">
                  <wp:extent cx="3216070" cy="2412219"/>
                  <wp:effectExtent l="0" t="0" r="381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9761" cy="245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2975D" w14:textId="53774525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0D6CEB">
              <w:rPr>
                <w:rFonts w:ascii="仿宋_GB2312" w:eastAsia="仿宋_GB2312"/>
                <w:noProof/>
                <w:sz w:val="24"/>
                <w:u w:val="single"/>
              </w:rPr>
              <w:drawing>
                <wp:inline distT="0" distB="0" distL="0" distR="0" wp14:anchorId="14E3D433" wp14:editId="22F60700">
                  <wp:extent cx="6120130" cy="4590415"/>
                  <wp:effectExtent l="0" t="0" r="0" b="63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9EFDDF" w14:textId="714C2E8C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</w:p>
        </w:tc>
      </w:tr>
      <w:tr w:rsidR="001052F5" w14:paraId="25911195" w14:textId="77777777" w:rsidTr="000D6CEB">
        <w:trPr>
          <w:trHeight w:val="57"/>
        </w:trPr>
        <w:tc>
          <w:tcPr>
            <w:tcW w:w="9890" w:type="dxa"/>
          </w:tcPr>
          <w:p w14:paraId="28216E4C" w14:textId="29BE4002" w:rsidR="001052F5" w:rsidRPr="00F64542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sz w:val="24"/>
              </w:rPr>
            </w:pPr>
            <w:r w:rsidRPr="000D6CEB">
              <w:rPr>
                <w:rFonts w:ascii="仿宋_GB2312" w:eastAsia="仿宋_GB2312"/>
                <w:b/>
                <w:noProof/>
                <w:sz w:val="24"/>
              </w:rPr>
              <w:lastRenderedPageBreak/>
              <w:drawing>
                <wp:inline distT="0" distB="0" distL="0" distR="0" wp14:anchorId="77146667" wp14:editId="1B50230B">
                  <wp:extent cx="6111240" cy="1828800"/>
                  <wp:effectExtent l="0" t="0" r="381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5" b="60160"/>
                          <a:stretch/>
                        </pic:blipFill>
                        <pic:spPr bwMode="auto">
                          <a:xfrm>
                            <a:off x="0" y="0"/>
                            <a:ext cx="611124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2F5" w14:paraId="754BE296" w14:textId="77777777" w:rsidTr="000D6CEB">
        <w:trPr>
          <w:trHeight w:val="57"/>
        </w:trPr>
        <w:tc>
          <w:tcPr>
            <w:tcW w:w="9890" w:type="dxa"/>
          </w:tcPr>
          <w:p w14:paraId="495C4EE7" w14:textId="4BF606B8" w:rsidR="001052F5" w:rsidRPr="003D205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0D6CEB">
              <w:rPr>
                <w:rFonts w:ascii="仿宋_GB2312" w:eastAsia="仿宋_GB2312"/>
                <w:noProof/>
                <w:sz w:val="24"/>
                <w:u w:val="single"/>
              </w:rPr>
              <w:drawing>
                <wp:inline distT="0" distB="0" distL="0" distR="0" wp14:anchorId="7DA826BC" wp14:editId="43B8EDFB">
                  <wp:extent cx="6050280" cy="2438400"/>
                  <wp:effectExtent l="0" t="0" r="762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41" b="46881"/>
                          <a:stretch/>
                        </pic:blipFill>
                        <pic:spPr bwMode="auto">
                          <a:xfrm>
                            <a:off x="0" y="0"/>
                            <a:ext cx="605028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2F5" w14:paraId="737651CC" w14:textId="77777777" w:rsidTr="000D6CEB">
        <w:trPr>
          <w:trHeight w:val="57"/>
        </w:trPr>
        <w:tc>
          <w:tcPr>
            <w:tcW w:w="9890" w:type="dxa"/>
          </w:tcPr>
          <w:p w14:paraId="7B407931" w14:textId="6F11D83D" w:rsidR="001052F5" w:rsidRPr="003D205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0D6CEB">
              <w:rPr>
                <w:rFonts w:ascii="仿宋_GB2312" w:eastAsia="仿宋_GB2312"/>
                <w:noProof/>
                <w:sz w:val="24"/>
                <w:u w:val="single"/>
              </w:rPr>
              <w:drawing>
                <wp:inline distT="0" distB="0" distL="0" distR="0" wp14:anchorId="6092B13B" wp14:editId="05407E67">
                  <wp:extent cx="6142990" cy="1211580"/>
                  <wp:effectExtent l="0" t="0" r="0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4" t="50629" b="22977"/>
                          <a:stretch/>
                        </pic:blipFill>
                        <pic:spPr bwMode="auto">
                          <a:xfrm>
                            <a:off x="0" y="0"/>
                            <a:ext cx="614299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2F5" w14:paraId="5EED189B" w14:textId="77777777" w:rsidTr="000D6CEB">
        <w:trPr>
          <w:trHeight w:val="57"/>
        </w:trPr>
        <w:tc>
          <w:tcPr>
            <w:tcW w:w="9890" w:type="dxa"/>
          </w:tcPr>
          <w:p w14:paraId="1D2CE8D6" w14:textId="0AB6AF4D" w:rsidR="001052F5" w:rsidRPr="003D205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0D6CEB">
              <w:rPr>
                <w:rFonts w:ascii="仿宋_GB2312" w:eastAsia="仿宋_GB2312"/>
                <w:noProof/>
                <w:sz w:val="24"/>
                <w:u w:val="single"/>
              </w:rPr>
              <w:drawing>
                <wp:inline distT="0" distB="0" distL="0" distR="0" wp14:anchorId="25481554" wp14:editId="5DDE6F95">
                  <wp:extent cx="5379720" cy="225552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92" t="31872" r="-2594" b="18993"/>
                          <a:stretch/>
                        </pic:blipFill>
                        <pic:spPr bwMode="auto">
                          <a:xfrm>
                            <a:off x="0" y="0"/>
                            <a:ext cx="5379720" cy="225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2F5" w14:paraId="4F4D2539" w14:textId="77777777" w:rsidTr="000D6CEB">
        <w:trPr>
          <w:trHeight w:val="57"/>
        </w:trPr>
        <w:tc>
          <w:tcPr>
            <w:tcW w:w="9890" w:type="dxa"/>
          </w:tcPr>
          <w:p w14:paraId="48D5DB5C" w14:textId="77777777" w:rsidR="001052F5" w:rsidRPr="003D205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1052F5" w14:paraId="5E8C6EEC" w14:textId="77777777" w:rsidTr="000D6CEB">
        <w:trPr>
          <w:trHeight w:val="57"/>
        </w:trPr>
        <w:tc>
          <w:tcPr>
            <w:tcW w:w="9890" w:type="dxa"/>
          </w:tcPr>
          <w:p w14:paraId="19F17118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回答问题：</w:t>
            </w:r>
          </w:p>
        </w:tc>
      </w:tr>
      <w:tr w:rsidR="001052F5" w14:paraId="21F2736D" w14:textId="77777777" w:rsidTr="000D6CEB">
        <w:trPr>
          <w:trHeight w:val="57"/>
        </w:trPr>
        <w:tc>
          <w:tcPr>
            <w:tcW w:w="9890" w:type="dxa"/>
          </w:tcPr>
          <w:p w14:paraId="4C883F55" w14:textId="77777777" w:rsidR="001052F5" w:rsidRPr="002B7F14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 w:rsidRPr="00A37F06">
              <w:rPr>
                <w:rFonts w:ascii="仿宋_GB2312" w:eastAsia="仿宋_GB2312" w:hint="eastAsia"/>
                <w:sz w:val="24"/>
              </w:rPr>
              <w:lastRenderedPageBreak/>
              <w:t>1. 调整平行光管能够发出平行光，应调节哪些螺钉？如何判断平行光管已经发出平行光？</w:t>
            </w:r>
          </w:p>
        </w:tc>
      </w:tr>
      <w:tr w:rsidR="001052F5" w14:paraId="3A403787" w14:textId="77777777" w:rsidTr="000D6CEB">
        <w:trPr>
          <w:trHeight w:val="57"/>
        </w:trPr>
        <w:tc>
          <w:tcPr>
            <w:tcW w:w="9890" w:type="dxa"/>
          </w:tcPr>
          <w:p w14:paraId="6D42E460" w14:textId="7410C39D" w:rsidR="001052F5" w:rsidRPr="00A37F06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1.</w:t>
            </w:r>
            <w:r>
              <w:rPr>
                <w:rFonts w:hint="eastAsia"/>
              </w:rPr>
              <w:t xml:space="preserve"> </w:t>
            </w:r>
            <w:r w:rsidRPr="0068247C">
              <w:rPr>
                <w:rFonts w:ascii="仿宋_GB2312" w:eastAsia="仿宋_GB2312" w:hint="eastAsia"/>
                <w:sz w:val="24"/>
              </w:rPr>
              <w:t>平行光管水平调节螺钉 平行光管仰角调节螺钉</w:t>
            </w:r>
          </w:p>
        </w:tc>
      </w:tr>
      <w:tr w:rsidR="001052F5" w14:paraId="0C7EEACC" w14:textId="77777777" w:rsidTr="000D6CEB">
        <w:trPr>
          <w:trHeight w:val="57"/>
        </w:trPr>
        <w:tc>
          <w:tcPr>
            <w:tcW w:w="9890" w:type="dxa"/>
          </w:tcPr>
          <w:p w14:paraId="4C9F0B3C" w14:textId="388C68B8" w:rsidR="001052F5" w:rsidRPr="00A37F06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color w:val="000000"/>
                <w:shd w:val="clear" w:color="auto" w:fill="FFFFFF"/>
              </w:rPr>
              <w:t>使从望远镜中观察狭缝的像既细锐又清晰，并与黑准线无视差，这时平行光管已发出平行光。</w:t>
            </w:r>
          </w:p>
        </w:tc>
      </w:tr>
      <w:tr w:rsidR="001052F5" w14:paraId="22F66203" w14:textId="77777777" w:rsidTr="000D6CEB">
        <w:trPr>
          <w:trHeight w:val="57"/>
        </w:trPr>
        <w:tc>
          <w:tcPr>
            <w:tcW w:w="9890" w:type="dxa"/>
          </w:tcPr>
          <w:p w14:paraId="4A365F64" w14:textId="77777777" w:rsidR="001052F5" w:rsidRPr="00A37F06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1052F5" w14:paraId="5B9F1DBC" w14:textId="77777777" w:rsidTr="000D6CEB">
        <w:trPr>
          <w:trHeight w:val="57"/>
        </w:trPr>
        <w:tc>
          <w:tcPr>
            <w:tcW w:w="9890" w:type="dxa"/>
          </w:tcPr>
          <w:p w14:paraId="611AC908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A37F06">
              <w:rPr>
                <w:rFonts w:ascii="仿宋_GB2312" w:eastAsia="仿宋_GB2312" w:hint="eastAsia"/>
                <w:sz w:val="24"/>
              </w:rPr>
              <w:t>2. 三棱镜光谱的特点是什么？</w:t>
            </w:r>
          </w:p>
        </w:tc>
      </w:tr>
      <w:tr w:rsidR="001052F5" w14:paraId="1A56AD59" w14:textId="77777777" w:rsidTr="000D6CEB">
        <w:trPr>
          <w:trHeight w:val="57"/>
        </w:trPr>
        <w:tc>
          <w:tcPr>
            <w:tcW w:w="9890" w:type="dxa"/>
          </w:tcPr>
          <w:p w14:paraId="0244895F" w14:textId="09753AE0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bCs/>
                <w:sz w:val="24"/>
              </w:rPr>
            </w:pPr>
            <w:r w:rsidRPr="0068247C">
              <w:rPr>
                <w:rFonts w:ascii="仿宋_GB2312" w:eastAsia="仿宋_GB2312" w:hint="eastAsia"/>
                <w:b/>
                <w:bCs/>
                <w:sz w:val="24"/>
              </w:rPr>
              <w:t>三棱镜对各个光成分的偏折程度不同.实验中在人眼能观察到的范围</w:t>
            </w:r>
            <w:r>
              <w:rPr>
                <w:rFonts w:ascii="仿宋_GB2312" w:eastAsia="仿宋_GB2312" w:hint="eastAsia"/>
                <w:b/>
                <w:bCs/>
                <w:sz w:val="24"/>
              </w:rPr>
              <w:t>内，</w:t>
            </w:r>
            <w:r w:rsidRPr="0068247C">
              <w:rPr>
                <w:rFonts w:ascii="仿宋_GB2312" w:eastAsia="仿宋_GB2312" w:hint="eastAsia"/>
                <w:b/>
                <w:bCs/>
                <w:sz w:val="24"/>
              </w:rPr>
              <w:t xml:space="preserve">其中紫光的偏折的角度最大,即紫光在三棱镜中的折射率最大;黄光的偏折的角度最小,即黄光在三棱镜中的折射率最小. </w:t>
            </w:r>
          </w:p>
        </w:tc>
      </w:tr>
      <w:tr w:rsidR="001052F5" w14:paraId="113C56AD" w14:textId="77777777" w:rsidTr="000D6CEB">
        <w:trPr>
          <w:trHeight w:val="57"/>
        </w:trPr>
        <w:tc>
          <w:tcPr>
            <w:tcW w:w="9890" w:type="dxa"/>
          </w:tcPr>
          <w:p w14:paraId="0A44ECC7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bCs/>
                <w:sz w:val="24"/>
              </w:rPr>
            </w:pPr>
          </w:p>
        </w:tc>
      </w:tr>
      <w:tr w:rsidR="001052F5" w14:paraId="746B090B" w14:textId="77777777" w:rsidTr="000D6CEB">
        <w:trPr>
          <w:trHeight w:val="57"/>
        </w:trPr>
        <w:tc>
          <w:tcPr>
            <w:tcW w:w="9890" w:type="dxa"/>
          </w:tcPr>
          <w:p w14:paraId="52D5F028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1052F5" w14:paraId="3D66FB8E" w14:textId="77777777" w:rsidTr="000D6CEB">
        <w:trPr>
          <w:trHeight w:val="57"/>
        </w:trPr>
        <w:tc>
          <w:tcPr>
            <w:tcW w:w="9890" w:type="dxa"/>
          </w:tcPr>
          <w:p w14:paraId="4946D505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教师指导意见：</w:t>
            </w:r>
          </w:p>
        </w:tc>
      </w:tr>
      <w:tr w:rsidR="001052F5" w14:paraId="09625979" w14:textId="77777777" w:rsidTr="000D6CEB">
        <w:trPr>
          <w:trHeight w:val="57"/>
        </w:trPr>
        <w:tc>
          <w:tcPr>
            <w:tcW w:w="9890" w:type="dxa"/>
          </w:tcPr>
          <w:p w14:paraId="32CD4F27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1052F5" w14:paraId="68CAA248" w14:textId="77777777" w:rsidTr="000D6CEB">
        <w:trPr>
          <w:trHeight w:val="57"/>
        </w:trPr>
        <w:tc>
          <w:tcPr>
            <w:tcW w:w="9890" w:type="dxa"/>
          </w:tcPr>
          <w:p w14:paraId="1D0F2351" w14:textId="77777777" w:rsidR="001052F5" w:rsidRDefault="001052F5" w:rsidP="001052F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</w:tbl>
    <w:p w14:paraId="40C0856A" w14:textId="77777777" w:rsidR="00B936EB" w:rsidRDefault="00B936EB">
      <w:pPr>
        <w:adjustRightInd w:val="0"/>
        <w:snapToGrid w:val="0"/>
        <w:spacing w:line="360" w:lineRule="auto"/>
        <w:ind w:firstLineChars="700" w:firstLine="1680"/>
        <w:rPr>
          <w:rFonts w:eastAsia="华文新魏"/>
          <w:sz w:val="24"/>
          <w:u w:val="single"/>
        </w:rPr>
      </w:pPr>
    </w:p>
    <w:sectPr w:rsidR="00B936EB">
      <w:footerReference w:type="even" r:id="rId23"/>
      <w:footerReference w:type="default" r:id="rId24"/>
      <w:pgSz w:w="11906" w:h="16838"/>
      <w:pgMar w:top="1134" w:right="1134" w:bottom="1134" w:left="1134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136654" w14:textId="77777777" w:rsidR="000F2E02" w:rsidRDefault="000F2E02">
      <w:r>
        <w:separator/>
      </w:r>
    </w:p>
  </w:endnote>
  <w:endnote w:type="continuationSeparator" w:id="0">
    <w:p w14:paraId="757AA170" w14:textId="77777777" w:rsidR="000F2E02" w:rsidRDefault="000F2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6983B" w14:textId="77777777" w:rsidR="00B936EB" w:rsidRDefault="00B936EB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5F8B110F" w14:textId="77777777" w:rsidR="00B936EB" w:rsidRDefault="00B936E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6BC686" w14:textId="77777777" w:rsidR="00B936EB" w:rsidRDefault="00B936EB">
    <w:pPr>
      <w:pStyle w:val="a5"/>
      <w:framePr w:wrap="around" w:vAnchor="text" w:hAnchor="page" w:x="5815" w:y="-985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6E6D2C">
      <w:rPr>
        <w:rStyle w:val="a3"/>
        <w:noProof/>
      </w:rPr>
      <w:t>4</w:t>
    </w:r>
    <w:r>
      <w:fldChar w:fldCharType="end"/>
    </w:r>
  </w:p>
  <w:p w14:paraId="7AABA990" w14:textId="77777777" w:rsidR="00B936EB" w:rsidRDefault="00B936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2E8867" w14:textId="77777777" w:rsidR="000F2E02" w:rsidRDefault="000F2E02">
      <w:r>
        <w:separator/>
      </w:r>
    </w:p>
  </w:footnote>
  <w:footnote w:type="continuationSeparator" w:id="0">
    <w:p w14:paraId="6D802A04" w14:textId="77777777" w:rsidR="000F2E02" w:rsidRDefault="000F2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9B444D"/>
    <w:multiLevelType w:val="hybridMultilevel"/>
    <w:tmpl w:val="B47A2B34"/>
    <w:lvl w:ilvl="0" w:tplc="B770BC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1DE"/>
    <w:rsid w:val="000D6CEB"/>
    <w:rsid w:val="000F2E02"/>
    <w:rsid w:val="001052F5"/>
    <w:rsid w:val="001172EF"/>
    <w:rsid w:val="00123B75"/>
    <w:rsid w:val="00164232"/>
    <w:rsid w:val="001C3A80"/>
    <w:rsid w:val="001F7459"/>
    <w:rsid w:val="00203273"/>
    <w:rsid w:val="002169F6"/>
    <w:rsid w:val="00224401"/>
    <w:rsid w:val="002B7F14"/>
    <w:rsid w:val="00314F8A"/>
    <w:rsid w:val="00325700"/>
    <w:rsid w:val="00330FE1"/>
    <w:rsid w:val="00351A9F"/>
    <w:rsid w:val="003B7989"/>
    <w:rsid w:val="003D2055"/>
    <w:rsid w:val="003D4E41"/>
    <w:rsid w:val="004F3BE6"/>
    <w:rsid w:val="0052245F"/>
    <w:rsid w:val="00592450"/>
    <w:rsid w:val="005A5DCD"/>
    <w:rsid w:val="005A6D00"/>
    <w:rsid w:val="00644183"/>
    <w:rsid w:val="00677A90"/>
    <w:rsid w:val="0068247C"/>
    <w:rsid w:val="006A4E26"/>
    <w:rsid w:val="006C2475"/>
    <w:rsid w:val="006E6D2C"/>
    <w:rsid w:val="00736FBC"/>
    <w:rsid w:val="00743CE1"/>
    <w:rsid w:val="007451FE"/>
    <w:rsid w:val="00777690"/>
    <w:rsid w:val="007D2C41"/>
    <w:rsid w:val="008335EE"/>
    <w:rsid w:val="00834A14"/>
    <w:rsid w:val="00852B10"/>
    <w:rsid w:val="00892ED7"/>
    <w:rsid w:val="00967C6C"/>
    <w:rsid w:val="009E3DDE"/>
    <w:rsid w:val="00A37F06"/>
    <w:rsid w:val="00B51151"/>
    <w:rsid w:val="00B936EB"/>
    <w:rsid w:val="00C509ED"/>
    <w:rsid w:val="00C76C64"/>
    <w:rsid w:val="00CD64CD"/>
    <w:rsid w:val="00D004BB"/>
    <w:rsid w:val="00D06A39"/>
    <w:rsid w:val="00D7362F"/>
    <w:rsid w:val="00DB61DE"/>
    <w:rsid w:val="00E46C01"/>
    <w:rsid w:val="00F64542"/>
    <w:rsid w:val="33B5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CD9B24"/>
  <w15:chartTrackingRefBased/>
  <w15:docId w15:val="{04AACE6C-3AE3-466B-80E9-965E3846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F6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Web 1"/>
    <w:basedOn w:val="a1"/>
    <w:rsid w:val="00D7362F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7">
    <w:name w:val="Placeholder Text"/>
    <w:basedOn w:val="a0"/>
    <w:uiPriority w:val="99"/>
    <w:unhideWhenUsed/>
    <w:rsid w:val="00D004BB"/>
    <w:rPr>
      <w:color w:val="808080"/>
    </w:rPr>
  </w:style>
  <w:style w:type="character" w:styleId="a8">
    <w:name w:val="Strong"/>
    <w:basedOn w:val="a0"/>
    <w:uiPriority w:val="22"/>
    <w:qFormat/>
    <w:rsid w:val="006824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gif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37F73-53D2-41A3-A54D-3F556CC7A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7</Pages>
  <Words>311</Words>
  <Characters>1773</Characters>
  <Application>Microsoft Office Word</Application>
  <DocSecurity>0</DocSecurity>
  <Lines>14</Lines>
  <Paragraphs>4</Paragraphs>
  <ScaleCrop>false</ScaleCrop>
  <Company>lab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xiao216</dc:creator>
  <cp:keywords/>
  <cp:lastModifiedBy>刘 洋</cp:lastModifiedBy>
  <cp:revision>6</cp:revision>
  <cp:lastPrinted>2003-12-22T00:21:00Z</cp:lastPrinted>
  <dcterms:created xsi:type="dcterms:W3CDTF">2020-04-09T07:01:00Z</dcterms:created>
  <dcterms:modified xsi:type="dcterms:W3CDTF">2020-04-27T11:46:00Z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