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color w:val="000000"/>
          <w:sz w:val="52"/>
        </w:rPr>
        <w:t>Limits and Continuity</w:t>
      </w:r>
    </w:p>
    <w:p>
      <w:pPr>
        <w:spacing w:after="320"/>
      </w:pPr>
      <w:r>
        <w:rPr>
          <w:rFonts w:ascii="Arial" w:hAnsi="Arial"/>
          <w:b w:val="0"/>
          <w:color w:val="000000"/>
          <w:sz w:val="22"/>
        </w:rPr>
        <w:t>This release-validation document provides a compact, structured source for parser and preview checks.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Core concept</w:t>
      </w:r>
    </w:p>
    <w:p>
      <w:pPr>
        <w:spacing w:after="280"/>
      </w:pPr>
      <w:r>
        <w:rPr>
          <w:rFonts w:ascii="Arial" w:hAnsi="Arial"/>
          <w:b w:val="0"/>
          <w:color w:val="000000"/>
          <w:sz w:val="22"/>
        </w:rPr>
        <w:t>A limit describes the value a function approaches near an input.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Continuity at x =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840"/>
      </w:tblGrid>
      <w:tr>
        <w:tc>
          <w:tcPr>
            <w:tcW w:type="dxa" w:w="4824"/>
            <w:vAlign w:val="center"/>
            <w:shd w:fill="D9EA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  <w:b/>
                <w:color w:val="000000"/>
                <w:sz w:val="21"/>
              </w:rPr>
              <w:t>Condition</w:t>
            </w:r>
          </w:p>
        </w:tc>
        <w:tc>
          <w:tcPr>
            <w:tcW w:type="dxa" w:w="4824"/>
            <w:vAlign w:val="center"/>
            <w:shd w:fill="D9EA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  <w:b/>
                <w:color w:val="000000"/>
                <w:sz w:val="21"/>
              </w:rPr>
              <w:t>Meaning</w:t>
            </w:r>
          </w:p>
        </w:tc>
      </w:tr>
      <w:tr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Defined value</w:t>
            </w:r>
          </w:p>
        </w:tc>
        <w:tc>
          <w:tcPr>
            <w:tcW w:type="dxa" w:w="68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The value f(a) exists.</w:t>
            </w:r>
          </w:p>
        </w:tc>
      </w:tr>
      <w:tr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Existing limit</w:t>
            </w:r>
          </w:p>
        </w:tc>
        <w:tc>
          <w:tcPr>
            <w:tcW w:type="dxa" w:w="68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The left and right limits agree.</w:t>
            </w:r>
          </w:p>
        </w:tc>
      </w:tr>
      <w:tr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Matching value</w:t>
            </w:r>
          </w:p>
        </w:tc>
        <w:tc>
          <w:tcPr>
            <w:tcW w:type="dxa" w:w="68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The limit equals f(a).</w:t>
            </w:r>
          </w:p>
        </w:tc>
      </w:tr>
    </w:tbl>
    <w:p>
      <w:pPr>
        <w:spacing w:before="320"/>
      </w:pPr>
      <w:r>
        <w:rPr>
          <w:rFonts w:ascii="Arial" w:hAnsi="Arial"/>
          <w:b/>
          <w:color w:val="000000"/>
          <w:sz w:val="22"/>
        </w:rPr>
        <w:t>A function is continuous at x = a when all three conditions hold.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Limits and Continuity</dc:title>
  <dc:subject>CourseNexus V1 release validation fixture</dc:subject>
  <dc:creator>CourseNexus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