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69B" w:rsidRPr="007F7E6D" w:rsidRDefault="0004669B" w:rsidP="00E07412">
      <w:pPr>
        <w:jc w:val="both"/>
        <w:rPr>
          <w:rFonts w:ascii="HelveticaNeue" w:hAnsi="HelveticaNeue" w:cs="HelveticaNeue"/>
          <w:sz w:val="24"/>
          <w:szCs w:val="24"/>
        </w:rPr>
      </w:pPr>
      <w:r w:rsidRPr="007F7E6D">
        <w:rPr>
          <w:sz w:val="24"/>
          <w:szCs w:val="24"/>
        </w:rPr>
        <w:tab/>
      </w:r>
      <w:r w:rsidRPr="007F7E6D">
        <w:rPr>
          <w:sz w:val="24"/>
          <w:szCs w:val="24"/>
        </w:rPr>
        <w:tab/>
        <w:t>Introduction</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Brief overview of the purpose and scope of the database</w:t>
      </w:r>
    </w:p>
    <w:p w:rsidR="0004669B" w:rsidRPr="007F7E6D" w:rsidRDefault="0004669B" w:rsidP="00E07412">
      <w:pPr>
        <w:jc w:val="both"/>
        <w:rPr>
          <w:rFonts w:ascii="Times-Roman" w:hAnsi="Times-Roman" w:cs="Times-Roman"/>
          <w:sz w:val="24"/>
          <w:szCs w:val="24"/>
        </w:rPr>
      </w:pPr>
      <w:r w:rsidRPr="007F7E6D">
        <w:rPr>
          <w:rFonts w:ascii="HelveticaNeue" w:hAnsi="HelveticaNeue" w:cs="HelveticaNeue"/>
          <w:kern w:val="1"/>
          <w:sz w:val="24"/>
          <w:szCs w:val="24"/>
        </w:rPr>
        <w:t>“</w:t>
      </w:r>
      <w:r w:rsidRPr="007F7E6D">
        <w:rPr>
          <w:rFonts w:ascii="Times-Roman" w:hAnsi="Times-Roman" w:cs="Times-Roman"/>
          <w:sz w:val="24"/>
          <w:szCs w:val="24"/>
        </w:rPr>
        <w:t xml:space="preserve">Designing and implementing an SQLite database for Electroconvulsive Therapy (ECT) data involves integrating three types of files (text, </w:t>
      </w:r>
      <w:proofErr w:type="spellStart"/>
      <w:r w:rsidRPr="007F7E6D">
        <w:rPr>
          <w:rFonts w:ascii="Times-Roman" w:hAnsi="Times-Roman" w:cs="Times-Roman"/>
          <w:sz w:val="24"/>
          <w:szCs w:val="24"/>
        </w:rPr>
        <w:t>dat</w:t>
      </w:r>
      <w:proofErr w:type="spellEnd"/>
      <w:r w:rsidRPr="007F7E6D">
        <w:rPr>
          <w:rFonts w:ascii="Times-Roman" w:hAnsi="Times-Roman" w:cs="Times-Roman"/>
          <w:sz w:val="24"/>
          <w:szCs w:val="24"/>
        </w:rPr>
        <w:t xml:space="preserve">, </w:t>
      </w:r>
      <w:proofErr w:type="spellStart"/>
      <w:r w:rsidRPr="007F7E6D">
        <w:rPr>
          <w:rFonts w:ascii="Times-Roman" w:hAnsi="Times-Roman" w:cs="Times-Roman"/>
          <w:sz w:val="24"/>
          <w:szCs w:val="24"/>
        </w:rPr>
        <w:t>xlsx</w:t>
      </w:r>
      <w:proofErr w:type="spellEnd"/>
      <w:r w:rsidRPr="007F7E6D">
        <w:rPr>
          <w:rFonts w:ascii="Times-Roman" w:hAnsi="Times-Roman" w:cs="Times-Roman"/>
          <w:sz w:val="24"/>
          <w:szCs w:val="24"/>
        </w:rPr>
        <w:t xml:space="preserve">) into a cohesive structure. The text files contain EEG signal records, while the </w:t>
      </w:r>
      <w:proofErr w:type="spellStart"/>
      <w:r w:rsidRPr="007F7E6D">
        <w:rPr>
          <w:rFonts w:ascii="Times-Roman" w:hAnsi="Times-Roman" w:cs="Times-Roman"/>
          <w:sz w:val="24"/>
          <w:szCs w:val="24"/>
        </w:rPr>
        <w:t>dat</w:t>
      </w:r>
      <w:proofErr w:type="spellEnd"/>
      <w:r w:rsidRPr="007F7E6D">
        <w:rPr>
          <w:rFonts w:ascii="Times-Roman" w:hAnsi="Times-Roman" w:cs="Times-Roman"/>
          <w:sz w:val="24"/>
          <w:szCs w:val="24"/>
        </w:rPr>
        <w:t xml:space="preserve"> files represent raw ECT machine output, each corresponding to a converted txt file. Each txt file includes a 6-digit patient ID in its name, and there is a clinical data file (</w:t>
      </w:r>
      <w:proofErr w:type="spellStart"/>
      <w:r w:rsidRPr="007F7E6D">
        <w:rPr>
          <w:rFonts w:ascii="Times-Roman" w:hAnsi="Times-Roman" w:cs="Times-Roman"/>
          <w:sz w:val="24"/>
          <w:szCs w:val="24"/>
        </w:rPr>
        <w:t>xlsx</w:t>
      </w:r>
      <w:proofErr w:type="spellEnd"/>
      <w:r w:rsidRPr="007F7E6D">
        <w:rPr>
          <w:rFonts w:ascii="Times-Roman" w:hAnsi="Times-Roman" w:cs="Times-Roman"/>
          <w:sz w:val="24"/>
          <w:szCs w:val="24"/>
        </w:rPr>
        <w:t>) for each txt file with columns a, b, c, ..., d.</w:t>
      </w:r>
    </w:p>
    <w:p w:rsidR="0004669B" w:rsidRPr="007F7E6D" w:rsidRDefault="0004669B" w:rsidP="00E07412">
      <w:pPr>
        <w:jc w:val="both"/>
        <w:rPr>
          <w:rFonts w:ascii="Times-Roman" w:hAnsi="Times-Roman" w:cs="Times-Roman"/>
          <w:sz w:val="24"/>
          <w:szCs w:val="24"/>
        </w:rPr>
      </w:pPr>
      <w:r w:rsidRPr="007F7E6D">
        <w:rPr>
          <w:rFonts w:ascii="Times-Roman" w:hAnsi="Times-Roman" w:cs="Times-Roman"/>
          <w:sz w:val="24"/>
          <w:szCs w:val="24"/>
        </w:rPr>
        <w:t>To prepare for the Extraction, Transformation, and Loading (</w:t>
      </w:r>
      <w:proofErr w:type="spellStart"/>
      <w:r w:rsidRPr="007F7E6D">
        <w:rPr>
          <w:rFonts w:ascii="Times-Roman" w:hAnsi="Times-Roman" w:cs="Times-Roman"/>
          <w:sz w:val="24"/>
          <w:szCs w:val="24"/>
        </w:rPr>
        <w:t>ETL</w:t>
      </w:r>
      <w:proofErr w:type="spellEnd"/>
      <w:r w:rsidRPr="007F7E6D">
        <w:rPr>
          <w:rFonts w:ascii="Times-Roman" w:hAnsi="Times-Roman" w:cs="Times-Roman"/>
          <w:sz w:val="24"/>
          <w:szCs w:val="24"/>
        </w:rPr>
        <w:t xml:space="preserve">) process, we will enhance the txt and </w:t>
      </w:r>
      <w:proofErr w:type="spellStart"/>
      <w:r w:rsidRPr="007F7E6D">
        <w:rPr>
          <w:rFonts w:ascii="Times-Roman" w:hAnsi="Times-Roman" w:cs="Times-Roman"/>
          <w:sz w:val="24"/>
          <w:szCs w:val="24"/>
        </w:rPr>
        <w:t>xlsx</w:t>
      </w:r>
      <w:proofErr w:type="spellEnd"/>
      <w:r w:rsidRPr="007F7E6D">
        <w:rPr>
          <w:rFonts w:ascii="Times-Roman" w:hAnsi="Times-Roman" w:cs="Times-Roman"/>
          <w:sz w:val="24"/>
          <w:szCs w:val="24"/>
        </w:rPr>
        <w:t xml:space="preserve"> files by inserting the patient ID and date columns. This enhancement will facilitate secure table joins and ensure that the data is organized effectively for analysis and retrieval.</w:t>
      </w:r>
    </w:p>
    <w:p w:rsidR="0004669B" w:rsidRPr="007F7E6D" w:rsidRDefault="0004669B" w:rsidP="00E07412">
      <w:pPr>
        <w:jc w:val="both"/>
        <w:rPr>
          <w:rFonts w:ascii="HelveticaNeue" w:hAnsi="HelveticaNeue" w:cs="HelveticaNeue"/>
          <w:sz w:val="24"/>
          <w:szCs w:val="24"/>
        </w:rPr>
      </w:pPr>
      <w:r w:rsidRPr="007F7E6D">
        <w:rPr>
          <w:rFonts w:ascii="Times-Roman" w:hAnsi="Times-Roman" w:cs="Times-Roman"/>
          <w:kern w:val="1"/>
          <w:sz w:val="24"/>
          <w:szCs w:val="24"/>
        </w:rPr>
        <w:tab/>
      </w:r>
      <w:r w:rsidRPr="007F7E6D">
        <w:rPr>
          <w:rFonts w:ascii="Times-Roman" w:hAnsi="Times-Roman" w:cs="Times-Roman"/>
          <w:kern w:val="1"/>
          <w:sz w:val="24"/>
          <w:szCs w:val="24"/>
        </w:rPr>
        <w:tab/>
      </w:r>
      <w:r w:rsidRPr="007F7E6D">
        <w:rPr>
          <w:rFonts w:ascii="HelveticaNeue" w:hAnsi="HelveticaNeue" w:cs="HelveticaNeue"/>
          <w:sz w:val="24"/>
          <w:szCs w:val="24"/>
        </w:rPr>
        <w:t>Database design plays a crucial role in achieving project goals for several reasons:</w:t>
      </w:r>
    </w:p>
    <w:p w:rsidR="0004669B" w:rsidRPr="007F7E6D" w:rsidRDefault="0004669B" w:rsidP="00E07412">
      <w:pPr>
        <w:jc w:val="both"/>
        <w:rPr>
          <w:rFonts w:ascii="HelveticaNeue" w:hAnsi="HelveticaNeue" w:cs="HelveticaNeue"/>
          <w:sz w:val="24"/>
          <w:szCs w:val="24"/>
        </w:rPr>
      </w:pPr>
      <w:r w:rsidRPr="007F7E6D">
        <w:rPr>
          <w:kern w:val="1"/>
          <w:sz w:val="24"/>
          <w:szCs w:val="24"/>
        </w:rPr>
        <w:tab/>
      </w:r>
      <w:r w:rsidRPr="007F7E6D">
        <w:rPr>
          <w:kern w:val="1"/>
          <w:sz w:val="24"/>
          <w:szCs w:val="24"/>
        </w:rPr>
        <w:tab/>
      </w:r>
      <w:r w:rsidRPr="007F7E6D">
        <w:rPr>
          <w:sz w:val="24"/>
          <w:szCs w:val="24"/>
        </w:rPr>
        <w:t>Data Organization</w:t>
      </w:r>
      <w:r w:rsidRPr="007F7E6D">
        <w:rPr>
          <w:rFonts w:ascii="HelveticaNeue" w:hAnsi="HelveticaNeue" w:cs="HelveticaNeue"/>
          <w:sz w:val="24"/>
          <w:szCs w:val="24"/>
        </w:rPr>
        <w:t>: Proper database design ensures that data is organized logically, making it easier to store, retrieve, and manage. This organization improves efficiency and reduces the likelihood of errors.</w:t>
      </w:r>
    </w:p>
    <w:p w:rsidR="0004669B" w:rsidRPr="007F7E6D" w:rsidRDefault="0004669B" w:rsidP="00E07412">
      <w:pPr>
        <w:jc w:val="both"/>
        <w:rPr>
          <w:rFonts w:ascii="HelveticaNeue" w:hAnsi="HelveticaNeue" w:cs="HelveticaNeue"/>
          <w:sz w:val="24"/>
          <w:szCs w:val="24"/>
        </w:rPr>
      </w:pPr>
      <w:r w:rsidRPr="007F7E6D">
        <w:rPr>
          <w:kern w:val="1"/>
          <w:sz w:val="24"/>
          <w:szCs w:val="24"/>
        </w:rPr>
        <w:tab/>
      </w:r>
      <w:r w:rsidRPr="007F7E6D">
        <w:rPr>
          <w:kern w:val="1"/>
          <w:sz w:val="24"/>
          <w:szCs w:val="24"/>
        </w:rPr>
        <w:tab/>
      </w:r>
      <w:r w:rsidRPr="007F7E6D">
        <w:rPr>
          <w:sz w:val="24"/>
          <w:szCs w:val="24"/>
        </w:rPr>
        <w:t>Data Integrity</w:t>
      </w:r>
      <w:r w:rsidRPr="007F7E6D">
        <w:rPr>
          <w:rFonts w:ascii="HelveticaNeue" w:hAnsi="HelveticaNeue" w:cs="HelveticaNeue"/>
          <w:sz w:val="24"/>
          <w:szCs w:val="24"/>
        </w:rPr>
        <w:t xml:space="preserve">: A well-designed database enforces data integrity </w:t>
      </w:r>
      <w:proofErr w:type="spellStart"/>
      <w:r w:rsidR="0078218D" w:rsidRPr="007F7E6D">
        <w:rPr>
          <w:rFonts w:ascii="HelveticaNeue" w:hAnsi="HelveticaNeue" w:cs="HelveticaNeue"/>
          <w:sz w:val="24"/>
          <w:szCs w:val="24"/>
        </w:rPr>
        <w:t>Disadvantages</w:t>
      </w:r>
      <w:r w:rsidRPr="007F7E6D">
        <w:rPr>
          <w:rFonts w:ascii="HelveticaNeue" w:hAnsi="HelveticaNeue" w:cs="HelveticaNeue"/>
          <w:sz w:val="24"/>
          <w:szCs w:val="24"/>
        </w:rPr>
        <w:t>traints</w:t>
      </w:r>
      <w:proofErr w:type="spellEnd"/>
      <w:r w:rsidRPr="007F7E6D">
        <w:rPr>
          <w:rFonts w:ascii="HelveticaNeue" w:hAnsi="HelveticaNeue" w:cs="HelveticaNeue"/>
          <w:sz w:val="24"/>
          <w:szCs w:val="24"/>
        </w:rPr>
        <w:t xml:space="preserve">, such as unique keys and foreign key relationships, to maintain data accuracy and </w:t>
      </w:r>
      <w:proofErr w:type="spellStart"/>
      <w:r w:rsidR="0078218D" w:rsidRPr="007F7E6D">
        <w:rPr>
          <w:rFonts w:ascii="HelveticaNeue" w:hAnsi="HelveticaNeue" w:cs="HelveticaNeue"/>
          <w:sz w:val="24"/>
          <w:szCs w:val="24"/>
        </w:rPr>
        <w:t>Disadvantages</w:t>
      </w:r>
      <w:r w:rsidRPr="007F7E6D">
        <w:rPr>
          <w:rFonts w:ascii="HelveticaNeue" w:hAnsi="HelveticaNeue" w:cs="HelveticaNeue"/>
          <w:sz w:val="24"/>
          <w:szCs w:val="24"/>
        </w:rPr>
        <w:t>istency</w:t>
      </w:r>
      <w:proofErr w:type="spellEnd"/>
      <w:r w:rsidRPr="007F7E6D">
        <w:rPr>
          <w:rFonts w:ascii="HelveticaNeue" w:hAnsi="HelveticaNeue" w:cs="HelveticaNeue"/>
          <w:sz w:val="24"/>
          <w:szCs w:val="24"/>
        </w:rPr>
        <w:t>.</w:t>
      </w:r>
    </w:p>
    <w:p w:rsidR="0004669B" w:rsidRPr="007F7E6D" w:rsidRDefault="0004669B" w:rsidP="00E07412">
      <w:pPr>
        <w:jc w:val="both"/>
        <w:rPr>
          <w:rFonts w:ascii="HelveticaNeue" w:hAnsi="HelveticaNeue" w:cs="HelveticaNeue"/>
          <w:sz w:val="24"/>
          <w:szCs w:val="24"/>
        </w:rPr>
      </w:pPr>
      <w:r w:rsidRPr="007F7E6D">
        <w:rPr>
          <w:kern w:val="1"/>
          <w:sz w:val="24"/>
          <w:szCs w:val="24"/>
        </w:rPr>
        <w:tab/>
      </w:r>
      <w:r w:rsidRPr="007F7E6D">
        <w:rPr>
          <w:kern w:val="1"/>
          <w:sz w:val="24"/>
          <w:szCs w:val="24"/>
        </w:rPr>
        <w:tab/>
      </w:r>
      <w:r w:rsidRPr="007F7E6D">
        <w:rPr>
          <w:sz w:val="24"/>
          <w:szCs w:val="24"/>
        </w:rPr>
        <w:t>Performance</w:t>
      </w:r>
      <w:r w:rsidRPr="007F7E6D">
        <w:rPr>
          <w:rFonts w:ascii="HelveticaNeue" w:hAnsi="HelveticaNeue" w:cs="HelveticaNeue"/>
          <w:sz w:val="24"/>
          <w:szCs w:val="24"/>
        </w:rPr>
        <w:t>: Effective database design can significantly impact performance. By optimizing table structures, indexing, and query execution plans, you can improve query performance and overall system responsiveness.</w:t>
      </w:r>
    </w:p>
    <w:p w:rsidR="0004669B" w:rsidRPr="007F7E6D" w:rsidRDefault="0004669B" w:rsidP="00E07412">
      <w:pPr>
        <w:jc w:val="both"/>
        <w:rPr>
          <w:rFonts w:ascii="HelveticaNeue" w:hAnsi="HelveticaNeue" w:cs="HelveticaNeue"/>
          <w:sz w:val="24"/>
          <w:szCs w:val="24"/>
        </w:rPr>
      </w:pPr>
      <w:r w:rsidRPr="007F7E6D">
        <w:rPr>
          <w:kern w:val="1"/>
          <w:sz w:val="24"/>
          <w:szCs w:val="24"/>
        </w:rPr>
        <w:tab/>
      </w:r>
      <w:r w:rsidRPr="007F7E6D">
        <w:rPr>
          <w:kern w:val="1"/>
          <w:sz w:val="24"/>
          <w:szCs w:val="24"/>
        </w:rPr>
        <w:tab/>
      </w:r>
      <w:r w:rsidRPr="007F7E6D">
        <w:rPr>
          <w:sz w:val="24"/>
          <w:szCs w:val="24"/>
        </w:rPr>
        <w:t>Scalability</w:t>
      </w:r>
      <w:r w:rsidRPr="007F7E6D">
        <w:rPr>
          <w:rFonts w:ascii="HelveticaNeue" w:hAnsi="HelveticaNeue" w:cs="HelveticaNeue"/>
          <w:sz w:val="24"/>
          <w:szCs w:val="24"/>
        </w:rPr>
        <w:t>: A well-designed database can accommodate future growth and scalability requirements. Properly normalized tables and scalable architecture choices can support increasing data volumes and user loads.</w:t>
      </w:r>
    </w:p>
    <w:p w:rsidR="0004669B" w:rsidRPr="007F7E6D" w:rsidRDefault="0004669B" w:rsidP="00E07412">
      <w:pPr>
        <w:jc w:val="both"/>
        <w:rPr>
          <w:rFonts w:ascii="HelveticaNeue" w:hAnsi="HelveticaNeue" w:cs="HelveticaNeue"/>
          <w:sz w:val="24"/>
          <w:szCs w:val="24"/>
        </w:rPr>
      </w:pPr>
      <w:r w:rsidRPr="007F7E6D">
        <w:rPr>
          <w:kern w:val="1"/>
          <w:sz w:val="24"/>
          <w:szCs w:val="24"/>
        </w:rPr>
        <w:tab/>
      </w:r>
      <w:r w:rsidRPr="007F7E6D">
        <w:rPr>
          <w:kern w:val="1"/>
          <w:sz w:val="24"/>
          <w:szCs w:val="24"/>
        </w:rPr>
        <w:tab/>
      </w:r>
      <w:r w:rsidRPr="007F7E6D">
        <w:rPr>
          <w:sz w:val="24"/>
          <w:szCs w:val="24"/>
        </w:rPr>
        <w:t>Security</w:t>
      </w:r>
      <w:r w:rsidRPr="007F7E6D">
        <w:rPr>
          <w:rFonts w:ascii="HelveticaNeue" w:hAnsi="HelveticaNeue" w:cs="HelveticaNeue"/>
          <w:sz w:val="24"/>
          <w:szCs w:val="24"/>
        </w:rPr>
        <w:t>: Database design plays a crucial role in ensuring data security. Proper access controls, encryption, and other security measures can be implemented more effectively with a well-designed database.</w:t>
      </w:r>
    </w:p>
    <w:p w:rsidR="0004669B" w:rsidRPr="007F7E6D" w:rsidRDefault="0004669B" w:rsidP="00E07412">
      <w:pPr>
        <w:jc w:val="both"/>
        <w:rPr>
          <w:rFonts w:ascii="HelveticaNeue" w:hAnsi="HelveticaNeue" w:cs="HelveticaNeue"/>
          <w:sz w:val="24"/>
          <w:szCs w:val="24"/>
        </w:rPr>
      </w:pPr>
      <w:r w:rsidRPr="007F7E6D">
        <w:rPr>
          <w:kern w:val="1"/>
          <w:sz w:val="24"/>
          <w:szCs w:val="24"/>
        </w:rPr>
        <w:tab/>
      </w:r>
      <w:r w:rsidRPr="007F7E6D">
        <w:rPr>
          <w:kern w:val="1"/>
          <w:sz w:val="24"/>
          <w:szCs w:val="24"/>
        </w:rPr>
        <w:tab/>
      </w:r>
      <w:r w:rsidRPr="007F7E6D">
        <w:rPr>
          <w:sz w:val="24"/>
          <w:szCs w:val="24"/>
        </w:rPr>
        <w:t>Adaptability</w:t>
      </w:r>
      <w:r w:rsidRPr="007F7E6D">
        <w:rPr>
          <w:rFonts w:ascii="HelveticaNeue" w:hAnsi="HelveticaNeue" w:cs="HelveticaNeue"/>
          <w:sz w:val="24"/>
          <w:szCs w:val="24"/>
        </w:rPr>
        <w:t>: A well-designed database can adapt to changing business requirements more easily. By anticipating potential future needs, such as new data attributes or relationships, you can design a database that is more flexible and adaptable.</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kern w:val="1"/>
          <w:sz w:val="24"/>
          <w:szCs w:val="24"/>
        </w:rPr>
        <w:tab/>
      </w:r>
      <w:r w:rsidRPr="007F7E6D">
        <w:rPr>
          <w:rFonts w:ascii="HelveticaNeue" w:hAnsi="HelveticaNeue" w:cs="HelveticaNeue"/>
          <w:kern w:val="1"/>
          <w:sz w:val="24"/>
          <w:szCs w:val="24"/>
        </w:rPr>
        <w:tab/>
      </w:r>
      <w:r w:rsidRPr="007F7E6D">
        <w:rPr>
          <w:rFonts w:ascii="HelveticaNeue" w:hAnsi="HelveticaNeue" w:cs="HelveticaNeue"/>
          <w:sz w:val="24"/>
          <w:szCs w:val="24"/>
        </w:rPr>
        <w:t>Overall, database design is essential for achieving project goals as it lays the foundation for a reliable, efficient, and secure data management system.</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r w:rsidRPr="007F7E6D">
        <w:rPr>
          <w:kern w:val="1"/>
          <w:sz w:val="24"/>
          <w:szCs w:val="24"/>
        </w:rPr>
        <w:tab/>
      </w:r>
      <w:r w:rsidRPr="007F7E6D">
        <w:rPr>
          <w:kern w:val="1"/>
          <w:sz w:val="24"/>
          <w:szCs w:val="24"/>
        </w:rPr>
        <w:tab/>
      </w:r>
      <w:r w:rsidRPr="007F7E6D">
        <w:rPr>
          <w:sz w:val="24"/>
          <w:szCs w:val="24"/>
        </w:rPr>
        <w:t>Requirements Analysis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Description of the data to be stored in the database: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kern w:val="1"/>
          <w:sz w:val="24"/>
          <w:szCs w:val="24"/>
        </w:rPr>
        <w:lastRenderedPageBreak/>
        <w:tab/>
      </w:r>
      <w:r w:rsidRPr="007F7E6D">
        <w:rPr>
          <w:rFonts w:ascii="HelveticaNeue" w:hAnsi="HelveticaNeue" w:cs="HelveticaNeue"/>
          <w:kern w:val="1"/>
          <w:sz w:val="24"/>
          <w:szCs w:val="24"/>
        </w:rPr>
        <w:tab/>
      </w:r>
      <w:r w:rsidRPr="007F7E6D">
        <w:rPr>
          <w:color w:val="0C0C0C"/>
          <w:kern w:val="1"/>
          <w:sz w:val="24"/>
          <w:szCs w:val="24"/>
        </w:rPr>
        <w:tab/>
      </w:r>
      <w:r w:rsidRPr="007F7E6D">
        <w:rPr>
          <w:color w:val="0C0C0C"/>
          <w:kern w:val="1"/>
          <w:sz w:val="24"/>
          <w:szCs w:val="24"/>
        </w:rPr>
        <w:tab/>
      </w:r>
      <w:r w:rsidRPr="007F7E6D">
        <w:rPr>
          <w:color w:val="0C0C0C"/>
          <w:sz w:val="24"/>
          <w:szCs w:val="24"/>
        </w:rPr>
        <w:t>Patient Information</w:t>
      </w: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Name: anonymized </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Age: declared </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Gender: not declared</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Address: not declared</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Contact information: not declared</w:t>
      </w:r>
    </w:p>
    <w:p w:rsidR="0004669B" w:rsidRPr="007F7E6D" w:rsidRDefault="0004669B" w:rsidP="00E07412">
      <w:pPr>
        <w:jc w:val="both"/>
        <w:rPr>
          <w:rFonts w:ascii="HelveticaNeue" w:hAnsi="HelveticaNeue" w:cs="HelveticaNeue"/>
          <w:color w:val="0C0C0C"/>
          <w:sz w:val="24"/>
          <w:szCs w:val="24"/>
        </w:rPr>
      </w:pPr>
      <w:r w:rsidRPr="007F7E6D">
        <w:rPr>
          <w:color w:val="0C0C0C"/>
          <w:kern w:val="1"/>
          <w:sz w:val="24"/>
          <w:szCs w:val="24"/>
        </w:rPr>
        <w:tab/>
      </w:r>
      <w:r w:rsidRPr="007F7E6D">
        <w:rPr>
          <w:color w:val="0C0C0C"/>
          <w:kern w:val="1"/>
          <w:sz w:val="24"/>
          <w:szCs w:val="24"/>
        </w:rPr>
        <w:tab/>
      </w:r>
      <w:r w:rsidRPr="007F7E6D">
        <w:rPr>
          <w:color w:val="0C0C0C"/>
          <w:sz w:val="24"/>
          <w:szCs w:val="24"/>
        </w:rPr>
        <w:t>Medical History</w:t>
      </w: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Diagnosis information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Medications: anesthesia</w:t>
      </w:r>
    </w:p>
    <w:p w:rsidR="0004669B" w:rsidRPr="007F7E6D" w:rsidRDefault="0004669B" w:rsidP="00E07412">
      <w:pPr>
        <w:jc w:val="both"/>
        <w:rPr>
          <w:rFonts w:ascii="HelveticaNeue" w:hAnsi="HelveticaNeue" w:cs="HelveticaNeue"/>
          <w:color w:val="0C0C0C"/>
          <w:sz w:val="24"/>
          <w:szCs w:val="24"/>
        </w:rPr>
      </w:pPr>
      <w:r w:rsidRPr="007F7E6D">
        <w:rPr>
          <w:color w:val="0C0C0C"/>
          <w:kern w:val="1"/>
          <w:sz w:val="24"/>
          <w:szCs w:val="24"/>
        </w:rPr>
        <w:tab/>
      </w:r>
      <w:r w:rsidRPr="007F7E6D">
        <w:rPr>
          <w:color w:val="0C0C0C"/>
          <w:kern w:val="1"/>
          <w:sz w:val="24"/>
          <w:szCs w:val="24"/>
        </w:rPr>
        <w:tab/>
      </w:r>
      <w:r w:rsidRPr="007F7E6D">
        <w:rPr>
          <w:color w:val="0C0C0C"/>
          <w:sz w:val="24"/>
          <w:szCs w:val="24"/>
        </w:rPr>
        <w:t>Treatment Information</w:t>
      </w: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Dates of ECT sessions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ECT parameters (e.g., electrode placement, stimulus intensity)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Anesthesia used</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Response to treatment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Side effects: not declared </w:t>
      </w:r>
    </w:p>
    <w:p w:rsidR="0004669B" w:rsidRPr="007F7E6D" w:rsidRDefault="0004669B" w:rsidP="00E07412">
      <w:pPr>
        <w:jc w:val="both"/>
        <w:rPr>
          <w:rFonts w:ascii="HelveticaNeue" w:hAnsi="HelveticaNeue" w:cs="HelveticaNeue"/>
          <w:color w:val="0C0C0C"/>
          <w:sz w:val="24"/>
          <w:szCs w:val="24"/>
        </w:rPr>
      </w:pPr>
      <w:r w:rsidRPr="007F7E6D">
        <w:rPr>
          <w:color w:val="0C0C0C"/>
          <w:kern w:val="1"/>
          <w:sz w:val="24"/>
          <w:szCs w:val="24"/>
        </w:rPr>
        <w:tab/>
      </w:r>
      <w:r w:rsidRPr="007F7E6D">
        <w:rPr>
          <w:color w:val="0C0C0C"/>
          <w:kern w:val="1"/>
          <w:sz w:val="24"/>
          <w:szCs w:val="24"/>
        </w:rPr>
        <w:tab/>
      </w:r>
      <w:r w:rsidRPr="007F7E6D">
        <w:rPr>
          <w:color w:val="0C0C0C"/>
          <w:sz w:val="24"/>
          <w:szCs w:val="24"/>
        </w:rPr>
        <w:t>EEG Signal Records</w:t>
      </w: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EEG data files: originally generated by ECT machine, Converted by the original software to txt file (</w:t>
      </w:r>
      <w:proofErr w:type="spellStart"/>
      <w:r w:rsidRPr="007F7E6D">
        <w:rPr>
          <w:rFonts w:ascii="HelveticaNeue" w:hAnsi="HelveticaNeue" w:cs="HelveticaNeue"/>
          <w:color w:val="0C0C0C"/>
          <w:sz w:val="24"/>
          <w:szCs w:val="24"/>
        </w:rPr>
        <w:t>UTF</w:t>
      </w:r>
      <w:proofErr w:type="spellEnd"/>
      <w:r w:rsidRPr="007F7E6D">
        <w:rPr>
          <w:rFonts w:ascii="HelveticaNeue" w:hAnsi="HelveticaNeue" w:cs="HelveticaNeue"/>
          <w:color w:val="0C0C0C"/>
          <w:sz w:val="24"/>
          <w:szCs w:val="24"/>
        </w:rPr>
        <w:t xml:space="preserve">-8 </w:t>
      </w:r>
      <w:proofErr w:type="spellStart"/>
      <w:r w:rsidRPr="007F7E6D">
        <w:rPr>
          <w:rFonts w:ascii="HelveticaNeue" w:hAnsi="HelveticaNeue" w:cs="HelveticaNeue"/>
          <w:color w:val="0C0C0C"/>
          <w:sz w:val="24"/>
          <w:szCs w:val="24"/>
        </w:rPr>
        <w:t>unicode</w:t>
      </w:r>
      <w:proofErr w:type="spellEnd"/>
      <w:r w:rsidRPr="007F7E6D">
        <w:rPr>
          <w:rFonts w:ascii="HelveticaNeue" w:hAnsi="HelveticaNeue" w:cs="HelveticaNeue"/>
          <w:color w:val="0C0C0C"/>
          <w:sz w:val="24"/>
          <w:szCs w:val="24"/>
        </w:rPr>
        <w:t xml:space="preserve">) </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Date and time of EEG recordings: declared </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Electrode placement information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EEG machine settings (e.g., sampling rate, filter settings)</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kern w:val="1"/>
          <w:sz w:val="24"/>
          <w:szCs w:val="24"/>
        </w:rPr>
        <w:tab/>
      </w:r>
      <w:r w:rsidRPr="007F7E6D">
        <w:rPr>
          <w:rFonts w:ascii="HelveticaNeue" w:hAnsi="HelveticaNeue" w:cs="HelveticaNeue"/>
          <w:kern w:val="1"/>
          <w:sz w:val="24"/>
          <w:szCs w:val="24"/>
        </w:rPr>
        <w:tab/>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To achieve more accurate results in EEG recordings, it is essential to use a 19-channel EEG recording device that captures whole-brain activities simultaneously. This approach is supported by scientific evidence showing that a 19-channel EEG system provides better spatial resolution and coverage compared to fewer channels.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A study by Luck (2014) demonstrated that increasing the number of electrodes in an EEG system improves the spatial resolution of the recordings, allowing for more precise localization </w:t>
      </w:r>
      <w:r w:rsidRPr="007F7E6D">
        <w:rPr>
          <w:rFonts w:ascii="HelveticaNeue" w:hAnsi="HelveticaNeue" w:cs="HelveticaNeue"/>
          <w:color w:val="0C0C0C"/>
          <w:sz w:val="24"/>
          <w:szCs w:val="24"/>
        </w:rPr>
        <w:lastRenderedPageBreak/>
        <w:t>of brain activity. This is crucial for tasks such as identifying the source of epileptic seizures or studying the neural correlates of cognitive processes.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Furthermore, a 19-channel EEG system enables researchers to capture whole-brain activities more comprehensively, as different brain regions are interconnected and work together to produce complex behaviors and cognitive functions. This holistic approach to EEG recording is supported by studies showing that brain networks involved in various tasks exhibit synchronized activity across distant brain regions.</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Default="007F7E6D" w:rsidP="00E07412">
      <w:pPr>
        <w:pStyle w:val="Heading2"/>
        <w:jc w:val="both"/>
      </w:pPr>
      <w:r>
        <w:t>1. Related Works in Causal Inference and Deep Learning</w:t>
      </w:r>
      <w:r w:rsidRPr="007F7E6D">
        <w:t xml:space="preserve">: </w:t>
      </w:r>
    </w:p>
    <w:p w:rsidR="007F7E6D" w:rsidRDefault="00023095" w:rsidP="00E07412">
      <w:pPr>
        <w:jc w:val="both"/>
        <w:rPr>
          <w:i/>
          <w:iCs/>
          <w:sz w:val="20"/>
          <w:szCs w:val="20"/>
        </w:rPr>
      </w:pPr>
      <w:r w:rsidRPr="00023095">
        <w:rPr>
          <w:i/>
          <w:iCs/>
          <w:sz w:val="20"/>
          <w:szCs w:val="20"/>
        </w:rPr>
        <w:t>In this section, I have thoroughly examined over 30 publications on the topic of causal inference and deep learning. My investigation follows a structured format, beginning with a summary of each publication. For publications with significant key points, I include a section highlighting these key points. Additionally, I provide an analysis of the advantages and disadvantages of each publication. In cases where a disadvantage is particularly noteworthy, I include an example to illustrate its impact.</w:t>
      </w:r>
    </w:p>
    <w:p w:rsidR="00023095" w:rsidRPr="00023095" w:rsidRDefault="00023095" w:rsidP="00E07412">
      <w:pPr>
        <w:jc w:val="both"/>
        <w:rPr>
          <w:i/>
          <w:iCs/>
        </w:rPr>
      </w:pPr>
    </w:p>
    <w:p w:rsidR="0004669B" w:rsidRPr="007F7E6D" w:rsidRDefault="0004669B" w:rsidP="00E07412">
      <w:pPr>
        <w:pStyle w:val="NoSpacing"/>
        <w:jc w:val="both"/>
        <w:rPr>
          <w:szCs w:val="24"/>
        </w:rPr>
      </w:pPr>
      <w:r w:rsidRPr="007F7E6D">
        <w:rPr>
          <w:szCs w:val="24"/>
        </w:rPr>
        <w:t>Causal inference and the evolution of opposite neurons</w:t>
      </w:r>
    </w:p>
    <w:p w:rsidR="0004669B" w:rsidRDefault="0004669B" w:rsidP="00E07412">
      <w:pPr>
        <w:pStyle w:val="NoSpacing"/>
        <w:jc w:val="both"/>
        <w:rPr>
          <w:szCs w:val="24"/>
        </w:rPr>
      </w:pPr>
      <w:proofErr w:type="spellStart"/>
      <w:proofErr w:type="gramStart"/>
      <w:r w:rsidRPr="007F7E6D">
        <w:rPr>
          <w:szCs w:val="24"/>
        </w:rPr>
        <w:t>Authors:Stephanie</w:t>
      </w:r>
      <w:proofErr w:type="spellEnd"/>
      <w:proofErr w:type="gramEnd"/>
      <w:r w:rsidRPr="007F7E6D">
        <w:rPr>
          <w:szCs w:val="24"/>
        </w:rPr>
        <w:t xml:space="preserve"> </w:t>
      </w:r>
      <w:proofErr w:type="spellStart"/>
      <w:r w:rsidRPr="007F7E6D">
        <w:rPr>
          <w:szCs w:val="24"/>
        </w:rPr>
        <w:t>Badde</w:t>
      </w:r>
      <w:proofErr w:type="spellEnd"/>
      <w:r w:rsidR="0085662A" w:rsidRPr="007F7E6D">
        <w:rPr>
          <w:szCs w:val="24"/>
        </w:rPr>
        <w:t xml:space="preserve">. </w:t>
      </w:r>
      <w:proofErr w:type="spellStart"/>
      <w:r w:rsidRPr="007F7E6D">
        <w:rPr>
          <w:szCs w:val="24"/>
        </w:rPr>
        <w:t>Fangfang</w:t>
      </w:r>
      <w:proofErr w:type="spellEnd"/>
      <w:r w:rsidRPr="007F7E6D">
        <w:rPr>
          <w:szCs w:val="24"/>
        </w:rPr>
        <w:t xml:space="preserve"> </w:t>
      </w:r>
      <w:proofErr w:type="spellStart"/>
      <w:proofErr w:type="gramStart"/>
      <w:r w:rsidRPr="007F7E6D">
        <w:rPr>
          <w:szCs w:val="24"/>
        </w:rPr>
        <w:t>Hong</w:t>
      </w:r>
      <w:r w:rsidR="0085662A" w:rsidRPr="007F7E6D">
        <w:rPr>
          <w:szCs w:val="24"/>
        </w:rPr>
        <w:t>,</w:t>
      </w:r>
      <w:r w:rsidRPr="007F7E6D">
        <w:rPr>
          <w:szCs w:val="24"/>
        </w:rPr>
        <w:t>Michael</w:t>
      </w:r>
      <w:proofErr w:type="spellEnd"/>
      <w:proofErr w:type="gramEnd"/>
      <w:r w:rsidRPr="007F7E6D">
        <w:rPr>
          <w:szCs w:val="24"/>
        </w:rPr>
        <w:t xml:space="preserve"> S. </w:t>
      </w:r>
      <w:proofErr w:type="spellStart"/>
      <w:r w:rsidRPr="007F7E6D">
        <w:rPr>
          <w:szCs w:val="24"/>
        </w:rPr>
        <w:t>Landy</w:t>
      </w:r>
      <w:proofErr w:type="spellEnd"/>
    </w:p>
    <w:p w:rsidR="00696123" w:rsidRPr="007F7E6D" w:rsidRDefault="00696123" w:rsidP="00E07412">
      <w:pPr>
        <w:pStyle w:val="NoSpacing"/>
        <w:jc w:val="both"/>
        <w:rPr>
          <w:szCs w:val="24"/>
        </w:rPr>
      </w:pPr>
      <w:r w:rsidRPr="007F7E6D">
        <w:rPr>
          <w:szCs w:val="24"/>
        </w:rPr>
        <w:t>Department of Psychology, Tufts University, Medford, MA 02155</w:t>
      </w:r>
    </w:p>
    <w:p w:rsidR="00696123" w:rsidRPr="007F7E6D" w:rsidRDefault="00696123" w:rsidP="00E07412">
      <w:pPr>
        <w:pStyle w:val="NoSpacing"/>
        <w:jc w:val="both"/>
        <w:rPr>
          <w:szCs w:val="24"/>
        </w:rPr>
      </w:pPr>
      <w:r w:rsidRPr="007F7E6D">
        <w:rPr>
          <w:szCs w:val="24"/>
        </w:rPr>
        <w:t>Department of Psychology, New York University, New York, NY 10003</w:t>
      </w:r>
    </w:p>
    <w:p w:rsidR="00696123" w:rsidRPr="007F7E6D" w:rsidRDefault="00696123" w:rsidP="00E07412">
      <w:pPr>
        <w:pStyle w:val="NoSpacing"/>
        <w:jc w:val="both"/>
        <w:rPr>
          <w:szCs w:val="24"/>
        </w:rPr>
      </w:pPr>
      <w:r w:rsidRPr="007F7E6D">
        <w:rPr>
          <w:szCs w:val="24"/>
        </w:rPr>
        <w:t>Center for Neural Science, New York University, New York, NY 10003</w:t>
      </w:r>
    </w:p>
    <w:p w:rsidR="0004669B" w:rsidRPr="007F7E6D" w:rsidRDefault="0004669B" w:rsidP="00E07412">
      <w:pPr>
        <w:pStyle w:val="NoSpacing"/>
        <w:jc w:val="both"/>
        <w:rPr>
          <w:szCs w:val="24"/>
        </w:rPr>
      </w:pPr>
      <w:r w:rsidRPr="007F7E6D">
        <w:rPr>
          <w:szCs w:val="24"/>
        </w:rPr>
        <w:t>Published:</w:t>
      </w:r>
    </w:p>
    <w:p w:rsidR="0004669B" w:rsidRPr="007F7E6D" w:rsidRDefault="0004669B" w:rsidP="00E07412">
      <w:pPr>
        <w:pStyle w:val="NoSpacing"/>
        <w:jc w:val="both"/>
        <w:rPr>
          <w:szCs w:val="24"/>
        </w:rPr>
      </w:pPr>
      <w:proofErr w:type="spellStart"/>
      <w:r w:rsidRPr="007F7E6D">
        <w:rPr>
          <w:szCs w:val="24"/>
        </w:rPr>
        <w:t>PNAS</w:t>
      </w:r>
      <w:proofErr w:type="spellEnd"/>
      <w:r w:rsidRPr="007F7E6D">
        <w:rPr>
          <w:szCs w:val="24"/>
        </w:rPr>
        <w:t>, August 31, 2021</w:t>
      </w:r>
    </w:p>
    <w:p w:rsidR="0004669B" w:rsidRPr="007F7E6D" w:rsidRDefault="0004669B" w:rsidP="00E07412">
      <w:pPr>
        <w:pStyle w:val="Heading1"/>
        <w:jc w:val="both"/>
        <w:rPr>
          <w:sz w:val="24"/>
          <w:szCs w:val="24"/>
        </w:rPr>
      </w:pPr>
      <w:r w:rsidRPr="007F7E6D">
        <w:rPr>
          <w:sz w:val="24"/>
          <w:szCs w:val="24"/>
        </w:rP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paper explores how the brain integrates sensory cues and makes causal inferences using a combination of congruent and opposite neurons. It discusses a study by </w:t>
      </w:r>
      <w:proofErr w:type="spellStart"/>
      <w:r w:rsidRPr="007F7E6D">
        <w:rPr>
          <w:rFonts w:ascii="HelveticaNeue" w:hAnsi="HelveticaNeue" w:cs="HelveticaNeue"/>
          <w:color w:val="0C0C0C"/>
          <w:sz w:val="24"/>
          <w:szCs w:val="24"/>
        </w:rPr>
        <w:t>Rideaux</w:t>
      </w:r>
      <w:proofErr w:type="spellEnd"/>
      <w:r w:rsidRPr="007F7E6D">
        <w:rPr>
          <w:rFonts w:ascii="HelveticaNeue" w:hAnsi="HelveticaNeue" w:cs="HelveticaNeue"/>
          <w:color w:val="0C0C0C"/>
          <w:sz w:val="24"/>
          <w:szCs w:val="24"/>
        </w:rPr>
        <w:t xml:space="preserve"> et al. that uses an artificial neural network to simulate multisensory perception and causal inference. The network develops neurons similar to those found in the brain, suggesting a possible mechanism for these cognitive processes. The study highlights the role of congruent and opposite neurons in multisensory integration and causal inference, providing insights into how the brain processes sensory information.</w:t>
      </w:r>
    </w:p>
    <w:p w:rsidR="0004669B" w:rsidRPr="007F7E6D" w:rsidRDefault="0004669B" w:rsidP="00E07412">
      <w:pPr>
        <w:pStyle w:val="Heading1"/>
        <w:jc w:val="both"/>
        <w:rPr>
          <w:sz w:val="24"/>
          <w:szCs w:val="24"/>
        </w:rPr>
      </w:pPr>
      <w:r w:rsidRPr="007F7E6D">
        <w:rPr>
          <w:sz w:val="24"/>
          <w:szCs w:val="24"/>
        </w:rPr>
        <w:t>Key Points:</w:t>
      </w:r>
    </w:p>
    <w:p w:rsidR="00B2622B" w:rsidRDefault="00B2622B" w:rsidP="00E07412">
      <w:pPr>
        <w:numPr>
          <w:ilvl w:val="0"/>
          <w:numId w:val="34"/>
        </w:numPr>
        <w:jc w:val="both"/>
        <w:rPr>
          <w:rFonts w:ascii="HelveticaNeue" w:hAnsi="HelveticaNeue" w:cs="HelveticaNeue"/>
          <w:color w:val="0C0C0C"/>
          <w:sz w:val="24"/>
          <w:szCs w:val="24"/>
        </w:rPr>
      </w:pPr>
      <w:r w:rsidRPr="00B2622B">
        <w:rPr>
          <w:rFonts w:ascii="HelveticaNeue" w:hAnsi="HelveticaNeue" w:cs="HelveticaNeue"/>
          <w:color w:val="0C0C0C"/>
          <w:sz w:val="24"/>
          <w:szCs w:val="24"/>
        </w:rPr>
        <w:t xml:space="preserve">Humans are adept at integrating sensory cues optimally, giving greater weight to more reliable signals. </w:t>
      </w:r>
      <w:r>
        <w:rPr>
          <w:rFonts w:ascii="HelveticaNeue" w:hAnsi="HelveticaNeue" w:cs="HelveticaNeue"/>
          <w:color w:val="0C0C0C"/>
          <w:sz w:val="24"/>
          <w:szCs w:val="24"/>
        </w:rPr>
        <w:t>It seems the c</w:t>
      </w:r>
      <w:r w:rsidRPr="00B2622B">
        <w:rPr>
          <w:rFonts w:ascii="HelveticaNeue" w:hAnsi="HelveticaNeue" w:cs="HelveticaNeue"/>
          <w:color w:val="0C0C0C"/>
          <w:sz w:val="24"/>
          <w:szCs w:val="24"/>
        </w:rPr>
        <w:t>ausal inference is the process of discerning whether sensory signals originate from the same or different sources</w:t>
      </w:r>
      <w:r>
        <w:rPr>
          <w:rFonts w:ascii="HelveticaNeue" w:hAnsi="HelveticaNeue" w:cs="HelveticaNeue"/>
          <w:color w:val="0C0C0C"/>
          <w:sz w:val="24"/>
          <w:szCs w:val="24"/>
        </w:rPr>
        <w:t xml:space="preserve"> in mammals</w:t>
      </w:r>
      <w:r w:rsidRPr="00B2622B">
        <w:rPr>
          <w:rFonts w:ascii="HelveticaNeue" w:hAnsi="HelveticaNeue" w:cs="HelveticaNeue"/>
          <w:color w:val="0C0C0C"/>
          <w:sz w:val="24"/>
          <w:szCs w:val="24"/>
        </w:rPr>
        <w:t>.</w:t>
      </w:r>
    </w:p>
    <w:p w:rsidR="00D51FD8" w:rsidRDefault="00D51FD8" w:rsidP="00E07412">
      <w:pPr>
        <w:numPr>
          <w:ilvl w:val="0"/>
          <w:numId w:val="34"/>
        </w:numPr>
        <w:jc w:val="both"/>
        <w:rPr>
          <w:rFonts w:ascii="HelveticaNeue" w:hAnsi="HelveticaNeue" w:cs="HelveticaNeue"/>
          <w:color w:val="0C0C0C"/>
          <w:sz w:val="24"/>
          <w:szCs w:val="24"/>
        </w:rPr>
      </w:pPr>
      <w:r w:rsidRPr="00D51FD8">
        <w:rPr>
          <w:rFonts w:ascii="HelveticaNeue" w:hAnsi="HelveticaNeue" w:cs="HelveticaNeue"/>
          <w:color w:val="0C0C0C"/>
          <w:sz w:val="24"/>
          <w:szCs w:val="24"/>
        </w:rPr>
        <w:t xml:space="preserve">Neurons in brain areas like </w:t>
      </w:r>
      <w:proofErr w:type="spellStart"/>
      <w:r w:rsidRPr="00D51FD8">
        <w:rPr>
          <w:rFonts w:ascii="HelveticaNeue" w:hAnsi="HelveticaNeue" w:cs="HelveticaNeue"/>
          <w:color w:val="0C0C0C"/>
          <w:sz w:val="24"/>
          <w:szCs w:val="24"/>
        </w:rPr>
        <w:t>MSTd</w:t>
      </w:r>
      <w:proofErr w:type="spellEnd"/>
      <w:r w:rsidRPr="00D51FD8">
        <w:rPr>
          <w:rFonts w:ascii="HelveticaNeue" w:hAnsi="HelveticaNeue" w:cs="HelveticaNeue"/>
          <w:color w:val="0C0C0C"/>
          <w:sz w:val="24"/>
          <w:szCs w:val="24"/>
        </w:rPr>
        <w:t xml:space="preserve"> (medial superior temporal area, dorsal part) and VIP (ventral intraparietal area) are tuned to detect the direction of visual motion. Some </w:t>
      </w:r>
      <w:r w:rsidRPr="00D51FD8">
        <w:rPr>
          <w:rFonts w:ascii="HelveticaNeue" w:hAnsi="HelveticaNeue" w:cs="HelveticaNeue"/>
          <w:color w:val="0C0C0C"/>
          <w:sz w:val="24"/>
          <w:szCs w:val="24"/>
        </w:rPr>
        <w:lastRenderedPageBreak/>
        <w:t xml:space="preserve">neurons are tuned to respond to a specific direction of motion, while others respond to the opposite direction. This tuning helps in integrating sensory information and making </w:t>
      </w:r>
      <w:r w:rsidRPr="0061152A">
        <w:rPr>
          <w:rFonts w:ascii="HelveticaNeue" w:hAnsi="HelveticaNeue" w:cs="HelveticaNeue"/>
          <w:b/>
          <w:bCs/>
          <w:color w:val="0C0C0C"/>
          <w:sz w:val="24"/>
          <w:szCs w:val="24"/>
        </w:rPr>
        <w:t>causal inferences</w:t>
      </w:r>
      <w:r w:rsidRPr="00D51FD8">
        <w:rPr>
          <w:rFonts w:ascii="HelveticaNeue" w:hAnsi="HelveticaNeue" w:cs="HelveticaNeue"/>
          <w:color w:val="0C0C0C"/>
          <w:sz w:val="24"/>
          <w:szCs w:val="24"/>
        </w:rPr>
        <w:t xml:space="preserve"> about the environment. </w:t>
      </w:r>
      <w:proofErr w:type="spellStart"/>
      <w:r w:rsidRPr="00D51FD8">
        <w:rPr>
          <w:rFonts w:ascii="HelveticaNeue" w:hAnsi="HelveticaNeue" w:cs="HelveticaNeue"/>
          <w:color w:val="0C0C0C"/>
          <w:sz w:val="24"/>
          <w:szCs w:val="24"/>
        </w:rPr>
        <w:t>Rideaux</w:t>
      </w:r>
      <w:proofErr w:type="spellEnd"/>
      <w:r w:rsidRPr="00D51FD8">
        <w:rPr>
          <w:rFonts w:ascii="HelveticaNeue" w:hAnsi="HelveticaNeue" w:cs="HelveticaNeue"/>
          <w:color w:val="0C0C0C"/>
          <w:sz w:val="24"/>
          <w:szCs w:val="24"/>
        </w:rPr>
        <w:t xml:space="preserve"> et al. conducted a study where they trained an artificial neural network to perform causal inference judgments. They found that the network developed neurons similar to those found in the brain, with some responding to congruent directions of motion and others to opposite directions.</w:t>
      </w:r>
    </w:p>
    <w:p w:rsidR="0004669B" w:rsidRPr="007F7E6D" w:rsidRDefault="0061152A" w:rsidP="00E07412">
      <w:pPr>
        <w:numPr>
          <w:ilvl w:val="0"/>
          <w:numId w:val="34"/>
        </w:numPr>
        <w:jc w:val="both"/>
        <w:rPr>
          <w:rFonts w:ascii="HelveticaNeue" w:hAnsi="HelveticaNeue" w:cs="HelveticaNeue"/>
          <w:color w:val="0C0C0C"/>
          <w:sz w:val="24"/>
          <w:szCs w:val="24"/>
        </w:rPr>
      </w:pPr>
      <w:r w:rsidRPr="0061152A">
        <w:rPr>
          <w:rFonts w:ascii="HelveticaNeue" w:hAnsi="HelveticaNeue" w:cs="HelveticaNeue"/>
          <w:color w:val="0C0C0C"/>
          <w:sz w:val="24"/>
          <w:szCs w:val="24"/>
        </w:rPr>
        <w:t>The artificial neural network's performance in perceptual tasks, which involve interpreting and understanding sensory information, closely mirrored human and monkey behavior. This similarity is promising for gaining insights into the brain's processes. The network's ability to replicate complex behavioral patterns suggests that it could be a valuable tool for studying and understanding the intricate workings of the brain.</w:t>
      </w:r>
    </w:p>
    <w:p w:rsidR="0004669B" w:rsidRPr="007F7E6D" w:rsidRDefault="0004669B" w:rsidP="00E07412">
      <w:pPr>
        <w:numPr>
          <w:ilvl w:val="0"/>
          <w:numId w:val="3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network's architecture raises questions about how causal inference affects perceptual judgments and whether sensory experience is necessary for the development of opposite neurons.</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3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Provides a novel explanation for how the brain integrates sensory cues and makes causal inferences.</w:t>
      </w:r>
      <w:r w:rsidR="0085662A" w:rsidRPr="007F7E6D">
        <w:rPr>
          <w:rFonts w:ascii="HelveticaNeue" w:hAnsi="HelveticaNeue" w:cs="HelveticaNeue"/>
          <w:color w:val="0C0C0C"/>
          <w:sz w:val="24"/>
          <w:szCs w:val="24"/>
        </w:rPr>
        <w:t xml:space="preserve"> </w:t>
      </w:r>
      <w:r w:rsidRPr="007F7E6D">
        <w:rPr>
          <w:rFonts w:ascii="HelveticaNeue" w:hAnsi="HelveticaNeue" w:cs="HelveticaNeue"/>
          <w:color w:val="0C0C0C"/>
          <w:sz w:val="24"/>
          <w:szCs w:val="24"/>
        </w:rPr>
        <w:t>Uses an innovative approach with artificial neural networks to simulate complex cognitive processes.</w:t>
      </w:r>
    </w:p>
    <w:p w:rsidR="0004669B" w:rsidRPr="007F7E6D" w:rsidRDefault="0004669B" w:rsidP="00E07412">
      <w:pPr>
        <w:numPr>
          <w:ilvl w:val="0"/>
          <w:numId w:val="3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Offers insights into the role of congruent and opposite neurons in multisensory integration and causal inference.</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61152A" w:rsidRDefault="0004669B" w:rsidP="00E07412">
      <w:pPr>
        <w:numPr>
          <w:ilvl w:val="0"/>
          <w:numId w:val="36"/>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Relies heavily on simulation and modeling, which may oversimplify the complexities of the brain.</w:t>
      </w:r>
      <w:r w:rsidR="0085662A" w:rsidRPr="007F7E6D">
        <w:rPr>
          <w:rFonts w:ascii="HelveticaNeue" w:hAnsi="HelveticaNeue" w:cs="HelveticaNeue"/>
          <w:color w:val="0C0C0C"/>
          <w:sz w:val="24"/>
          <w:szCs w:val="24"/>
        </w:rPr>
        <w:t xml:space="preserve"> </w:t>
      </w:r>
    </w:p>
    <w:p w:rsidR="0004669B" w:rsidRPr="007F7E6D" w:rsidRDefault="0061152A" w:rsidP="00E07412">
      <w:pPr>
        <w:numPr>
          <w:ilvl w:val="0"/>
          <w:numId w:val="36"/>
        </w:numPr>
        <w:jc w:val="both"/>
        <w:rPr>
          <w:rFonts w:ascii="HelveticaNeue" w:hAnsi="HelveticaNeue" w:cs="HelveticaNeue"/>
          <w:color w:val="0C0C0C"/>
          <w:sz w:val="24"/>
          <w:szCs w:val="24"/>
        </w:rPr>
      </w:pPr>
      <w:r>
        <w:rPr>
          <w:rFonts w:ascii="HelveticaNeue" w:hAnsi="HelveticaNeue" w:cs="HelveticaNeue"/>
          <w:color w:val="0C0C0C"/>
          <w:sz w:val="24"/>
          <w:szCs w:val="24"/>
        </w:rPr>
        <w:t xml:space="preserve">Does </w:t>
      </w:r>
      <w:r w:rsidR="0004669B" w:rsidRPr="007F7E6D">
        <w:rPr>
          <w:rFonts w:ascii="HelveticaNeue" w:hAnsi="HelveticaNeue" w:cs="HelveticaNeue"/>
          <w:color w:val="0C0C0C"/>
          <w:sz w:val="24"/>
          <w:szCs w:val="24"/>
        </w:rPr>
        <w:t>not directly address the neurobiological mechanisms underlying the development of congruent and opposite neurons.</w:t>
      </w:r>
      <w:r w:rsidR="0085662A" w:rsidRPr="007F7E6D">
        <w:rPr>
          <w:rFonts w:ascii="HelveticaNeue" w:hAnsi="HelveticaNeue" w:cs="HelveticaNeue"/>
          <w:color w:val="0C0C0C"/>
          <w:sz w:val="24"/>
          <w:szCs w:val="24"/>
        </w:rPr>
        <w:t xml:space="preserve"> </w:t>
      </w:r>
      <w:r w:rsidR="0004669B" w:rsidRPr="007F7E6D">
        <w:rPr>
          <w:rFonts w:ascii="HelveticaNeue" w:hAnsi="HelveticaNeue" w:cs="HelveticaNeue"/>
          <w:color w:val="0C0C0C"/>
          <w:sz w:val="24"/>
          <w:szCs w:val="24"/>
        </w:rPr>
        <w:t>The network's architecture may not fully capture the intricacies of human perception and cognition.</w:t>
      </w:r>
    </w:p>
    <w:p w:rsidR="0004669B" w:rsidRPr="007F7E6D" w:rsidRDefault="00420327" w:rsidP="00E07412">
      <w:pPr>
        <w:pStyle w:val="Heading1"/>
        <w:jc w:val="both"/>
        <w:rPr>
          <w:sz w:val="24"/>
          <w:szCs w:val="24"/>
        </w:rPr>
      </w:pPr>
      <w:r>
        <w:rPr>
          <w:sz w:val="24"/>
          <w:szCs w:val="24"/>
        </w:rPr>
        <w:t>Conclusion</w:t>
      </w:r>
      <w:r w:rsidR="0004669B" w:rsidRPr="007F7E6D">
        <w:rPr>
          <w:sz w:val="24"/>
          <w:szCs w:val="24"/>
        </w:rPr>
        <w: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paper presents a compelling argument for the role of congruent and opposite neurons in multisensory integration and causal inference. However, it raises several important questions about the neural mechanisms underlying these processes. Future research could focus on validating these findings in animal models and exploring the development of these neurons during ontogenesis. Additionally, further studies could investigate how the brain integrates sensory information across different modalities and how prior expectations influence perceptual judgments. Overall, the paper offers valuable insights into the neural basis of perception and cognition, paving the way for future research in this field.</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pStyle w:val="NoSpacing"/>
        <w:jc w:val="both"/>
        <w:rPr>
          <w:rFonts w:ascii="HelveticaNeue" w:hAnsi="HelveticaNeue" w:cs="HelveticaNeue"/>
          <w:color w:val="0C0C0C"/>
          <w:szCs w:val="24"/>
        </w:rPr>
      </w:pPr>
      <w:r w:rsidRPr="007F7E6D">
        <w:rPr>
          <w:szCs w:val="24"/>
        </w:rPr>
        <w:t xml:space="preserve">A novel </w:t>
      </w:r>
      <w:proofErr w:type="spellStart"/>
      <w:r w:rsidRPr="007F7E6D">
        <w:rPr>
          <w:szCs w:val="24"/>
        </w:rPr>
        <w:t>EMD</w:t>
      </w:r>
      <w:proofErr w:type="spellEnd"/>
      <w:r w:rsidRPr="007F7E6D">
        <w:rPr>
          <w:szCs w:val="24"/>
        </w:rPr>
        <w:t xml:space="preserve"> and causal convolutional network integrated with Transformer for </w:t>
      </w:r>
      <w:proofErr w:type="spellStart"/>
      <w:r w:rsidRPr="007F7E6D">
        <w:rPr>
          <w:szCs w:val="24"/>
        </w:rPr>
        <w:t>ultra short-term</w:t>
      </w:r>
      <w:proofErr w:type="spellEnd"/>
      <w:r w:rsidRPr="007F7E6D">
        <w:rPr>
          <w:szCs w:val="24"/>
        </w:rPr>
        <w:t xml:space="preserve"> wind power forecasting Ning Li </w:t>
      </w:r>
      <w:proofErr w:type="gramStart"/>
      <w:r w:rsidRPr="007F7E6D">
        <w:rPr>
          <w:szCs w:val="24"/>
        </w:rPr>
        <w:t>a ,</w:t>
      </w:r>
      <w:proofErr w:type="gramEnd"/>
      <w:r w:rsidRPr="007F7E6D">
        <w:rPr>
          <w:szCs w:val="24"/>
        </w:rPr>
        <w:t xml:space="preserve"> </w:t>
      </w:r>
      <w:proofErr w:type="spellStart"/>
      <w:r w:rsidRPr="007F7E6D">
        <w:rPr>
          <w:szCs w:val="24"/>
        </w:rPr>
        <w:t>Jie</w:t>
      </w:r>
      <w:proofErr w:type="spellEnd"/>
      <w:r w:rsidRPr="007F7E6D">
        <w:rPr>
          <w:szCs w:val="24"/>
        </w:rPr>
        <w:t xml:space="preserve"> Dong a , </w:t>
      </w:r>
      <w:proofErr w:type="spellStart"/>
      <w:r w:rsidRPr="007F7E6D">
        <w:rPr>
          <w:szCs w:val="24"/>
        </w:rPr>
        <w:t>Lingyue</w:t>
      </w:r>
      <w:proofErr w:type="spellEnd"/>
      <w:r w:rsidRPr="007F7E6D">
        <w:rPr>
          <w:szCs w:val="24"/>
        </w:rPr>
        <w:t xml:space="preserve"> Liu b , He Li c , </w:t>
      </w:r>
      <w:proofErr w:type="spellStart"/>
      <w:r w:rsidRPr="007F7E6D">
        <w:rPr>
          <w:szCs w:val="24"/>
        </w:rPr>
        <w:t>Jie</w:t>
      </w:r>
      <w:proofErr w:type="spellEnd"/>
      <w:r w:rsidRPr="007F7E6D">
        <w:rPr>
          <w:szCs w:val="24"/>
        </w:rPr>
        <w:t xml:space="preserve"> Yan d,</w:t>
      </w:r>
      <w:r w:rsidRPr="007F7E6D">
        <w:rPr>
          <w:rFonts w:ascii="Cambria Math" w:hAnsi="Cambria Math" w:cs="Cambria Math"/>
          <w:szCs w:val="24"/>
        </w:rPr>
        <w:t>∗</w:t>
      </w:r>
      <w:r w:rsidRPr="007F7E6D">
        <w:rPr>
          <w:szCs w:val="24"/>
        </w:rPr>
        <w:t xml:space="preserve"> a Renewable Energy Sources (</w:t>
      </w:r>
      <w:proofErr w:type="spellStart"/>
      <w:r w:rsidRPr="007F7E6D">
        <w:rPr>
          <w:szCs w:val="24"/>
        </w:rPr>
        <w:t>NCEPU</w:t>
      </w:r>
      <w:proofErr w:type="spellEnd"/>
      <w:r w:rsidRPr="007F7E6D">
        <w:rPr>
          <w:szCs w:val="24"/>
        </w:rPr>
        <w:t>), School of Renewable Energy, North China Electric Power University, Beijing 102206, China</w:t>
      </w:r>
    </w:p>
    <w:p w:rsidR="0004669B" w:rsidRDefault="0004669B" w:rsidP="00E07412">
      <w:pPr>
        <w:jc w:val="both"/>
        <w:rPr>
          <w:rFonts w:ascii="HelveticaNeue" w:hAnsi="HelveticaNeue" w:cs="HelveticaNeue"/>
          <w:color w:val="0C0C0C"/>
          <w:sz w:val="24"/>
          <w:szCs w:val="24"/>
        </w:rPr>
      </w:pPr>
    </w:p>
    <w:p w:rsidR="00890F4E" w:rsidRPr="007F7E6D" w:rsidRDefault="00890F4E" w:rsidP="00E07412">
      <w:pPr>
        <w:pStyle w:val="Heading1"/>
        <w:jc w:val="both"/>
      </w:pPr>
      <w: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This passage discusses the importance of accurate wind power forecasting for the safety, stability, and economy of power systems. It highlights the limitations of traditional forecasting methods and introduces a new method based on the </w:t>
      </w:r>
      <w:proofErr w:type="spellStart"/>
      <w:r w:rsidRPr="007F7E6D">
        <w:rPr>
          <w:rFonts w:ascii="HelveticaNeue" w:hAnsi="HelveticaNeue" w:cs="HelveticaNeue"/>
          <w:color w:val="0C0C0C"/>
          <w:sz w:val="24"/>
          <w:szCs w:val="24"/>
        </w:rPr>
        <w:t>EMD-CCTransformer</w:t>
      </w:r>
      <w:proofErr w:type="spellEnd"/>
      <w:r w:rsidRPr="007F7E6D">
        <w:rPr>
          <w:rFonts w:ascii="HelveticaNeue" w:hAnsi="HelveticaNeue" w:cs="HelveticaNeue"/>
          <w:color w:val="0C0C0C"/>
          <w:sz w:val="24"/>
          <w:szCs w:val="24"/>
        </w:rPr>
        <w:t xml:space="preserve"> model. This model combines Empirical Mode Decomposition (</w:t>
      </w:r>
      <w:proofErr w:type="spellStart"/>
      <w:r w:rsidRPr="007F7E6D">
        <w:rPr>
          <w:rFonts w:ascii="HelveticaNeue" w:hAnsi="HelveticaNeue" w:cs="HelveticaNeue"/>
          <w:color w:val="0C0C0C"/>
          <w:sz w:val="24"/>
          <w:szCs w:val="24"/>
        </w:rPr>
        <w:t>EMD</w:t>
      </w:r>
      <w:proofErr w:type="spellEnd"/>
      <w:r w:rsidRPr="007F7E6D">
        <w:rPr>
          <w:rFonts w:ascii="HelveticaNeue" w:hAnsi="HelveticaNeue" w:cs="HelveticaNeue"/>
          <w:color w:val="0C0C0C"/>
          <w:sz w:val="24"/>
          <w:szCs w:val="24"/>
        </w:rPr>
        <w:t>) to decompose wind power series, and a Causal Convolutional Transformer (</w:t>
      </w:r>
      <w:proofErr w:type="spellStart"/>
      <w:r w:rsidRPr="007F7E6D">
        <w:rPr>
          <w:rFonts w:ascii="HelveticaNeue" w:hAnsi="HelveticaNeue" w:cs="HelveticaNeue"/>
          <w:color w:val="0C0C0C"/>
          <w:sz w:val="24"/>
          <w:szCs w:val="24"/>
        </w:rPr>
        <w:t>CCTransformer</w:t>
      </w:r>
      <w:proofErr w:type="spellEnd"/>
      <w:r w:rsidRPr="007F7E6D">
        <w:rPr>
          <w:rFonts w:ascii="HelveticaNeue" w:hAnsi="HelveticaNeue" w:cs="HelveticaNeue"/>
          <w:color w:val="0C0C0C"/>
          <w:sz w:val="24"/>
          <w:szCs w:val="24"/>
        </w:rPr>
        <w:t>) model to improve forecasting accuracy.</w:t>
      </w:r>
    </w:p>
    <w:p w:rsidR="0004669B"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w:t>
      </w:r>
      <w:proofErr w:type="spellStart"/>
      <w:r w:rsidRPr="007F7E6D">
        <w:rPr>
          <w:rFonts w:ascii="HelveticaNeue" w:hAnsi="HelveticaNeue" w:cs="HelveticaNeue"/>
          <w:color w:val="0C0C0C"/>
          <w:sz w:val="24"/>
          <w:szCs w:val="24"/>
        </w:rPr>
        <w:t>EMD-CCTransformer</w:t>
      </w:r>
      <w:proofErr w:type="spellEnd"/>
      <w:r w:rsidRPr="007F7E6D">
        <w:rPr>
          <w:rFonts w:ascii="HelveticaNeue" w:hAnsi="HelveticaNeue" w:cs="HelveticaNeue"/>
          <w:color w:val="0C0C0C"/>
          <w:sz w:val="24"/>
          <w:szCs w:val="24"/>
        </w:rPr>
        <w:t xml:space="preserve"> model uses an encoder-decoder structure with an attention mechanism to parse historical wind power sequences and generate future wind power predictions. The </w:t>
      </w:r>
      <w:proofErr w:type="spellStart"/>
      <w:r w:rsidRPr="007F7E6D">
        <w:rPr>
          <w:rFonts w:ascii="HelveticaNeue" w:hAnsi="HelveticaNeue" w:cs="HelveticaNeue"/>
          <w:color w:val="0C0C0C"/>
          <w:sz w:val="24"/>
          <w:szCs w:val="24"/>
        </w:rPr>
        <w:t>EMD</w:t>
      </w:r>
      <w:proofErr w:type="spellEnd"/>
      <w:r w:rsidRPr="007F7E6D">
        <w:rPr>
          <w:rFonts w:ascii="HelveticaNeue" w:hAnsi="HelveticaNeue" w:cs="HelveticaNeue"/>
          <w:color w:val="0C0C0C"/>
          <w:sz w:val="24"/>
          <w:szCs w:val="24"/>
        </w:rPr>
        <w:t xml:space="preserve"> algorithm decomposes wind power series into different time scales, enhancing the Transformer's ability to maintain long-term information. Additionally, a Convolutional Attention mechanism is introduced to further improve the model's forecasting accuracy.</w:t>
      </w:r>
    </w:p>
    <w:p w:rsidR="009E7C52" w:rsidRPr="007F7E6D" w:rsidRDefault="009E7C52" w:rsidP="00E07412">
      <w:pPr>
        <w:jc w:val="both"/>
        <w:rPr>
          <w:rFonts w:ascii="HelveticaNeue" w:hAnsi="HelveticaNeue" w:cs="HelveticaNeue"/>
          <w:color w:val="0C0C0C"/>
          <w:sz w:val="24"/>
          <w:szCs w:val="24"/>
        </w:rPr>
      </w:pPr>
      <w:r>
        <w:rPr>
          <w:rFonts w:ascii="HelveticaNeue" w:hAnsi="HelveticaNeue" w:cs="HelveticaNeue"/>
          <w:color w:val="0C0C0C"/>
          <w:sz w:val="24"/>
          <w:szCs w:val="24"/>
        </w:rPr>
        <w:t>Also, t</w:t>
      </w:r>
      <w:r w:rsidRPr="007F7E6D">
        <w:rPr>
          <w:rFonts w:ascii="HelveticaNeue" w:hAnsi="HelveticaNeue" w:cs="HelveticaNeue"/>
          <w:color w:val="0C0C0C"/>
          <w:sz w:val="24"/>
          <w:szCs w:val="24"/>
        </w:rPr>
        <w:t>he text discusses the self-attention mechanism in the Transformer model, particularly focusing on its evolution from the traditional attention mechanism and its application in multi-head attention. It also introduces the causal convolutional self-attention mechanism, which improves the Transformer's ability to capture local dependencies in time series data. The text further outlines a wind power forecasting model that combines empirical mode decomposition with the causal convolutional Transformer model for enhanced forecasting accuracy.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paper uses large-scale wind power data from 2020 to train and test the proposed model. Experimental results show that the </w:t>
      </w:r>
      <w:proofErr w:type="spellStart"/>
      <w:r w:rsidRPr="007F7E6D">
        <w:rPr>
          <w:rFonts w:ascii="HelveticaNeue" w:hAnsi="HelveticaNeue" w:cs="HelveticaNeue"/>
          <w:color w:val="0C0C0C"/>
          <w:sz w:val="24"/>
          <w:szCs w:val="24"/>
        </w:rPr>
        <w:t>EMD-CCTransformer</w:t>
      </w:r>
      <w:proofErr w:type="spellEnd"/>
      <w:r w:rsidRPr="007F7E6D">
        <w:rPr>
          <w:rFonts w:ascii="HelveticaNeue" w:hAnsi="HelveticaNeue" w:cs="HelveticaNeue"/>
          <w:color w:val="0C0C0C"/>
          <w:sz w:val="24"/>
          <w:szCs w:val="24"/>
        </w:rPr>
        <w:t xml:space="preserve"> method has lower forecasting errors and shorter model training times compared to traditional methods.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Advantages</w:t>
      </w:r>
      <w:r w:rsidR="0004669B" w:rsidRPr="007F7E6D">
        <w:rPr>
          <w:sz w:val="24"/>
          <w:szCs w:val="24"/>
        </w:rPr>
        <w:t>:</w:t>
      </w:r>
    </w:p>
    <w:p w:rsidR="0004669B" w:rsidRPr="007F7E6D" w:rsidRDefault="0004669B" w:rsidP="00E07412">
      <w:pPr>
        <w:numPr>
          <w:ilvl w:val="2"/>
          <w:numId w:val="37"/>
        </w:numPr>
        <w:ind w:left="720" w:hanging="450"/>
        <w:jc w:val="both"/>
        <w:rPr>
          <w:rFonts w:ascii="HelveticaNeue" w:hAnsi="HelveticaNeue" w:cs="HelveticaNeue"/>
          <w:color w:val="0C0C0C"/>
          <w:sz w:val="24"/>
          <w:szCs w:val="24"/>
        </w:rPr>
      </w:pPr>
      <w:r w:rsidRPr="00890F4E">
        <w:rPr>
          <w:b/>
          <w:bCs/>
          <w:color w:val="0C0C0C"/>
          <w:sz w:val="24"/>
          <w:szCs w:val="24"/>
        </w:rPr>
        <w:t>Improved Accuracy:</w:t>
      </w:r>
      <w:r w:rsidRPr="007F7E6D">
        <w:rPr>
          <w:rFonts w:ascii="HelveticaNeue" w:hAnsi="HelveticaNeue" w:cs="HelveticaNeue"/>
          <w:color w:val="0C0C0C"/>
          <w:sz w:val="24"/>
          <w:szCs w:val="24"/>
        </w:rPr>
        <w:t xml:space="preserve"> The </w:t>
      </w:r>
      <w:proofErr w:type="spellStart"/>
      <w:r w:rsidRPr="007F7E6D">
        <w:rPr>
          <w:rFonts w:ascii="HelveticaNeue" w:hAnsi="HelveticaNeue" w:cs="HelveticaNeue"/>
          <w:color w:val="0C0C0C"/>
          <w:sz w:val="24"/>
          <w:szCs w:val="24"/>
        </w:rPr>
        <w:t>EMD-CCTransformer</w:t>
      </w:r>
      <w:proofErr w:type="spellEnd"/>
      <w:r w:rsidRPr="007F7E6D">
        <w:rPr>
          <w:rFonts w:ascii="HelveticaNeue" w:hAnsi="HelveticaNeue" w:cs="HelveticaNeue"/>
          <w:color w:val="0C0C0C"/>
          <w:sz w:val="24"/>
          <w:szCs w:val="24"/>
        </w:rPr>
        <w:t xml:space="preserve"> method has shown lower forecasting errors compared to traditional methods, enhancing the reliability of wind power forecasts.</w:t>
      </w:r>
    </w:p>
    <w:p w:rsidR="0004669B" w:rsidRPr="007F7E6D" w:rsidRDefault="0004669B" w:rsidP="00E07412">
      <w:pPr>
        <w:numPr>
          <w:ilvl w:val="2"/>
          <w:numId w:val="37"/>
        </w:numPr>
        <w:ind w:left="720" w:hanging="450"/>
        <w:jc w:val="both"/>
        <w:rPr>
          <w:rFonts w:ascii="HelveticaNeue" w:hAnsi="HelveticaNeue" w:cs="HelveticaNeue"/>
          <w:color w:val="0C0C0C"/>
          <w:sz w:val="24"/>
          <w:szCs w:val="24"/>
        </w:rPr>
      </w:pPr>
      <w:r w:rsidRPr="00890F4E">
        <w:rPr>
          <w:b/>
          <w:bCs/>
          <w:color w:val="0C0C0C"/>
          <w:sz w:val="24"/>
          <w:szCs w:val="24"/>
        </w:rPr>
        <w:t>Long-Term Information Retention:</w:t>
      </w:r>
      <w:r w:rsidRPr="007F7E6D">
        <w:rPr>
          <w:rFonts w:ascii="HelveticaNeue" w:hAnsi="HelveticaNeue" w:cs="HelveticaNeue"/>
          <w:color w:val="0C0C0C"/>
          <w:sz w:val="24"/>
          <w:szCs w:val="24"/>
        </w:rPr>
        <w:t xml:space="preserve"> By using the </w:t>
      </w:r>
      <w:proofErr w:type="spellStart"/>
      <w:r w:rsidRPr="007F7E6D">
        <w:rPr>
          <w:rFonts w:ascii="HelveticaNeue" w:hAnsi="HelveticaNeue" w:cs="HelveticaNeue"/>
          <w:color w:val="0C0C0C"/>
          <w:sz w:val="24"/>
          <w:szCs w:val="24"/>
        </w:rPr>
        <w:t>EMD</w:t>
      </w:r>
      <w:proofErr w:type="spellEnd"/>
      <w:r w:rsidRPr="007F7E6D">
        <w:rPr>
          <w:rFonts w:ascii="HelveticaNeue" w:hAnsi="HelveticaNeue" w:cs="HelveticaNeue"/>
          <w:color w:val="0C0C0C"/>
          <w:sz w:val="24"/>
          <w:szCs w:val="24"/>
        </w:rPr>
        <w:t xml:space="preserve"> algorithm for decomposition, the method improves the ability of the Transformer model to maintain long-term information in wind power series.</w:t>
      </w:r>
    </w:p>
    <w:p w:rsidR="0004669B" w:rsidRPr="007F7E6D" w:rsidRDefault="0004669B" w:rsidP="00E07412">
      <w:pPr>
        <w:numPr>
          <w:ilvl w:val="2"/>
          <w:numId w:val="37"/>
        </w:numPr>
        <w:ind w:left="720" w:hanging="450"/>
        <w:jc w:val="both"/>
        <w:rPr>
          <w:rFonts w:ascii="HelveticaNeue" w:hAnsi="HelveticaNeue" w:cs="HelveticaNeue"/>
          <w:color w:val="0C0C0C"/>
          <w:sz w:val="24"/>
          <w:szCs w:val="24"/>
        </w:rPr>
      </w:pPr>
      <w:r w:rsidRPr="00890F4E">
        <w:rPr>
          <w:b/>
          <w:bCs/>
          <w:color w:val="0C0C0C"/>
          <w:sz w:val="24"/>
          <w:szCs w:val="24"/>
        </w:rPr>
        <w:t>Parallel Computing:</w:t>
      </w:r>
      <w:r w:rsidRPr="007F7E6D">
        <w:rPr>
          <w:rFonts w:ascii="HelveticaNeue" w:hAnsi="HelveticaNeue" w:cs="HelveticaNeue"/>
          <w:color w:val="0C0C0C"/>
          <w:sz w:val="24"/>
          <w:szCs w:val="24"/>
        </w:rPr>
        <w:t xml:space="preserve"> The Transformer model supports parallel computing, speeding up model training and improving efficiency.</w:t>
      </w:r>
    </w:p>
    <w:p w:rsidR="0004669B" w:rsidRDefault="0004669B" w:rsidP="00E07412">
      <w:pPr>
        <w:numPr>
          <w:ilvl w:val="2"/>
          <w:numId w:val="37"/>
        </w:numPr>
        <w:ind w:left="720" w:hanging="450"/>
        <w:jc w:val="both"/>
        <w:rPr>
          <w:rFonts w:ascii="HelveticaNeue" w:hAnsi="HelveticaNeue" w:cs="HelveticaNeue"/>
          <w:color w:val="0C0C0C"/>
          <w:sz w:val="24"/>
          <w:szCs w:val="24"/>
        </w:rPr>
      </w:pPr>
      <w:r w:rsidRPr="00890F4E">
        <w:rPr>
          <w:b/>
          <w:bCs/>
          <w:color w:val="0C0C0C"/>
          <w:sz w:val="24"/>
          <w:szCs w:val="24"/>
        </w:rPr>
        <w:t>Attention Mechanism:</w:t>
      </w:r>
      <w:r w:rsidRPr="007F7E6D">
        <w:rPr>
          <w:rFonts w:ascii="HelveticaNeue" w:hAnsi="HelveticaNeue" w:cs="HelveticaNeue"/>
          <w:color w:val="0C0C0C"/>
          <w:sz w:val="24"/>
          <w:szCs w:val="24"/>
        </w:rPr>
        <w:t xml:space="preserve"> The use of the attention mechanism allows the model to focus on relevant information, improving forecasting accuracy.</w:t>
      </w:r>
    </w:p>
    <w:p w:rsidR="009E7C52" w:rsidRPr="007F7E6D" w:rsidRDefault="009E7C52" w:rsidP="00E07412">
      <w:pPr>
        <w:numPr>
          <w:ilvl w:val="0"/>
          <w:numId w:val="37"/>
        </w:numPr>
        <w:jc w:val="both"/>
        <w:rPr>
          <w:rFonts w:ascii="HelveticaNeue" w:hAnsi="HelveticaNeue" w:cs="HelveticaNeue"/>
          <w:color w:val="0C0C0C"/>
          <w:sz w:val="24"/>
          <w:szCs w:val="24"/>
        </w:rPr>
      </w:pPr>
      <w:r w:rsidRPr="00D2678F">
        <w:rPr>
          <w:b/>
          <w:bCs/>
          <w:color w:val="0C0C0C"/>
          <w:sz w:val="24"/>
          <w:szCs w:val="24"/>
        </w:rPr>
        <w:t>Self-Attention Mechanism:</w:t>
      </w:r>
      <w:r w:rsidRPr="007F7E6D">
        <w:rPr>
          <w:rFonts w:ascii="HelveticaNeue" w:hAnsi="HelveticaNeue" w:cs="HelveticaNeue"/>
          <w:color w:val="0C0C0C"/>
          <w:sz w:val="24"/>
          <w:szCs w:val="24"/>
        </w:rPr>
        <w:t xml:space="preserve"> Provides a detailed explanation of the self-attention mechanism, which is the core of the Transformer model, enhancing understanding of its inner workings.</w:t>
      </w:r>
    </w:p>
    <w:p w:rsidR="009E7C52" w:rsidRPr="007F7E6D" w:rsidRDefault="009E7C52" w:rsidP="00E07412">
      <w:pPr>
        <w:numPr>
          <w:ilvl w:val="0"/>
          <w:numId w:val="37"/>
        </w:numPr>
        <w:jc w:val="both"/>
        <w:rPr>
          <w:rFonts w:ascii="HelveticaNeue" w:hAnsi="HelveticaNeue" w:cs="HelveticaNeue"/>
          <w:color w:val="0C0C0C"/>
          <w:sz w:val="24"/>
          <w:szCs w:val="24"/>
        </w:rPr>
      </w:pPr>
      <w:r w:rsidRPr="00D2678F">
        <w:rPr>
          <w:b/>
          <w:bCs/>
          <w:color w:val="0C0C0C"/>
          <w:sz w:val="24"/>
          <w:szCs w:val="24"/>
        </w:rPr>
        <w:t>Multi-Head Attention:</w:t>
      </w:r>
      <w:r w:rsidRPr="007F7E6D">
        <w:rPr>
          <w:rFonts w:ascii="HelveticaNeue" w:hAnsi="HelveticaNeue" w:cs="HelveticaNeue"/>
          <w:color w:val="0C0C0C"/>
          <w:sz w:val="24"/>
          <w:szCs w:val="24"/>
        </w:rPr>
        <w:t xml:space="preserve"> Describes how multi-head attention combines multiple attention mechanisms to focus on different aspects of information, improving information processing efficiency.</w:t>
      </w:r>
    </w:p>
    <w:p w:rsidR="009E7C52" w:rsidRPr="007F7E6D" w:rsidRDefault="009E7C52" w:rsidP="00E07412">
      <w:pPr>
        <w:numPr>
          <w:ilvl w:val="0"/>
          <w:numId w:val="37"/>
        </w:numPr>
        <w:jc w:val="both"/>
        <w:rPr>
          <w:rFonts w:ascii="HelveticaNeue" w:hAnsi="HelveticaNeue" w:cs="HelveticaNeue"/>
          <w:color w:val="0C0C0C"/>
          <w:sz w:val="24"/>
          <w:szCs w:val="24"/>
        </w:rPr>
      </w:pPr>
      <w:r w:rsidRPr="00D2678F">
        <w:rPr>
          <w:b/>
          <w:bCs/>
          <w:color w:val="0C0C0C"/>
          <w:sz w:val="24"/>
          <w:szCs w:val="24"/>
        </w:rPr>
        <w:t>Causal Convolutional Self-Attention:</w:t>
      </w:r>
      <w:r w:rsidRPr="007F7E6D">
        <w:rPr>
          <w:rFonts w:ascii="HelveticaNeue" w:hAnsi="HelveticaNeue" w:cs="HelveticaNeue"/>
          <w:color w:val="0C0C0C"/>
          <w:sz w:val="24"/>
          <w:szCs w:val="24"/>
        </w:rPr>
        <w:t xml:space="preserve"> Introduces a novel approach to improve the Transformer's sensitivity to local environments in time-series forecasting, potentially leading to more accurate predictions.</w:t>
      </w:r>
    </w:p>
    <w:p w:rsidR="009E7C52" w:rsidRPr="007F7E6D" w:rsidRDefault="009E7C52" w:rsidP="00E07412">
      <w:pPr>
        <w:numPr>
          <w:ilvl w:val="0"/>
          <w:numId w:val="37"/>
        </w:numPr>
        <w:jc w:val="both"/>
        <w:rPr>
          <w:rFonts w:ascii="HelveticaNeue" w:hAnsi="HelveticaNeue" w:cs="HelveticaNeue"/>
          <w:color w:val="0C0C0C"/>
          <w:sz w:val="24"/>
          <w:szCs w:val="24"/>
        </w:rPr>
      </w:pPr>
      <w:r w:rsidRPr="00D2678F">
        <w:rPr>
          <w:b/>
          <w:bCs/>
          <w:color w:val="0C0C0C"/>
          <w:sz w:val="24"/>
          <w:szCs w:val="24"/>
        </w:rPr>
        <w:t>Empirical Mode Decomposition:</w:t>
      </w:r>
      <w:r w:rsidRPr="00D2678F">
        <w:rPr>
          <w:rFonts w:ascii="HelveticaNeue" w:hAnsi="HelveticaNeue" w:cs="HelveticaNeue"/>
          <w:b/>
          <w:bCs/>
          <w:color w:val="0C0C0C"/>
          <w:sz w:val="24"/>
          <w:szCs w:val="24"/>
        </w:rPr>
        <w:t xml:space="preserve"> </w:t>
      </w:r>
      <w:r w:rsidRPr="007F7E6D">
        <w:rPr>
          <w:rFonts w:ascii="HelveticaNeue" w:hAnsi="HelveticaNeue" w:cs="HelveticaNeue"/>
          <w:color w:val="0C0C0C"/>
          <w:sz w:val="24"/>
          <w:szCs w:val="24"/>
        </w:rPr>
        <w:t xml:space="preserve">Shows how </w:t>
      </w:r>
      <w:proofErr w:type="spellStart"/>
      <w:r w:rsidRPr="007F7E6D">
        <w:rPr>
          <w:rFonts w:ascii="HelveticaNeue" w:hAnsi="HelveticaNeue" w:cs="HelveticaNeue"/>
          <w:color w:val="0C0C0C"/>
          <w:sz w:val="24"/>
          <w:szCs w:val="24"/>
        </w:rPr>
        <w:t>EMD</w:t>
      </w:r>
      <w:proofErr w:type="spellEnd"/>
      <w:r w:rsidRPr="007F7E6D">
        <w:rPr>
          <w:rFonts w:ascii="HelveticaNeue" w:hAnsi="HelveticaNeue" w:cs="HelveticaNeue"/>
          <w:color w:val="0C0C0C"/>
          <w:sz w:val="24"/>
          <w:szCs w:val="24"/>
        </w:rPr>
        <w:t xml:space="preserve"> can enhance feature extraction and reduce noise in time series data, improving the efficiency and accuracy of deep learning models like the Transformer.</w:t>
      </w:r>
    </w:p>
    <w:p w:rsidR="009E7C52" w:rsidRPr="007F7E6D" w:rsidRDefault="009E7C52" w:rsidP="00E07412">
      <w:pPr>
        <w:ind w:left="720"/>
        <w:jc w:val="both"/>
        <w:rPr>
          <w:rFonts w:ascii="HelveticaNeue" w:hAnsi="HelveticaNeue" w:cs="HelveticaNeue"/>
          <w:color w:val="0C0C0C"/>
          <w:sz w:val="24"/>
          <w:szCs w:val="24"/>
        </w:rPr>
      </w:pP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2"/>
          <w:numId w:val="38"/>
        </w:numPr>
        <w:ind w:left="630"/>
        <w:jc w:val="both"/>
        <w:rPr>
          <w:rFonts w:ascii="HelveticaNeue" w:hAnsi="HelveticaNeue" w:cs="HelveticaNeue"/>
          <w:color w:val="0C0C0C"/>
          <w:sz w:val="24"/>
          <w:szCs w:val="24"/>
        </w:rPr>
      </w:pPr>
      <w:r w:rsidRPr="00145D7D">
        <w:rPr>
          <w:b/>
          <w:bCs/>
          <w:color w:val="0C0C0C"/>
          <w:sz w:val="24"/>
          <w:szCs w:val="24"/>
        </w:rPr>
        <w:t>Complexity:</w:t>
      </w:r>
      <w:r w:rsidRPr="007F7E6D">
        <w:rPr>
          <w:rFonts w:ascii="HelveticaNeue" w:hAnsi="HelveticaNeue" w:cs="HelveticaNeue"/>
          <w:color w:val="0C0C0C"/>
          <w:sz w:val="24"/>
          <w:szCs w:val="24"/>
        </w:rPr>
        <w:t xml:space="preserve"> Implementing the </w:t>
      </w:r>
      <w:proofErr w:type="spellStart"/>
      <w:r w:rsidRPr="007F7E6D">
        <w:rPr>
          <w:rFonts w:ascii="HelveticaNeue" w:hAnsi="HelveticaNeue" w:cs="HelveticaNeue"/>
          <w:color w:val="0C0C0C"/>
          <w:sz w:val="24"/>
          <w:szCs w:val="24"/>
        </w:rPr>
        <w:t>EMD-CCTransformer</w:t>
      </w:r>
      <w:proofErr w:type="spellEnd"/>
      <w:r w:rsidRPr="007F7E6D">
        <w:rPr>
          <w:rFonts w:ascii="HelveticaNeue" w:hAnsi="HelveticaNeue" w:cs="HelveticaNeue"/>
          <w:color w:val="0C0C0C"/>
          <w:sz w:val="24"/>
          <w:szCs w:val="24"/>
        </w:rPr>
        <w:t xml:space="preserve"> method may require a deeper understanding of both the Transformer model and the </w:t>
      </w:r>
      <w:proofErr w:type="spellStart"/>
      <w:r w:rsidRPr="007F7E6D">
        <w:rPr>
          <w:rFonts w:ascii="HelveticaNeue" w:hAnsi="HelveticaNeue" w:cs="HelveticaNeue"/>
          <w:color w:val="0C0C0C"/>
          <w:sz w:val="24"/>
          <w:szCs w:val="24"/>
        </w:rPr>
        <w:t>EMD</w:t>
      </w:r>
      <w:proofErr w:type="spellEnd"/>
      <w:r w:rsidRPr="007F7E6D">
        <w:rPr>
          <w:rFonts w:ascii="HelveticaNeue" w:hAnsi="HelveticaNeue" w:cs="HelveticaNeue"/>
          <w:color w:val="0C0C0C"/>
          <w:sz w:val="24"/>
          <w:szCs w:val="24"/>
        </w:rPr>
        <w:t xml:space="preserve"> algorithm, making it more complex to implement compared to traditional methods.</w:t>
      </w:r>
    </w:p>
    <w:p w:rsidR="0004669B" w:rsidRPr="007F7E6D" w:rsidRDefault="0004669B" w:rsidP="00E07412">
      <w:pPr>
        <w:numPr>
          <w:ilvl w:val="2"/>
          <w:numId w:val="38"/>
        </w:numPr>
        <w:ind w:left="630"/>
        <w:jc w:val="both"/>
        <w:rPr>
          <w:rFonts w:ascii="HelveticaNeue" w:hAnsi="HelveticaNeue" w:cs="HelveticaNeue"/>
          <w:color w:val="0C0C0C"/>
          <w:sz w:val="24"/>
          <w:szCs w:val="24"/>
        </w:rPr>
      </w:pPr>
      <w:r w:rsidRPr="00145D7D">
        <w:rPr>
          <w:b/>
          <w:bCs/>
          <w:color w:val="0C0C0C"/>
          <w:sz w:val="24"/>
          <w:szCs w:val="24"/>
        </w:rPr>
        <w:t>Data Requirement:</w:t>
      </w:r>
      <w:r w:rsidRPr="007F7E6D">
        <w:rPr>
          <w:rFonts w:ascii="HelveticaNeue" w:hAnsi="HelveticaNeue" w:cs="HelveticaNeue"/>
          <w:color w:val="0C0C0C"/>
          <w:sz w:val="24"/>
          <w:szCs w:val="24"/>
        </w:rPr>
        <w:t xml:space="preserve"> The method may require large-scale wind power data for training and testing, which may not be readily available in all situations.</w:t>
      </w:r>
    </w:p>
    <w:p w:rsidR="0004669B" w:rsidRPr="007F7E6D" w:rsidRDefault="0004669B" w:rsidP="00E07412">
      <w:pPr>
        <w:numPr>
          <w:ilvl w:val="2"/>
          <w:numId w:val="38"/>
        </w:numPr>
        <w:ind w:left="630"/>
        <w:jc w:val="both"/>
        <w:rPr>
          <w:rFonts w:ascii="HelveticaNeue" w:hAnsi="HelveticaNeue" w:cs="HelveticaNeue"/>
          <w:color w:val="0C0C0C"/>
          <w:sz w:val="24"/>
          <w:szCs w:val="24"/>
        </w:rPr>
      </w:pPr>
      <w:r w:rsidRPr="00145D7D">
        <w:rPr>
          <w:b/>
          <w:bCs/>
          <w:color w:val="0C0C0C"/>
          <w:sz w:val="24"/>
          <w:szCs w:val="24"/>
        </w:rPr>
        <w:t>Computational Resources:</w:t>
      </w:r>
      <w:r w:rsidRPr="007F7E6D">
        <w:rPr>
          <w:rFonts w:ascii="HelveticaNeue" w:hAnsi="HelveticaNeue" w:cs="HelveticaNeue"/>
          <w:color w:val="0C0C0C"/>
          <w:sz w:val="24"/>
          <w:szCs w:val="24"/>
        </w:rPr>
        <w:t xml:space="preserve"> The use of deep learning models like the Transformer may require significant computational resources, which could be a limitation for some applications.</w:t>
      </w:r>
    </w:p>
    <w:p w:rsidR="0004669B" w:rsidRDefault="0004669B" w:rsidP="00E07412">
      <w:pPr>
        <w:numPr>
          <w:ilvl w:val="2"/>
          <w:numId w:val="38"/>
        </w:numPr>
        <w:ind w:left="630"/>
        <w:jc w:val="both"/>
        <w:rPr>
          <w:rFonts w:ascii="HelveticaNeue" w:hAnsi="HelveticaNeue" w:cs="HelveticaNeue"/>
          <w:color w:val="0C0C0C"/>
          <w:sz w:val="24"/>
          <w:szCs w:val="24"/>
        </w:rPr>
      </w:pPr>
      <w:r w:rsidRPr="00145D7D">
        <w:rPr>
          <w:b/>
          <w:bCs/>
          <w:color w:val="0C0C0C"/>
          <w:sz w:val="24"/>
          <w:szCs w:val="24"/>
        </w:rPr>
        <w:lastRenderedPageBreak/>
        <w:t>Model Interpretability:</w:t>
      </w:r>
      <w:r w:rsidRPr="007F7E6D">
        <w:rPr>
          <w:rFonts w:ascii="HelveticaNeue" w:hAnsi="HelveticaNeue" w:cs="HelveticaNeue"/>
          <w:color w:val="0C0C0C"/>
          <w:sz w:val="24"/>
          <w:szCs w:val="24"/>
        </w:rPr>
        <w:t xml:space="preserve"> Deep learning models, including the Transformer, can sometimes be less interpretable compared to traditional statistical models, which could be a concern for some users</w:t>
      </w:r>
    </w:p>
    <w:p w:rsidR="0004669B" w:rsidRPr="00D2678F" w:rsidRDefault="00D2678F" w:rsidP="00E07412">
      <w:pPr>
        <w:numPr>
          <w:ilvl w:val="0"/>
          <w:numId w:val="38"/>
        </w:numPr>
        <w:jc w:val="both"/>
        <w:rPr>
          <w:rFonts w:ascii="HelveticaNeue" w:hAnsi="HelveticaNeue" w:cs="HelveticaNeue"/>
          <w:color w:val="0C0C0C"/>
          <w:sz w:val="24"/>
          <w:szCs w:val="24"/>
        </w:rPr>
      </w:pPr>
      <w:r w:rsidRPr="00D2678F">
        <w:rPr>
          <w:b/>
          <w:bCs/>
          <w:color w:val="0C0C0C"/>
          <w:sz w:val="24"/>
          <w:szCs w:val="24"/>
        </w:rPr>
        <w:t>Training Overfitting:</w:t>
      </w:r>
      <w:r w:rsidRPr="007F7E6D">
        <w:rPr>
          <w:rFonts w:ascii="HelveticaNeue" w:hAnsi="HelveticaNeue" w:cs="HelveticaNeue"/>
          <w:color w:val="0C0C0C"/>
          <w:sz w:val="24"/>
          <w:szCs w:val="24"/>
        </w:rPr>
        <w:t xml:space="preserve"> While Dropout layers are mentioned to prevent overfitting during training, the text does not delve deeply into the challenges of overfitting or how they are specifically addressed in the proposed model.</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5C5C5C"/>
          <w:sz w:val="24"/>
          <w:szCs w:val="24"/>
        </w:rPr>
      </w:pPr>
    </w:p>
    <w:p w:rsidR="0004669B" w:rsidRPr="007F7E6D" w:rsidRDefault="0004669B" w:rsidP="00E07412">
      <w:pPr>
        <w:pStyle w:val="NoSpacing"/>
        <w:jc w:val="both"/>
        <w:rPr>
          <w:szCs w:val="24"/>
        </w:rPr>
      </w:pPr>
      <w:r w:rsidRPr="007F7E6D">
        <w:rPr>
          <w:szCs w:val="24"/>
        </w:rPr>
        <w:t>CAUSALITY IN MACHINE LEARNING</w:t>
      </w:r>
    </w:p>
    <w:p w:rsidR="0004669B" w:rsidRPr="00D2678F" w:rsidRDefault="0004669B" w:rsidP="00E07412">
      <w:pPr>
        <w:pStyle w:val="NoSpacing"/>
        <w:jc w:val="both"/>
        <w:rPr>
          <w:szCs w:val="24"/>
        </w:rPr>
      </w:pPr>
      <w:r w:rsidRPr="00D2678F">
        <w:rPr>
          <w:szCs w:val="24"/>
        </w:rPr>
        <w:t>When causal inference meets deep learning</w:t>
      </w:r>
    </w:p>
    <w:p w:rsidR="0004669B" w:rsidRPr="00D2678F" w:rsidRDefault="0004669B" w:rsidP="00E07412">
      <w:pPr>
        <w:pStyle w:val="NoSpacing"/>
        <w:jc w:val="both"/>
        <w:rPr>
          <w:szCs w:val="24"/>
        </w:rPr>
      </w:pPr>
      <w:hyperlink r:id="rId5" w:history="1">
        <w:proofErr w:type="spellStart"/>
        <w:r w:rsidRPr="00D2678F">
          <w:rPr>
            <w:szCs w:val="24"/>
          </w:rPr>
          <w:t>Yunan</w:t>
        </w:r>
        <w:proofErr w:type="spellEnd"/>
        <w:r w:rsidRPr="00D2678F">
          <w:rPr>
            <w:szCs w:val="24"/>
          </w:rPr>
          <w:t xml:space="preserve"> Luo</w:t>
        </w:r>
      </w:hyperlink>
      <w:r w:rsidRPr="00D2678F">
        <w:rPr>
          <w:szCs w:val="24"/>
        </w:rPr>
        <w:t>, </w:t>
      </w:r>
      <w:hyperlink r:id="rId6" w:history="1">
        <w:r w:rsidRPr="00D2678F">
          <w:rPr>
            <w:szCs w:val="24"/>
          </w:rPr>
          <w:t>Jian Peng</w:t>
        </w:r>
      </w:hyperlink>
      <w:r w:rsidRPr="00D2678F">
        <w:rPr>
          <w:szCs w:val="24"/>
        </w:rPr>
        <w:t> &amp; </w:t>
      </w:r>
      <w:proofErr w:type="spellStart"/>
      <w:r w:rsidRPr="00D2678F">
        <w:rPr>
          <w:szCs w:val="24"/>
        </w:rPr>
        <w:fldChar w:fldCharType="begin"/>
      </w:r>
      <w:r w:rsidRPr="00D2678F">
        <w:rPr>
          <w:szCs w:val="24"/>
        </w:rPr>
        <w:instrText>HYPERLINK "https://www.nature.com/articles/s42256-020-0218-x#auth-Jianzhu-Ma-Aff2-Aff3"</w:instrText>
      </w:r>
      <w:r w:rsidRPr="00D2678F">
        <w:rPr>
          <w:szCs w:val="24"/>
        </w:rPr>
      </w:r>
      <w:r w:rsidRPr="00D2678F">
        <w:rPr>
          <w:szCs w:val="24"/>
        </w:rPr>
        <w:fldChar w:fldCharType="separate"/>
      </w:r>
      <w:r w:rsidRPr="00D2678F">
        <w:rPr>
          <w:szCs w:val="24"/>
        </w:rPr>
        <w:t>Jianzhu</w:t>
      </w:r>
      <w:proofErr w:type="spellEnd"/>
      <w:r w:rsidRPr="00D2678F">
        <w:rPr>
          <w:szCs w:val="24"/>
        </w:rPr>
        <w:t xml:space="preserve"> Ma</w:t>
      </w:r>
      <w:r w:rsidRPr="00D2678F">
        <w:rPr>
          <w:szCs w:val="24"/>
        </w:rPr>
        <w:fldChar w:fldCharType="end"/>
      </w:r>
      <w:r w:rsidRPr="00D2678F">
        <w:rPr>
          <w:szCs w:val="24"/>
        </w:rPr>
        <w:t> </w:t>
      </w:r>
    </w:p>
    <w:p w:rsidR="0004669B" w:rsidRPr="00D2678F" w:rsidRDefault="0004669B" w:rsidP="00E07412">
      <w:pPr>
        <w:pStyle w:val="NoSpacing"/>
        <w:jc w:val="both"/>
        <w:rPr>
          <w:szCs w:val="24"/>
        </w:rPr>
      </w:pPr>
      <w:hyperlink r:id="rId7" w:history="1">
        <w:r w:rsidRPr="00D2678F">
          <w:rPr>
            <w:szCs w:val="24"/>
          </w:rPr>
          <w:t>Nature Machine Intelligence</w:t>
        </w:r>
      </w:hyperlink>
      <w:r w:rsidRPr="00D2678F">
        <w:rPr>
          <w:szCs w:val="24"/>
        </w:rPr>
        <w:t> </w:t>
      </w:r>
    </w:p>
    <w:p w:rsidR="0004669B" w:rsidRPr="00D2678F" w:rsidRDefault="0004669B" w:rsidP="00E07412">
      <w:pPr>
        <w:pStyle w:val="NoSpacing"/>
        <w:jc w:val="both"/>
        <w:rPr>
          <w:szCs w:val="24"/>
        </w:rPr>
      </w:pPr>
      <w:r w:rsidRPr="00D2678F">
        <w:rPr>
          <w:szCs w:val="24"/>
        </w:rPr>
        <w:t>volume 2, pages</w:t>
      </w:r>
      <w:r w:rsidR="00D2678F">
        <w:rPr>
          <w:szCs w:val="24"/>
        </w:rPr>
        <w:t xml:space="preserve"> </w:t>
      </w:r>
      <w:r w:rsidRPr="00D2678F">
        <w:rPr>
          <w:szCs w:val="24"/>
        </w:rPr>
        <w:t>426–427 (2020)</w:t>
      </w:r>
    </w:p>
    <w:p w:rsidR="0004669B" w:rsidRPr="00D2678F" w:rsidRDefault="0004669B" w:rsidP="00E07412">
      <w:pPr>
        <w:pStyle w:val="NoSpacing"/>
        <w:jc w:val="both"/>
        <w:rPr>
          <w:szCs w:val="24"/>
        </w:rPr>
      </w:pPr>
    </w:p>
    <w:p w:rsidR="0004669B" w:rsidRPr="007F7E6D" w:rsidRDefault="0004669B" w:rsidP="00E07412">
      <w:pPr>
        <w:jc w:val="both"/>
        <w:rPr>
          <w:color w:val="0C0C0C"/>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9548C7" w:rsidRDefault="009548C7" w:rsidP="00E07412">
      <w:pPr>
        <w:pStyle w:val="Heading1"/>
        <w:jc w:val="both"/>
        <w:rPr>
          <w:rFonts w:ascii="HelveticaNeue" w:eastAsia="Times New Roman" w:hAnsi="HelveticaNeue" w:cs="HelveticaNeue"/>
          <w:b w:val="0"/>
          <w:bCs w:val="0"/>
          <w:color w:val="0C0C0C"/>
          <w:kern w:val="0"/>
          <w:sz w:val="24"/>
          <w:szCs w:val="24"/>
        </w:rPr>
      </w:pPr>
      <w:r w:rsidRPr="009548C7">
        <w:rPr>
          <w:rFonts w:ascii="HelveticaNeue" w:eastAsia="Times New Roman" w:hAnsi="HelveticaNeue" w:cs="HelveticaNeue"/>
          <w:b w:val="0"/>
          <w:bCs w:val="0"/>
          <w:color w:val="0C0C0C"/>
          <w:kern w:val="0"/>
          <w:sz w:val="24"/>
          <w:szCs w:val="24"/>
        </w:rPr>
        <w:t>The article addresses the intricate task of extracting causal relationships from data, highlighting the crucial distinction between causality and correlation. It introduces Bayesian networks (</w:t>
      </w:r>
      <w:proofErr w:type="spellStart"/>
      <w:r w:rsidRPr="009548C7">
        <w:rPr>
          <w:rFonts w:ascii="HelveticaNeue" w:eastAsia="Times New Roman" w:hAnsi="HelveticaNeue" w:cs="HelveticaNeue"/>
          <w:b w:val="0"/>
          <w:bCs w:val="0"/>
          <w:color w:val="0C0C0C"/>
          <w:kern w:val="0"/>
          <w:sz w:val="24"/>
          <w:szCs w:val="24"/>
        </w:rPr>
        <w:t>BN</w:t>
      </w:r>
      <w:proofErr w:type="spellEnd"/>
      <w:r w:rsidRPr="009548C7">
        <w:rPr>
          <w:rFonts w:ascii="HelveticaNeue" w:eastAsia="Times New Roman" w:hAnsi="HelveticaNeue" w:cs="HelveticaNeue"/>
          <w:b w:val="0"/>
          <w:bCs w:val="0"/>
          <w:color w:val="0C0C0C"/>
          <w:kern w:val="0"/>
          <w:sz w:val="24"/>
          <w:szCs w:val="24"/>
        </w:rPr>
        <w:t>) as a powerful model for depicting causal relationships through directed acyclic graphs (</w:t>
      </w:r>
      <w:proofErr w:type="spellStart"/>
      <w:r w:rsidRPr="009548C7">
        <w:rPr>
          <w:rFonts w:ascii="HelveticaNeue" w:eastAsia="Times New Roman" w:hAnsi="HelveticaNeue" w:cs="HelveticaNeue"/>
          <w:b w:val="0"/>
          <w:bCs w:val="0"/>
          <w:color w:val="0C0C0C"/>
          <w:kern w:val="0"/>
          <w:sz w:val="24"/>
          <w:szCs w:val="24"/>
        </w:rPr>
        <w:t>DAGs</w:t>
      </w:r>
      <w:proofErr w:type="spellEnd"/>
      <w:r w:rsidRPr="009548C7">
        <w:rPr>
          <w:rFonts w:ascii="HelveticaNeue" w:eastAsia="Times New Roman" w:hAnsi="HelveticaNeue" w:cs="HelveticaNeue"/>
          <w:b w:val="0"/>
          <w:bCs w:val="0"/>
          <w:color w:val="0C0C0C"/>
          <w:kern w:val="0"/>
          <w:sz w:val="24"/>
          <w:szCs w:val="24"/>
        </w:rPr>
        <w:t>). While accurately inferring the DAG structure presents a significant computational challenge, researchers have employed approximation methods, such as score-based heuristics, to tackle this issue. Recent advancements have further refined this approach by reimagining the problem as a continuous optimization challenge, thereby enabling more efficient solutions through the application of numerical techniques.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39"/>
        </w:numPr>
        <w:ind w:left="720" w:hanging="450"/>
        <w:jc w:val="both"/>
        <w:rPr>
          <w:rFonts w:ascii="HelveticaNeue" w:hAnsi="HelveticaNeue" w:cs="HelveticaNeue"/>
          <w:color w:val="0C0C0C"/>
          <w:sz w:val="24"/>
          <w:szCs w:val="24"/>
        </w:rPr>
      </w:pPr>
      <w:r w:rsidRPr="009548C7">
        <w:rPr>
          <w:b/>
          <w:bCs/>
          <w:color w:val="0C0C0C"/>
          <w:sz w:val="24"/>
          <w:szCs w:val="24"/>
        </w:rPr>
        <w:t>Efficiency:</w:t>
      </w:r>
      <w:r w:rsidRPr="007F7E6D">
        <w:rPr>
          <w:rFonts w:ascii="HelveticaNeue" w:hAnsi="HelveticaNeue" w:cs="HelveticaNeue"/>
          <w:color w:val="0C0C0C"/>
          <w:sz w:val="24"/>
          <w:szCs w:val="24"/>
        </w:rPr>
        <w:t xml:space="preserve"> The new approach makes learning causal relations more efficient by transforming the problem into a continuous optimization task.</w:t>
      </w:r>
    </w:p>
    <w:p w:rsidR="0004669B" w:rsidRPr="007F7E6D" w:rsidRDefault="0004669B" w:rsidP="00E07412">
      <w:pPr>
        <w:numPr>
          <w:ilvl w:val="0"/>
          <w:numId w:val="39"/>
        </w:numPr>
        <w:ind w:left="720" w:hanging="450"/>
        <w:jc w:val="both"/>
        <w:rPr>
          <w:rFonts w:ascii="HelveticaNeue" w:hAnsi="HelveticaNeue" w:cs="HelveticaNeue"/>
          <w:color w:val="0C0C0C"/>
          <w:sz w:val="24"/>
          <w:szCs w:val="24"/>
        </w:rPr>
      </w:pPr>
      <w:r w:rsidRPr="009548C7">
        <w:rPr>
          <w:b/>
          <w:bCs/>
          <w:color w:val="0C0C0C"/>
          <w:sz w:val="24"/>
          <w:szCs w:val="24"/>
        </w:rPr>
        <w:t>Scalability:</w:t>
      </w:r>
      <w:r w:rsidRPr="007F7E6D">
        <w:rPr>
          <w:rFonts w:ascii="HelveticaNeue" w:hAnsi="HelveticaNeue" w:cs="HelveticaNeue"/>
          <w:color w:val="0C0C0C"/>
          <w:sz w:val="24"/>
          <w:szCs w:val="24"/>
        </w:rPr>
        <w:t xml:space="preserve"> The methods can be scaled to larger problems, such as inferring causal </w:t>
      </w:r>
      <w:r w:rsidRPr="00772B8F">
        <w:rPr>
          <w:rFonts w:ascii="HelveticaNeue" w:hAnsi="HelveticaNeue" w:cs="HelveticaNeue"/>
          <w:b/>
          <w:bCs/>
          <w:color w:val="0C0C0C"/>
        </w:rPr>
        <w:t>transcriptome</w:t>
      </w:r>
      <w:r w:rsidR="00772B8F" w:rsidRPr="00772B8F">
        <w:rPr>
          <w:rFonts w:ascii="HelveticaNeue" w:hAnsi="HelveticaNeue" w:cs="HelveticaNeue"/>
          <w:color w:val="0C0C0C"/>
        </w:rPr>
        <w:t xml:space="preserve"> </w:t>
      </w:r>
      <w:r w:rsidR="00772B8F">
        <w:rPr>
          <w:rFonts w:ascii="HelveticaNeue" w:hAnsi="HelveticaNeue" w:cs="HelveticaNeue"/>
          <w:color w:val="0C0C0C"/>
          <w:sz w:val="24"/>
          <w:szCs w:val="24"/>
        </w:rPr>
        <w:t>(</w:t>
      </w:r>
      <w:r w:rsidR="00772B8F" w:rsidRPr="00772B8F">
        <w:rPr>
          <w:rFonts w:ascii="HelveticaNeue" w:hAnsi="HelveticaNeue" w:cs="HelveticaNeue"/>
          <w:color w:val="0C0C0C"/>
          <w:sz w:val="24"/>
          <w:szCs w:val="24"/>
        </w:rPr>
        <w:t>complete set of RNA transcripts</w:t>
      </w:r>
      <w:r w:rsidR="00772B8F">
        <w:rPr>
          <w:rFonts w:ascii="HelveticaNeue" w:hAnsi="HelveticaNeue" w:cs="HelveticaNeue"/>
          <w:color w:val="0C0C0C"/>
          <w:sz w:val="24"/>
          <w:szCs w:val="24"/>
        </w:rPr>
        <w:t>)</w:t>
      </w:r>
      <w:r w:rsidRPr="007F7E6D">
        <w:rPr>
          <w:rFonts w:ascii="HelveticaNeue" w:hAnsi="HelveticaNeue" w:cs="HelveticaNeue"/>
          <w:color w:val="0C0C0C"/>
          <w:sz w:val="24"/>
          <w:szCs w:val="24"/>
        </w:rPr>
        <w:t xml:space="preserve"> networks with over 10,000 genes.</w:t>
      </w:r>
    </w:p>
    <w:p w:rsidR="0004669B" w:rsidRPr="007F7E6D" w:rsidRDefault="0004669B" w:rsidP="00E07412">
      <w:pPr>
        <w:numPr>
          <w:ilvl w:val="0"/>
          <w:numId w:val="39"/>
        </w:numPr>
        <w:ind w:left="720" w:hanging="450"/>
        <w:jc w:val="both"/>
        <w:rPr>
          <w:rFonts w:ascii="HelveticaNeue" w:hAnsi="HelveticaNeue" w:cs="HelveticaNeue"/>
          <w:color w:val="0C0C0C"/>
          <w:sz w:val="24"/>
          <w:szCs w:val="24"/>
        </w:rPr>
      </w:pPr>
      <w:r w:rsidRPr="00772B8F">
        <w:rPr>
          <w:b/>
          <w:bCs/>
          <w:color w:val="0C0C0C"/>
          <w:sz w:val="24"/>
          <w:szCs w:val="24"/>
        </w:rPr>
        <w:t>Incorporation of Prior Knowledge:</w:t>
      </w:r>
      <w:r w:rsidRPr="007F7E6D">
        <w:rPr>
          <w:rFonts w:ascii="HelveticaNeue" w:hAnsi="HelveticaNeue" w:cs="HelveticaNeue"/>
          <w:color w:val="0C0C0C"/>
          <w:sz w:val="24"/>
          <w:szCs w:val="24"/>
        </w:rPr>
        <w:t xml:space="preserve"> The framework allows for the incorporation of prior knowledge, enhancing the utility of causal inference.</w:t>
      </w:r>
    </w:p>
    <w:p w:rsidR="0004669B" w:rsidRPr="007F7E6D" w:rsidRDefault="0004669B" w:rsidP="00E07412">
      <w:pPr>
        <w:numPr>
          <w:ilvl w:val="0"/>
          <w:numId w:val="39"/>
        </w:numPr>
        <w:ind w:left="720" w:hanging="450"/>
        <w:jc w:val="both"/>
        <w:rPr>
          <w:rFonts w:ascii="HelveticaNeue" w:hAnsi="HelveticaNeue" w:cs="HelveticaNeue"/>
          <w:color w:val="0C0C0C"/>
          <w:sz w:val="24"/>
          <w:szCs w:val="24"/>
        </w:rPr>
      </w:pPr>
      <w:r w:rsidRPr="009548C7">
        <w:rPr>
          <w:b/>
          <w:bCs/>
          <w:color w:val="0C0C0C"/>
          <w:sz w:val="24"/>
          <w:szCs w:val="24"/>
        </w:rPr>
        <w:t>Interpretability:</w:t>
      </w:r>
      <w:r w:rsidRPr="007F7E6D">
        <w:rPr>
          <w:rFonts w:ascii="HelveticaNeue" w:hAnsi="HelveticaNeue" w:cs="HelveticaNeue"/>
          <w:color w:val="0C0C0C"/>
          <w:sz w:val="24"/>
          <w:szCs w:val="24"/>
        </w:rPr>
        <w:t xml:space="preserve"> By encoding causality in the structure of neural networks, the models offer a way to interpret deep learning models, which are often </w:t>
      </w:r>
      <w:r w:rsidR="00772B8F">
        <w:rPr>
          <w:rFonts w:ascii="HelveticaNeue" w:hAnsi="HelveticaNeue" w:cs="HelveticaNeue"/>
          <w:color w:val="0C0C0C"/>
          <w:sz w:val="24"/>
          <w:szCs w:val="24"/>
        </w:rPr>
        <w:t xml:space="preserve">considered as </w:t>
      </w:r>
      <w:r w:rsidRPr="007F7E6D">
        <w:rPr>
          <w:rFonts w:ascii="HelveticaNeue" w:hAnsi="HelveticaNeue" w:cs="HelveticaNeue"/>
          <w:color w:val="0C0C0C"/>
          <w:sz w:val="24"/>
          <w:szCs w:val="24"/>
        </w:rPr>
        <w:t>black boxes.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Disadvantages</w:t>
      </w:r>
      <w:r w:rsidR="0004669B" w:rsidRPr="007F7E6D">
        <w:rPr>
          <w:sz w:val="24"/>
          <w:szCs w:val="24"/>
        </w:rPr>
        <w:t>:</w:t>
      </w:r>
    </w:p>
    <w:p w:rsidR="0004669B" w:rsidRPr="007F7E6D" w:rsidRDefault="0004669B" w:rsidP="00E07412">
      <w:pPr>
        <w:numPr>
          <w:ilvl w:val="2"/>
          <w:numId w:val="40"/>
        </w:numPr>
        <w:ind w:left="720" w:hanging="540"/>
        <w:jc w:val="both"/>
        <w:rPr>
          <w:rFonts w:ascii="HelveticaNeue" w:hAnsi="HelveticaNeue" w:cs="HelveticaNeue"/>
          <w:color w:val="0C0C0C"/>
          <w:sz w:val="24"/>
          <w:szCs w:val="24"/>
        </w:rPr>
      </w:pPr>
      <w:r w:rsidRPr="00772B8F">
        <w:rPr>
          <w:b/>
          <w:bCs/>
          <w:color w:val="0C0C0C"/>
          <w:sz w:val="24"/>
          <w:szCs w:val="24"/>
        </w:rPr>
        <w:t>Complexity:</w:t>
      </w:r>
      <w:r w:rsidRPr="007F7E6D">
        <w:rPr>
          <w:rFonts w:ascii="HelveticaNeue" w:hAnsi="HelveticaNeue" w:cs="HelveticaNeue"/>
          <w:color w:val="0C0C0C"/>
          <w:sz w:val="24"/>
          <w:szCs w:val="24"/>
        </w:rPr>
        <w:t xml:space="preserve"> The methods involve complex mathematical transformations and optimization techniques, which may be challenging to understand and implement.</w:t>
      </w:r>
    </w:p>
    <w:p w:rsidR="0004669B" w:rsidRPr="007F7E6D" w:rsidRDefault="0004669B" w:rsidP="00E07412">
      <w:pPr>
        <w:numPr>
          <w:ilvl w:val="2"/>
          <w:numId w:val="40"/>
        </w:numPr>
        <w:ind w:left="720" w:hanging="540"/>
        <w:jc w:val="both"/>
        <w:rPr>
          <w:rFonts w:ascii="HelveticaNeue" w:hAnsi="HelveticaNeue" w:cs="HelveticaNeue"/>
          <w:color w:val="0C0C0C"/>
          <w:sz w:val="24"/>
          <w:szCs w:val="24"/>
        </w:rPr>
      </w:pPr>
      <w:r w:rsidRPr="00772B8F">
        <w:rPr>
          <w:b/>
          <w:bCs/>
          <w:color w:val="0C0C0C"/>
          <w:sz w:val="24"/>
          <w:szCs w:val="24"/>
        </w:rPr>
        <w:t>Modeling Assumptions:</w:t>
      </w:r>
      <w:r w:rsidRPr="007F7E6D">
        <w:rPr>
          <w:rFonts w:ascii="HelveticaNeue" w:hAnsi="HelveticaNeue" w:cs="HelveticaNeue"/>
          <w:color w:val="0C0C0C"/>
          <w:sz w:val="24"/>
          <w:szCs w:val="24"/>
        </w:rPr>
        <w:t xml:space="preserve"> Some methods require modeling assumptions, such as linear structural equation models, which may not always hold in practice.</w:t>
      </w:r>
    </w:p>
    <w:p w:rsidR="0004669B" w:rsidRPr="007F7E6D" w:rsidRDefault="0004669B" w:rsidP="00E07412">
      <w:pPr>
        <w:numPr>
          <w:ilvl w:val="2"/>
          <w:numId w:val="40"/>
        </w:numPr>
        <w:ind w:left="720" w:hanging="540"/>
        <w:jc w:val="both"/>
        <w:rPr>
          <w:rFonts w:ascii="HelveticaNeue" w:hAnsi="HelveticaNeue" w:cs="HelveticaNeue"/>
          <w:color w:val="0C0C0C"/>
          <w:sz w:val="24"/>
          <w:szCs w:val="24"/>
        </w:rPr>
      </w:pPr>
      <w:r w:rsidRPr="00772B8F">
        <w:rPr>
          <w:b/>
          <w:bCs/>
          <w:color w:val="0C0C0C"/>
          <w:sz w:val="24"/>
          <w:szCs w:val="24"/>
        </w:rPr>
        <w:t>Interpretability Trade-offs:</w:t>
      </w:r>
      <w:r w:rsidRPr="007F7E6D">
        <w:rPr>
          <w:rFonts w:ascii="HelveticaNeue" w:hAnsi="HelveticaNeue" w:cs="HelveticaNeue"/>
          <w:color w:val="0C0C0C"/>
          <w:sz w:val="24"/>
          <w:szCs w:val="24"/>
        </w:rPr>
        <w:t xml:space="preserve"> While the models provide interpretability, there may be trade-offs with model accuracy, as optimizing for interpretability could impact predictive performance.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In conclusion, the integration of causal inference with deep learning represents a promising direction, offering the potential for more efficient and interpretable models. However, challenges remain in balancing complexity, scalability, and interpretability in practical applications.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szCs w:val="24"/>
        </w:rPr>
      </w:pPr>
    </w:p>
    <w:p w:rsidR="00573B54" w:rsidRDefault="0004669B" w:rsidP="00E07412">
      <w:pPr>
        <w:pStyle w:val="NoSpacing"/>
        <w:jc w:val="both"/>
        <w:rPr>
          <w:szCs w:val="24"/>
        </w:rPr>
      </w:pPr>
      <w:r w:rsidRPr="00573B54">
        <w:rPr>
          <w:szCs w:val="24"/>
        </w:rPr>
        <w:t xml:space="preserve">Evaluating Uses of Deep Learning Methods for Causal Inference </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study compares the performance of logistic regression (</w:t>
      </w:r>
      <w:proofErr w:type="spellStart"/>
      <w:r w:rsidRPr="007F7E6D">
        <w:rPr>
          <w:rFonts w:ascii="HelveticaNeue" w:hAnsi="HelveticaNeue" w:cs="HelveticaNeue"/>
          <w:color w:val="0C0C0C"/>
          <w:sz w:val="24"/>
          <w:szCs w:val="24"/>
        </w:rPr>
        <w:t>LR</w:t>
      </w:r>
      <w:proofErr w:type="spellEnd"/>
      <w:r w:rsidRPr="007F7E6D">
        <w:rPr>
          <w:rFonts w:ascii="HelveticaNeue" w:hAnsi="HelveticaNeue" w:cs="HelveticaNeue"/>
          <w:color w:val="0C0C0C"/>
          <w:sz w:val="24"/>
          <w:szCs w:val="24"/>
        </w:rPr>
        <w:t xml:space="preserve">) with deep learning models (CNN, </w:t>
      </w:r>
      <w:proofErr w:type="spellStart"/>
      <w:r w:rsidRPr="007F7E6D">
        <w:rPr>
          <w:rFonts w:ascii="HelveticaNeue" w:hAnsi="HelveticaNeue" w:cs="HelveticaNeue"/>
          <w:color w:val="0C0C0C"/>
          <w:sz w:val="24"/>
          <w:szCs w:val="24"/>
        </w:rPr>
        <w:t>DNN</w:t>
      </w:r>
      <w:proofErr w:type="spellEnd"/>
      <w:r w:rsidRPr="007F7E6D">
        <w:rPr>
          <w:rFonts w:ascii="HelveticaNeue" w:hAnsi="HelveticaNeue" w:cs="HelveticaNeue"/>
          <w:color w:val="0C0C0C"/>
          <w:sz w:val="24"/>
          <w:szCs w:val="24"/>
        </w:rPr>
        <w:t>, CNN-LSTM) in estimating propensity scores. Propensity scores are used to assess the average treatment effect (ATE) in a quasi-real-world dataset from the Atlantic Causal Inference Conference (</w:t>
      </w:r>
      <w:proofErr w:type="spellStart"/>
      <w:r w:rsidRPr="007F7E6D">
        <w:rPr>
          <w:rFonts w:ascii="HelveticaNeue" w:hAnsi="HelveticaNeue" w:cs="HelveticaNeue"/>
          <w:color w:val="0C0C0C"/>
          <w:sz w:val="24"/>
          <w:szCs w:val="24"/>
        </w:rPr>
        <w:t>ACIC</w:t>
      </w:r>
      <w:proofErr w:type="spellEnd"/>
      <w:r w:rsidRPr="007F7E6D">
        <w:rPr>
          <w:rFonts w:ascii="HelveticaNeue" w:hAnsi="HelveticaNeue" w:cs="HelveticaNeue"/>
          <w:color w:val="0C0C0C"/>
          <w:sz w:val="24"/>
          <w:szCs w:val="24"/>
        </w:rPr>
        <w:t xml:space="preserve">) 2019 Data Challenge. The results indicate that deep learning models outperform </w:t>
      </w:r>
      <w:proofErr w:type="spellStart"/>
      <w:r w:rsidRPr="007F7E6D">
        <w:rPr>
          <w:rFonts w:ascii="HelveticaNeue" w:hAnsi="HelveticaNeue" w:cs="HelveticaNeue"/>
          <w:color w:val="0C0C0C"/>
          <w:sz w:val="24"/>
          <w:szCs w:val="24"/>
        </w:rPr>
        <w:t>LR</w:t>
      </w:r>
      <w:proofErr w:type="spellEnd"/>
      <w:r w:rsidRPr="007F7E6D">
        <w:rPr>
          <w:rFonts w:ascii="HelveticaNeue" w:hAnsi="HelveticaNeue" w:cs="HelveticaNeue"/>
          <w:color w:val="0C0C0C"/>
          <w:sz w:val="24"/>
          <w:szCs w:val="24"/>
        </w:rPr>
        <w:t xml:space="preserve"> in terms of bias, classification accuracy, Cohen’s Kappa, and </w:t>
      </w:r>
      <w:proofErr w:type="spellStart"/>
      <w:r w:rsidRPr="007F7E6D">
        <w:rPr>
          <w:rFonts w:ascii="HelveticaNeue" w:hAnsi="HelveticaNeue" w:cs="HelveticaNeue"/>
          <w:color w:val="0C0C0C"/>
          <w:sz w:val="24"/>
          <w:szCs w:val="24"/>
        </w:rPr>
        <w:t>AUC</w:t>
      </w:r>
      <w:proofErr w:type="spellEnd"/>
      <w:r w:rsidRPr="007F7E6D">
        <w:rPr>
          <w:rFonts w:ascii="HelveticaNeue" w:hAnsi="HelveticaNeue" w:cs="HelveticaNeue"/>
          <w:color w:val="0C0C0C"/>
          <w:sz w:val="24"/>
          <w:szCs w:val="24"/>
        </w:rPr>
        <w:t xml:space="preserve">-ROC values. Specifically, CNN had the least biased causal effect estimates and achieved the best classification accuracy. CNN, </w:t>
      </w:r>
      <w:proofErr w:type="spellStart"/>
      <w:r w:rsidRPr="007F7E6D">
        <w:rPr>
          <w:rFonts w:ascii="HelveticaNeue" w:hAnsi="HelveticaNeue" w:cs="HelveticaNeue"/>
          <w:color w:val="0C0C0C"/>
          <w:sz w:val="24"/>
          <w:szCs w:val="24"/>
        </w:rPr>
        <w:t>DNN</w:t>
      </w:r>
      <w:proofErr w:type="spellEnd"/>
      <w:r w:rsidRPr="007F7E6D">
        <w:rPr>
          <w:rFonts w:ascii="HelveticaNeue" w:hAnsi="HelveticaNeue" w:cs="HelveticaNeue"/>
          <w:color w:val="0C0C0C"/>
          <w:sz w:val="24"/>
          <w:szCs w:val="24"/>
        </w:rPr>
        <w:t xml:space="preserve">, and CNN-LSTM also produced low absolute bias values when applied to the complex </w:t>
      </w:r>
      <w:proofErr w:type="spellStart"/>
      <w:r w:rsidRPr="007F7E6D">
        <w:rPr>
          <w:rFonts w:ascii="HelveticaNeue" w:hAnsi="HelveticaNeue" w:cs="HelveticaNeue"/>
          <w:color w:val="0C0C0C"/>
          <w:sz w:val="24"/>
          <w:szCs w:val="24"/>
        </w:rPr>
        <w:t>ACIC</w:t>
      </w:r>
      <w:proofErr w:type="spellEnd"/>
      <w:r w:rsidRPr="007F7E6D">
        <w:rPr>
          <w:rFonts w:ascii="HelveticaNeue" w:hAnsi="HelveticaNeue" w:cs="HelveticaNeue"/>
          <w:color w:val="0C0C0C"/>
          <w:sz w:val="24"/>
          <w:szCs w:val="24"/>
        </w:rPr>
        <w:t xml:space="preserve"> dataset compared to </w:t>
      </w:r>
      <w:proofErr w:type="spellStart"/>
      <w:r w:rsidRPr="007F7E6D">
        <w:rPr>
          <w:rFonts w:ascii="HelveticaNeue" w:hAnsi="HelveticaNeue" w:cs="HelveticaNeue"/>
          <w:color w:val="0C0C0C"/>
          <w:sz w:val="24"/>
          <w:szCs w:val="24"/>
        </w:rPr>
        <w:t>LR</w:t>
      </w:r>
      <w:proofErr w:type="spellEnd"/>
      <w:r w:rsidRPr="007F7E6D">
        <w:rPr>
          <w:rFonts w:ascii="HelveticaNeue" w:hAnsi="HelveticaNeue" w:cs="HelveticaNeue"/>
          <w:color w:val="0C0C0C"/>
          <w:sz w:val="24"/>
          <w:szCs w:val="24"/>
        </w:rPr>
        <w:t>.</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2"/>
          <w:numId w:val="41"/>
        </w:numPr>
        <w:ind w:left="810" w:hanging="540"/>
        <w:jc w:val="both"/>
        <w:rPr>
          <w:rFonts w:ascii="HelveticaNeue" w:hAnsi="HelveticaNeue" w:cs="HelveticaNeue"/>
          <w:color w:val="0C0C0C"/>
          <w:sz w:val="24"/>
          <w:szCs w:val="24"/>
        </w:rPr>
      </w:pPr>
      <w:r w:rsidRPr="00573B54">
        <w:rPr>
          <w:b/>
          <w:bCs/>
          <w:color w:val="0C0C0C"/>
          <w:sz w:val="24"/>
          <w:szCs w:val="24"/>
        </w:rPr>
        <w:t>Flexible Feature Learning:</w:t>
      </w:r>
      <w:r w:rsidRPr="007F7E6D">
        <w:rPr>
          <w:rFonts w:ascii="HelveticaNeue" w:hAnsi="HelveticaNeue" w:cs="HelveticaNeue"/>
          <w:color w:val="0C0C0C"/>
          <w:sz w:val="24"/>
          <w:szCs w:val="24"/>
        </w:rPr>
        <w:t xml:space="preserve"> Deep learning models learn features from the data instead of relying on handcrafted feature extraction, making them more flexible.</w:t>
      </w:r>
    </w:p>
    <w:p w:rsidR="0004669B" w:rsidRPr="007F7E6D" w:rsidRDefault="0004669B" w:rsidP="00E07412">
      <w:pPr>
        <w:numPr>
          <w:ilvl w:val="2"/>
          <w:numId w:val="41"/>
        </w:numPr>
        <w:ind w:left="810" w:hanging="540"/>
        <w:jc w:val="both"/>
        <w:rPr>
          <w:rFonts w:ascii="HelveticaNeue" w:hAnsi="HelveticaNeue" w:cs="HelveticaNeue"/>
          <w:color w:val="0C0C0C"/>
          <w:sz w:val="24"/>
          <w:szCs w:val="24"/>
        </w:rPr>
      </w:pPr>
      <w:r w:rsidRPr="00573B54">
        <w:rPr>
          <w:b/>
          <w:bCs/>
          <w:color w:val="0C0C0C"/>
          <w:sz w:val="24"/>
          <w:szCs w:val="24"/>
        </w:rPr>
        <w:t>Performance:</w:t>
      </w:r>
      <w:r w:rsidRPr="007F7E6D">
        <w:rPr>
          <w:rFonts w:ascii="HelveticaNeue" w:hAnsi="HelveticaNeue" w:cs="HelveticaNeue"/>
          <w:color w:val="0C0C0C"/>
          <w:sz w:val="24"/>
          <w:szCs w:val="24"/>
        </w:rPr>
        <w:t xml:space="preserve"> Deep learning models outperformed </w:t>
      </w:r>
      <w:proofErr w:type="spellStart"/>
      <w:r w:rsidRPr="007F7E6D">
        <w:rPr>
          <w:rFonts w:ascii="HelveticaNeue" w:hAnsi="HelveticaNeue" w:cs="HelveticaNeue"/>
          <w:color w:val="0C0C0C"/>
          <w:sz w:val="24"/>
          <w:szCs w:val="24"/>
        </w:rPr>
        <w:t>LR</w:t>
      </w:r>
      <w:proofErr w:type="spellEnd"/>
      <w:r w:rsidRPr="007F7E6D">
        <w:rPr>
          <w:rFonts w:ascii="HelveticaNeue" w:hAnsi="HelveticaNeue" w:cs="HelveticaNeue"/>
          <w:color w:val="0C0C0C"/>
          <w:sz w:val="24"/>
          <w:szCs w:val="24"/>
        </w:rPr>
        <w:t xml:space="preserve"> in terms of bias reduction, classification accuracy, and other performance metrics.</w:t>
      </w:r>
    </w:p>
    <w:p w:rsidR="0004669B" w:rsidRPr="007F7E6D" w:rsidRDefault="0004669B" w:rsidP="00E07412">
      <w:pPr>
        <w:numPr>
          <w:ilvl w:val="2"/>
          <w:numId w:val="41"/>
        </w:numPr>
        <w:ind w:left="810" w:hanging="540"/>
        <w:jc w:val="both"/>
        <w:rPr>
          <w:rFonts w:ascii="HelveticaNeue" w:hAnsi="HelveticaNeue" w:cs="HelveticaNeue"/>
          <w:color w:val="0C0C0C"/>
          <w:sz w:val="24"/>
          <w:szCs w:val="24"/>
        </w:rPr>
      </w:pPr>
      <w:r w:rsidRPr="00573B54">
        <w:rPr>
          <w:b/>
          <w:bCs/>
          <w:color w:val="0C0C0C"/>
          <w:sz w:val="24"/>
          <w:szCs w:val="24"/>
        </w:rPr>
        <w:t>Non-linearity:</w:t>
      </w:r>
      <w:r w:rsidRPr="007F7E6D">
        <w:rPr>
          <w:rFonts w:ascii="HelveticaNeue" w:hAnsi="HelveticaNeue" w:cs="HelveticaNeue"/>
          <w:color w:val="0C0C0C"/>
          <w:sz w:val="24"/>
          <w:szCs w:val="24"/>
        </w:rPr>
        <w:t xml:space="preserve"> Deep learning models can estimate many more parameters and permutations of parameters compared to </w:t>
      </w:r>
      <w:proofErr w:type="spellStart"/>
      <w:r w:rsidRPr="007F7E6D">
        <w:rPr>
          <w:rFonts w:ascii="HelveticaNeue" w:hAnsi="HelveticaNeue" w:cs="HelveticaNeue"/>
          <w:color w:val="0C0C0C"/>
          <w:sz w:val="24"/>
          <w:szCs w:val="24"/>
        </w:rPr>
        <w:t>LR</w:t>
      </w:r>
      <w:proofErr w:type="spellEnd"/>
      <w:r w:rsidRPr="007F7E6D">
        <w:rPr>
          <w:rFonts w:ascii="HelveticaNeue" w:hAnsi="HelveticaNeue" w:cs="HelveticaNeue"/>
          <w:color w:val="0C0C0C"/>
          <w:sz w:val="24"/>
          <w:szCs w:val="24"/>
        </w:rPr>
        <w:t>, leading to more reliable estimates of propensity scores.</w:t>
      </w:r>
    </w:p>
    <w:p w:rsidR="0004669B" w:rsidRPr="007F7E6D" w:rsidRDefault="0004669B" w:rsidP="00E07412">
      <w:pPr>
        <w:numPr>
          <w:ilvl w:val="2"/>
          <w:numId w:val="41"/>
        </w:numPr>
        <w:ind w:left="810" w:hanging="540"/>
        <w:jc w:val="both"/>
        <w:rPr>
          <w:rFonts w:ascii="HelveticaNeue" w:hAnsi="HelveticaNeue" w:cs="HelveticaNeue"/>
          <w:color w:val="0C0C0C"/>
          <w:sz w:val="24"/>
          <w:szCs w:val="24"/>
        </w:rPr>
      </w:pPr>
      <w:r w:rsidRPr="00573B54">
        <w:rPr>
          <w:b/>
          <w:bCs/>
          <w:color w:val="0C0C0C"/>
          <w:sz w:val="24"/>
          <w:szCs w:val="24"/>
        </w:rPr>
        <w:t>Generalization:</w:t>
      </w:r>
      <w:r w:rsidRPr="007F7E6D">
        <w:rPr>
          <w:rFonts w:ascii="HelveticaNeue" w:hAnsi="HelveticaNeue" w:cs="HelveticaNeue"/>
          <w:color w:val="0C0C0C"/>
          <w:sz w:val="24"/>
          <w:szCs w:val="24"/>
        </w:rPr>
        <w:t xml:space="preserve"> Deep learning models can generalize well to complex datasets and perform better in estimating propensity scores for rare outcomes.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Disadvantages</w:t>
      </w:r>
      <w:r w:rsidR="0004669B" w:rsidRPr="007F7E6D">
        <w:rPr>
          <w:sz w:val="24"/>
          <w:szCs w:val="24"/>
        </w:rPr>
        <w:t>:</w:t>
      </w:r>
    </w:p>
    <w:p w:rsidR="0004669B" w:rsidRPr="007F7E6D" w:rsidRDefault="0004669B" w:rsidP="00E07412">
      <w:pPr>
        <w:numPr>
          <w:ilvl w:val="2"/>
          <w:numId w:val="42"/>
        </w:numPr>
        <w:ind w:left="810" w:hanging="630"/>
        <w:jc w:val="both"/>
        <w:rPr>
          <w:rFonts w:ascii="HelveticaNeue" w:hAnsi="HelveticaNeue" w:cs="HelveticaNeue"/>
          <w:color w:val="0C0C0C"/>
          <w:sz w:val="24"/>
          <w:szCs w:val="24"/>
        </w:rPr>
      </w:pPr>
      <w:r w:rsidRPr="00573B54">
        <w:rPr>
          <w:b/>
          <w:bCs/>
          <w:color w:val="0C0C0C"/>
          <w:sz w:val="24"/>
          <w:szCs w:val="24"/>
        </w:rPr>
        <w:t>Overfitting:</w:t>
      </w:r>
      <w:r w:rsidRPr="007F7E6D">
        <w:rPr>
          <w:rFonts w:ascii="HelveticaNeue" w:hAnsi="HelveticaNeue" w:cs="HelveticaNeue"/>
          <w:color w:val="0C0C0C"/>
          <w:sz w:val="24"/>
          <w:szCs w:val="24"/>
        </w:rPr>
        <w:t xml:space="preserve"> Deep learning models are more susceptible to overfitting if not properly configured, requiring restrictions on network size, variable numbers, and regularization.</w:t>
      </w:r>
    </w:p>
    <w:p w:rsidR="0004669B" w:rsidRPr="007F7E6D" w:rsidRDefault="0004669B" w:rsidP="00E07412">
      <w:pPr>
        <w:numPr>
          <w:ilvl w:val="2"/>
          <w:numId w:val="42"/>
        </w:numPr>
        <w:ind w:left="810" w:hanging="630"/>
        <w:jc w:val="both"/>
        <w:rPr>
          <w:rFonts w:ascii="HelveticaNeue" w:hAnsi="HelveticaNeue" w:cs="HelveticaNeue"/>
          <w:color w:val="0C0C0C"/>
          <w:sz w:val="24"/>
          <w:szCs w:val="24"/>
        </w:rPr>
      </w:pPr>
      <w:r w:rsidRPr="00573B54">
        <w:rPr>
          <w:b/>
          <w:bCs/>
          <w:color w:val="0C0C0C"/>
          <w:sz w:val="24"/>
          <w:szCs w:val="24"/>
        </w:rPr>
        <w:t>Complexity:</w:t>
      </w:r>
      <w:r w:rsidRPr="007F7E6D">
        <w:rPr>
          <w:rFonts w:ascii="HelveticaNeue" w:hAnsi="HelveticaNeue" w:cs="HelveticaNeue"/>
          <w:color w:val="0C0C0C"/>
          <w:sz w:val="24"/>
          <w:szCs w:val="24"/>
        </w:rPr>
        <w:t xml:space="preserve"> Deep learning models are more complex to configure and train compared to </w:t>
      </w:r>
      <w:proofErr w:type="spellStart"/>
      <w:r w:rsidRPr="007F7E6D">
        <w:rPr>
          <w:rFonts w:ascii="HelveticaNeue" w:hAnsi="HelveticaNeue" w:cs="HelveticaNeue"/>
          <w:color w:val="0C0C0C"/>
          <w:sz w:val="24"/>
          <w:szCs w:val="24"/>
        </w:rPr>
        <w:t>LR</w:t>
      </w:r>
      <w:proofErr w:type="spellEnd"/>
      <w:r w:rsidRPr="007F7E6D">
        <w:rPr>
          <w:rFonts w:ascii="HelveticaNeue" w:hAnsi="HelveticaNeue" w:cs="HelveticaNeue"/>
          <w:color w:val="0C0C0C"/>
          <w:sz w:val="24"/>
          <w:szCs w:val="24"/>
        </w:rPr>
        <w:t>, requiring more computational resources and expertise.</w:t>
      </w:r>
    </w:p>
    <w:p w:rsidR="0004669B" w:rsidRPr="007F7E6D" w:rsidRDefault="0004669B" w:rsidP="00E07412">
      <w:pPr>
        <w:numPr>
          <w:ilvl w:val="2"/>
          <w:numId w:val="42"/>
        </w:numPr>
        <w:ind w:left="810" w:hanging="630"/>
        <w:jc w:val="both"/>
        <w:rPr>
          <w:rFonts w:ascii="HelveticaNeue" w:hAnsi="HelveticaNeue" w:cs="HelveticaNeue"/>
          <w:color w:val="0C0C0C"/>
          <w:sz w:val="24"/>
          <w:szCs w:val="24"/>
        </w:rPr>
      </w:pPr>
      <w:r w:rsidRPr="00573B54">
        <w:rPr>
          <w:b/>
          <w:bCs/>
          <w:color w:val="0C0C0C"/>
          <w:sz w:val="24"/>
          <w:szCs w:val="24"/>
        </w:rPr>
        <w:t>Interpretability:</w:t>
      </w:r>
      <w:r w:rsidRPr="007F7E6D">
        <w:rPr>
          <w:rFonts w:ascii="HelveticaNeue" w:hAnsi="HelveticaNeue" w:cs="HelveticaNeue"/>
          <w:color w:val="0C0C0C"/>
          <w:sz w:val="24"/>
          <w:szCs w:val="24"/>
        </w:rPr>
        <w:t xml:space="preserve"> Deep learning models may lack interpretability compared to </w:t>
      </w:r>
      <w:proofErr w:type="spellStart"/>
      <w:r w:rsidRPr="007F7E6D">
        <w:rPr>
          <w:rFonts w:ascii="HelveticaNeue" w:hAnsi="HelveticaNeue" w:cs="HelveticaNeue"/>
          <w:color w:val="0C0C0C"/>
          <w:sz w:val="24"/>
          <w:szCs w:val="24"/>
        </w:rPr>
        <w:t>LR</w:t>
      </w:r>
      <w:proofErr w:type="spellEnd"/>
      <w:r w:rsidRPr="007F7E6D">
        <w:rPr>
          <w:rFonts w:ascii="HelveticaNeue" w:hAnsi="HelveticaNeue" w:cs="HelveticaNeue"/>
          <w:color w:val="0C0C0C"/>
          <w:sz w:val="24"/>
          <w:szCs w:val="24"/>
        </w:rPr>
        <w:t>, making it challenging to understand the reasoning behind their predictions.</w:t>
      </w:r>
    </w:p>
    <w:p w:rsidR="0004669B" w:rsidRPr="007F7E6D" w:rsidRDefault="0004669B" w:rsidP="00E07412">
      <w:pPr>
        <w:numPr>
          <w:ilvl w:val="2"/>
          <w:numId w:val="42"/>
        </w:numPr>
        <w:ind w:left="810" w:hanging="630"/>
        <w:jc w:val="both"/>
        <w:rPr>
          <w:rFonts w:ascii="HelveticaNeue" w:hAnsi="HelveticaNeue" w:cs="HelveticaNeue"/>
          <w:color w:val="0C0C0C"/>
          <w:sz w:val="24"/>
          <w:szCs w:val="24"/>
        </w:rPr>
      </w:pPr>
      <w:r w:rsidRPr="00573B54">
        <w:rPr>
          <w:b/>
          <w:bCs/>
          <w:color w:val="0C0C0C"/>
          <w:sz w:val="24"/>
          <w:szCs w:val="24"/>
        </w:rPr>
        <w:t>Data Requirements:</w:t>
      </w:r>
      <w:r w:rsidRPr="007F7E6D">
        <w:rPr>
          <w:rFonts w:ascii="HelveticaNeue" w:hAnsi="HelveticaNeue" w:cs="HelveticaNeue"/>
          <w:color w:val="0C0C0C"/>
          <w:sz w:val="24"/>
          <w:szCs w:val="24"/>
        </w:rPr>
        <w:t xml:space="preserve"> Deep learning models often require large amounts of data for training, which may not always be available or feasible.</w:t>
      </w:r>
    </w:p>
    <w:p w:rsidR="0004669B" w:rsidRPr="007F7E6D" w:rsidRDefault="0004669B" w:rsidP="00E07412">
      <w:pPr>
        <w:pStyle w:val="Heading1"/>
        <w:jc w:val="both"/>
        <w:rPr>
          <w:rFonts w:ascii="HelveticaNeue" w:hAnsi="HelveticaNeue" w:cs="HelveticaNeue"/>
          <w:color w:val="0C0C0C"/>
          <w:sz w:val="24"/>
          <w:szCs w:val="24"/>
        </w:rPr>
      </w:pPr>
      <w:r w:rsidRPr="00573B54">
        <w:rPr>
          <w:sz w:val="24"/>
          <w:szCs w:val="24"/>
        </w:rPr>
        <w:t>Example: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average time it takes for each model to execute 100 epochs can be a </w:t>
      </w:r>
      <w:r w:rsidR="00573B54">
        <w:rPr>
          <w:rFonts w:ascii="HelveticaNeue" w:hAnsi="HelveticaNeue" w:cs="HelveticaNeue"/>
          <w:color w:val="0C0C0C"/>
          <w:sz w:val="24"/>
          <w:szCs w:val="24"/>
        </w:rPr>
        <w:t>measure</w:t>
      </w:r>
      <w:r w:rsidRPr="007F7E6D">
        <w:rPr>
          <w:rFonts w:ascii="HelveticaNeue" w:hAnsi="HelveticaNeue" w:cs="HelveticaNeue"/>
          <w:color w:val="0C0C0C"/>
          <w:sz w:val="24"/>
          <w:szCs w:val="24"/>
        </w:rPr>
        <w:t xml:space="preserve">. For instance, if CNN, </w:t>
      </w:r>
      <w:proofErr w:type="spellStart"/>
      <w:r w:rsidRPr="007F7E6D">
        <w:rPr>
          <w:rFonts w:ascii="HelveticaNeue" w:hAnsi="HelveticaNeue" w:cs="HelveticaNeue"/>
          <w:color w:val="0C0C0C"/>
          <w:sz w:val="24"/>
          <w:szCs w:val="24"/>
        </w:rPr>
        <w:t>DNN</w:t>
      </w:r>
      <w:proofErr w:type="spellEnd"/>
      <w:r w:rsidRPr="007F7E6D">
        <w:rPr>
          <w:rFonts w:ascii="HelveticaNeue" w:hAnsi="HelveticaNeue" w:cs="HelveticaNeue"/>
          <w:color w:val="0C0C0C"/>
          <w:sz w:val="24"/>
          <w:szCs w:val="24"/>
        </w:rPr>
        <w:t xml:space="preserve">, and CNN-LSTM require significantly more time to train compared to </w:t>
      </w:r>
      <w:proofErr w:type="spellStart"/>
      <w:r w:rsidRPr="007F7E6D">
        <w:rPr>
          <w:rFonts w:ascii="HelveticaNeue" w:hAnsi="HelveticaNeue" w:cs="HelveticaNeue"/>
          <w:color w:val="0C0C0C"/>
          <w:sz w:val="24"/>
          <w:szCs w:val="24"/>
        </w:rPr>
        <w:t>LR</w:t>
      </w:r>
      <w:proofErr w:type="spellEnd"/>
      <w:r w:rsidRPr="007F7E6D">
        <w:rPr>
          <w:rFonts w:ascii="HelveticaNeue" w:hAnsi="HelveticaNeue" w:cs="HelveticaNeue"/>
          <w:color w:val="0C0C0C"/>
          <w:sz w:val="24"/>
          <w:szCs w:val="24"/>
        </w:rPr>
        <w:t>, it can be a drawback, especially in time-sensitive applications.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rFonts w:ascii="HelveticaNeue" w:hAnsi="HelveticaNeue" w:cs="HelveticaNeue"/>
          <w:color w:val="0C0C0C"/>
          <w:szCs w:val="24"/>
        </w:rPr>
      </w:pPr>
      <w:r w:rsidRPr="007F7E6D">
        <w:rPr>
          <w:szCs w:val="24"/>
        </w:rPr>
        <w:t xml:space="preserve">Deep Learning for Causal Inference </w:t>
      </w:r>
      <w:proofErr w:type="spellStart"/>
      <w:r w:rsidRPr="007F7E6D">
        <w:rPr>
          <w:szCs w:val="24"/>
        </w:rPr>
        <w:t>Vikas</w:t>
      </w:r>
      <w:proofErr w:type="spellEnd"/>
      <w:r w:rsidRPr="007F7E6D">
        <w:rPr>
          <w:szCs w:val="24"/>
        </w:rPr>
        <w:t xml:space="preserve"> Ramachandra Stanford University Graduate School of Business 655 Knight Way, Stanford, CA 94305</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pStyle w:val="Heading1"/>
        <w:jc w:val="both"/>
        <w:rPr>
          <w:sz w:val="24"/>
          <w:szCs w:val="24"/>
        </w:rPr>
      </w:pPr>
      <w:r w:rsidRPr="007F7E6D">
        <w:rPr>
          <w:sz w:val="24"/>
          <w:szCs w:val="24"/>
        </w:rP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document proposes the use of deep learning techniques, specifically </w:t>
      </w:r>
      <w:proofErr w:type="spellStart"/>
      <w:r w:rsidRPr="007F7E6D">
        <w:rPr>
          <w:rFonts w:ascii="HelveticaNeue" w:hAnsi="HelveticaNeue" w:cs="HelveticaNeue"/>
          <w:color w:val="0C0C0C"/>
          <w:sz w:val="24"/>
          <w:szCs w:val="24"/>
        </w:rPr>
        <w:t>autoencoders</w:t>
      </w:r>
      <w:proofErr w:type="spellEnd"/>
      <w:r w:rsidRPr="007F7E6D">
        <w:rPr>
          <w:rFonts w:ascii="HelveticaNeue" w:hAnsi="HelveticaNeue" w:cs="HelveticaNeue"/>
          <w:color w:val="0C0C0C"/>
          <w:sz w:val="24"/>
          <w:szCs w:val="24"/>
        </w:rPr>
        <w:t xml:space="preserve"> and deep neural networks (</w:t>
      </w:r>
      <w:proofErr w:type="spellStart"/>
      <w:r w:rsidRPr="007F7E6D">
        <w:rPr>
          <w:rFonts w:ascii="HelveticaNeue" w:hAnsi="HelveticaNeue" w:cs="HelveticaNeue"/>
          <w:color w:val="0C0C0C"/>
          <w:sz w:val="24"/>
          <w:szCs w:val="24"/>
        </w:rPr>
        <w:t>DNNs</w:t>
      </w:r>
      <w:proofErr w:type="spellEnd"/>
      <w:r w:rsidRPr="007F7E6D">
        <w:rPr>
          <w:rFonts w:ascii="HelveticaNeue" w:hAnsi="HelveticaNeue" w:cs="HelveticaNeue"/>
          <w:color w:val="0C0C0C"/>
          <w:sz w:val="24"/>
          <w:szCs w:val="24"/>
        </w:rPr>
        <w:t>), for causal inference in econometrics. It focuses on estimating individual and average treatment effects. The key contributions are:</w:t>
      </w:r>
    </w:p>
    <w:p w:rsidR="0004669B" w:rsidRPr="007F7E6D" w:rsidRDefault="0004669B" w:rsidP="00E07412">
      <w:pPr>
        <w:jc w:val="both"/>
        <w:rPr>
          <w:rFonts w:ascii="HelveticaNeue" w:hAnsi="HelveticaNeue" w:cs="HelveticaNeue"/>
          <w:color w:val="0C0C0C"/>
          <w:sz w:val="24"/>
          <w:szCs w:val="24"/>
        </w:rPr>
      </w:pPr>
      <w:r w:rsidRPr="00573B54">
        <w:rPr>
          <w:rFonts w:ascii="HelveticaNeue" w:hAnsi="HelveticaNeue" w:cs="HelveticaNeue"/>
          <w:b/>
          <w:bCs/>
          <w:color w:val="0C0C0C"/>
          <w:sz w:val="24"/>
          <w:szCs w:val="24"/>
        </w:rPr>
        <w:t>Generalized neighbor matching:</w:t>
      </w:r>
      <w:r w:rsidRPr="007F7E6D">
        <w:rPr>
          <w:rFonts w:ascii="HelveticaNeue" w:hAnsi="HelveticaNeue" w:cs="HelveticaNeue"/>
          <w:color w:val="0C0C0C"/>
          <w:sz w:val="24"/>
          <w:szCs w:val="24"/>
        </w:rPr>
        <w:t xml:space="preserve"> Uses </w:t>
      </w:r>
      <w:proofErr w:type="spellStart"/>
      <w:r w:rsidRPr="007F7E6D">
        <w:rPr>
          <w:rFonts w:ascii="HelveticaNeue" w:hAnsi="HelveticaNeue" w:cs="HelveticaNeue"/>
          <w:color w:val="0C0C0C"/>
          <w:sz w:val="24"/>
          <w:szCs w:val="24"/>
        </w:rPr>
        <w:t>autoencoders</w:t>
      </w:r>
      <w:proofErr w:type="spellEnd"/>
      <w:r w:rsidRPr="007F7E6D">
        <w:rPr>
          <w:rFonts w:ascii="HelveticaNeue" w:hAnsi="HelveticaNeue" w:cs="HelveticaNeue"/>
          <w:color w:val="0C0C0C"/>
          <w:sz w:val="24"/>
          <w:szCs w:val="24"/>
        </w:rPr>
        <w:t xml:space="preserve"> for dimensionality reduction and neighbor matching, showing better performance than traditional methods, especially for data points with several features in a low-dimensional manifold in high-dimensional space.</w:t>
      </w:r>
    </w:p>
    <w:p w:rsidR="0004669B" w:rsidRPr="00296AFF" w:rsidRDefault="0004669B" w:rsidP="00E07412">
      <w:pPr>
        <w:jc w:val="both"/>
        <w:rPr>
          <w:rFonts w:ascii="HelveticaNeue" w:hAnsi="HelveticaNeue" w:cs="HelveticaNeue"/>
          <w:color w:val="0C0C0C"/>
          <w:sz w:val="24"/>
          <w:szCs w:val="24"/>
        </w:rPr>
      </w:pPr>
      <w:r w:rsidRPr="00573B54">
        <w:rPr>
          <w:rFonts w:ascii="HelveticaNeue" w:hAnsi="HelveticaNeue" w:cs="HelveticaNeue"/>
          <w:b/>
          <w:bCs/>
          <w:color w:val="0C0C0C"/>
          <w:sz w:val="24"/>
          <w:szCs w:val="24"/>
        </w:rPr>
        <w:t>Propensity score matching</w:t>
      </w:r>
      <w:r w:rsidRPr="007F7E6D">
        <w:rPr>
          <w:rFonts w:ascii="HelveticaNeue" w:hAnsi="HelveticaNeue" w:cs="HelveticaNeue"/>
          <w:color w:val="0C0C0C"/>
          <w:sz w:val="24"/>
          <w:szCs w:val="24"/>
        </w:rPr>
        <w:t xml:space="preserve">: Proposes the use of </w:t>
      </w:r>
      <w:proofErr w:type="spellStart"/>
      <w:r w:rsidRPr="007F7E6D">
        <w:rPr>
          <w:rFonts w:ascii="HelveticaNeue" w:hAnsi="HelveticaNeue" w:cs="HelveticaNeue"/>
          <w:color w:val="0C0C0C"/>
          <w:sz w:val="24"/>
          <w:szCs w:val="24"/>
        </w:rPr>
        <w:t>DNNs</w:t>
      </w:r>
      <w:proofErr w:type="spellEnd"/>
      <w:r w:rsidRPr="007F7E6D">
        <w:rPr>
          <w:rFonts w:ascii="HelveticaNeue" w:hAnsi="HelveticaNeue" w:cs="HelveticaNeue"/>
          <w:color w:val="0C0C0C"/>
          <w:sz w:val="24"/>
          <w:szCs w:val="24"/>
        </w:rPr>
        <w:t xml:space="preserve"> for propensity score matching, outperforming logistic regression i</w:t>
      </w:r>
      <w:r w:rsidR="00296AFF">
        <w:rPr>
          <w:rFonts w:ascii="HelveticaNeue" w:hAnsi="HelveticaNeue" w:cs="HelveticaNeue"/>
          <w:color w:val="0C0C0C"/>
          <w:sz w:val="24"/>
          <w:szCs w:val="24"/>
        </w:rPr>
        <w:t>n estimating propensity scores.</w:t>
      </w:r>
    </w:p>
    <w:p w:rsidR="0004669B" w:rsidRPr="007F7E6D" w:rsidRDefault="0004669B" w:rsidP="00E07412">
      <w:pPr>
        <w:jc w:val="both"/>
        <w:rPr>
          <w:rFonts w:ascii="HelveticaNeue" w:hAnsi="HelveticaNeue" w:cs="HelveticaNeue"/>
          <w:color w:val="0C0C0C"/>
          <w:sz w:val="24"/>
          <w:szCs w:val="24"/>
        </w:rPr>
      </w:pPr>
      <w:proofErr w:type="spellStart"/>
      <w:r w:rsidRPr="00296AFF">
        <w:rPr>
          <w:rFonts w:ascii="HelveticaNeue" w:hAnsi="HelveticaNeue" w:cs="HelveticaNeue"/>
          <w:b/>
          <w:bCs/>
          <w:color w:val="0C0C0C"/>
          <w:sz w:val="24"/>
          <w:szCs w:val="24"/>
        </w:rPr>
        <w:t>Autoencoders</w:t>
      </w:r>
      <w:proofErr w:type="spellEnd"/>
      <w:r w:rsidRPr="00296AFF">
        <w:rPr>
          <w:rFonts w:ascii="HelveticaNeue" w:hAnsi="HelveticaNeue" w:cs="HelveticaNeue"/>
          <w:b/>
          <w:bCs/>
          <w:color w:val="0C0C0C"/>
          <w:sz w:val="24"/>
          <w:szCs w:val="24"/>
        </w:rPr>
        <w:t xml:space="preserve"> for neighbor matching:</w:t>
      </w:r>
      <w:r w:rsidRPr="007F7E6D">
        <w:rPr>
          <w:rFonts w:ascii="HelveticaNeue" w:hAnsi="HelveticaNeue" w:cs="HelveticaNeue"/>
          <w:color w:val="0C0C0C"/>
          <w:sz w:val="24"/>
          <w:szCs w:val="24"/>
        </w:rPr>
        <w:t xml:space="preserve"> Better performance than traditional methods like k nearest neighbors and manifold learning, especially for high-dimensional data with a low-dimensional structure.</w:t>
      </w:r>
    </w:p>
    <w:p w:rsidR="0004669B" w:rsidRPr="007F7E6D" w:rsidRDefault="0004669B" w:rsidP="00E07412">
      <w:pPr>
        <w:jc w:val="both"/>
        <w:rPr>
          <w:rFonts w:ascii="HelveticaNeue" w:hAnsi="HelveticaNeue" w:cs="HelveticaNeue"/>
          <w:color w:val="0C0C0C"/>
          <w:sz w:val="24"/>
          <w:szCs w:val="24"/>
        </w:rPr>
      </w:pPr>
      <w:proofErr w:type="spellStart"/>
      <w:r w:rsidRPr="00296AFF">
        <w:rPr>
          <w:rFonts w:ascii="HelveticaNeue" w:hAnsi="HelveticaNeue" w:cs="HelveticaNeue"/>
          <w:b/>
          <w:bCs/>
          <w:color w:val="0C0C0C"/>
          <w:sz w:val="24"/>
          <w:szCs w:val="24"/>
        </w:rPr>
        <w:t>PropensityNet</w:t>
      </w:r>
      <w:proofErr w:type="spellEnd"/>
      <w:r w:rsidRPr="00296AFF">
        <w:rPr>
          <w:rFonts w:ascii="HelveticaNeue" w:hAnsi="HelveticaNeue" w:cs="HelveticaNeue"/>
          <w:b/>
          <w:bCs/>
          <w:color w:val="0C0C0C"/>
          <w:sz w:val="24"/>
          <w:szCs w:val="24"/>
        </w:rPr>
        <w:t>:</w:t>
      </w:r>
      <w:r w:rsidRPr="007F7E6D">
        <w:rPr>
          <w:rFonts w:ascii="HelveticaNeue" w:hAnsi="HelveticaNeue" w:cs="HelveticaNeue"/>
          <w:color w:val="0C0C0C"/>
          <w:sz w:val="24"/>
          <w:szCs w:val="24"/>
        </w:rPr>
        <w:t xml:space="preserve"> Outperforms logistic regression in estimating propensity scores, leading to more accurate matching and estimation of treatment effects.</w:t>
      </w:r>
    </w:p>
    <w:p w:rsidR="0004669B" w:rsidRPr="007F7E6D" w:rsidRDefault="0004669B" w:rsidP="00E07412">
      <w:pPr>
        <w:jc w:val="both"/>
        <w:rPr>
          <w:rFonts w:ascii="HelveticaNeue" w:hAnsi="HelveticaNeue" w:cs="HelveticaNeue"/>
          <w:color w:val="0C0C0C"/>
          <w:sz w:val="24"/>
          <w:szCs w:val="24"/>
        </w:rPr>
      </w:pPr>
      <w:r w:rsidRPr="007F7E6D">
        <w:rPr>
          <w:rStyle w:val="Heading1Char"/>
          <w:sz w:val="24"/>
          <w:szCs w:val="24"/>
        </w:rPr>
        <w:t>Disadvantages:</w:t>
      </w:r>
    </w:p>
    <w:p w:rsidR="0004669B" w:rsidRPr="007F7E6D" w:rsidRDefault="0004669B" w:rsidP="00E07412">
      <w:pPr>
        <w:jc w:val="both"/>
        <w:rPr>
          <w:rFonts w:ascii="HelveticaNeue" w:hAnsi="HelveticaNeue" w:cs="HelveticaNeue"/>
          <w:color w:val="0C0C0C"/>
          <w:sz w:val="24"/>
          <w:szCs w:val="24"/>
        </w:rPr>
      </w:pPr>
      <w:r w:rsidRPr="00296AFF">
        <w:rPr>
          <w:rFonts w:ascii="HelveticaNeue" w:hAnsi="HelveticaNeue" w:cs="HelveticaNeue"/>
          <w:b/>
          <w:bCs/>
          <w:color w:val="0C0C0C"/>
          <w:sz w:val="24"/>
          <w:szCs w:val="24"/>
        </w:rPr>
        <w:lastRenderedPageBreak/>
        <w:t>Complexity:</w:t>
      </w:r>
      <w:r w:rsidRPr="007F7E6D">
        <w:rPr>
          <w:rFonts w:ascii="HelveticaNeue" w:hAnsi="HelveticaNeue" w:cs="HelveticaNeue"/>
          <w:color w:val="0C0C0C"/>
          <w:sz w:val="24"/>
          <w:szCs w:val="24"/>
        </w:rPr>
        <w:t xml:space="preserve"> Implementing deep learning models like </w:t>
      </w:r>
      <w:proofErr w:type="spellStart"/>
      <w:r w:rsidRPr="007F7E6D">
        <w:rPr>
          <w:rFonts w:ascii="HelveticaNeue" w:hAnsi="HelveticaNeue" w:cs="HelveticaNeue"/>
          <w:color w:val="0C0C0C"/>
          <w:sz w:val="24"/>
          <w:szCs w:val="24"/>
        </w:rPr>
        <w:t>autoencoders</w:t>
      </w:r>
      <w:proofErr w:type="spellEnd"/>
      <w:r w:rsidRPr="007F7E6D">
        <w:rPr>
          <w:rFonts w:ascii="HelveticaNeue" w:hAnsi="HelveticaNeue" w:cs="HelveticaNeue"/>
          <w:color w:val="0C0C0C"/>
          <w:sz w:val="24"/>
          <w:szCs w:val="24"/>
        </w:rPr>
        <w:t xml:space="preserve"> and </w:t>
      </w:r>
      <w:proofErr w:type="spellStart"/>
      <w:r w:rsidRPr="007F7E6D">
        <w:rPr>
          <w:rFonts w:ascii="HelveticaNeue" w:hAnsi="HelveticaNeue" w:cs="HelveticaNeue"/>
          <w:color w:val="0C0C0C"/>
          <w:sz w:val="24"/>
          <w:szCs w:val="24"/>
        </w:rPr>
        <w:t>DNNs</w:t>
      </w:r>
      <w:proofErr w:type="spellEnd"/>
      <w:r w:rsidRPr="007F7E6D">
        <w:rPr>
          <w:rFonts w:ascii="HelveticaNeue" w:hAnsi="HelveticaNeue" w:cs="HelveticaNeue"/>
          <w:color w:val="0C0C0C"/>
          <w:sz w:val="24"/>
          <w:szCs w:val="24"/>
        </w:rPr>
        <w:t xml:space="preserve"> may require more computational resources and expertise compared to traditional methods.</w:t>
      </w:r>
    </w:p>
    <w:p w:rsidR="0004669B" w:rsidRPr="007F7E6D" w:rsidRDefault="0004669B" w:rsidP="00E07412">
      <w:pPr>
        <w:jc w:val="both"/>
        <w:rPr>
          <w:rFonts w:ascii="HelveticaNeue" w:hAnsi="HelveticaNeue" w:cs="HelveticaNeue"/>
          <w:color w:val="0C0C0C"/>
          <w:sz w:val="24"/>
          <w:szCs w:val="24"/>
        </w:rPr>
      </w:pPr>
      <w:r w:rsidRPr="00296AFF">
        <w:rPr>
          <w:rFonts w:ascii="HelveticaNeue" w:hAnsi="HelveticaNeue" w:cs="HelveticaNeue"/>
          <w:b/>
          <w:bCs/>
          <w:color w:val="0C0C0C"/>
          <w:sz w:val="24"/>
          <w:szCs w:val="24"/>
        </w:rPr>
        <w:t>Interpretability:</w:t>
      </w:r>
      <w:r w:rsidRPr="007F7E6D">
        <w:rPr>
          <w:rFonts w:ascii="HelveticaNeue" w:hAnsi="HelveticaNeue" w:cs="HelveticaNeue"/>
          <w:color w:val="0C0C0C"/>
          <w:sz w:val="24"/>
          <w:szCs w:val="24"/>
        </w:rPr>
        <w:t xml:space="preserve"> Deep learning models may be less interpretable compared to traditional methods, making it challenging to understand the underlying mechanisms of the estimated treatment effects.</w:t>
      </w:r>
    </w:p>
    <w:p w:rsidR="00296AFF"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These advantages and disadvantages highlight the potential of deep learning</w:t>
      </w:r>
      <w:r w:rsidR="00296AFF">
        <w:rPr>
          <w:rFonts w:ascii="HelveticaNeue" w:hAnsi="HelveticaNeue" w:cs="HelveticaNeue"/>
          <w:color w:val="0C0C0C"/>
          <w:sz w:val="24"/>
          <w:szCs w:val="24"/>
        </w:rPr>
        <w:t xml:space="preserve"> techniques in causal inference.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Default="0004669B" w:rsidP="00E07412">
      <w:pPr>
        <w:pStyle w:val="NoSpacing"/>
        <w:jc w:val="both"/>
        <w:rPr>
          <w:szCs w:val="24"/>
        </w:rPr>
      </w:pPr>
      <w:r w:rsidRPr="007F7E6D">
        <w:rPr>
          <w:szCs w:val="24"/>
        </w:rPr>
        <w:t xml:space="preserve">Temporal Causal Inference in Wind Turbine </w:t>
      </w:r>
      <w:proofErr w:type="spellStart"/>
      <w:r w:rsidRPr="007F7E6D">
        <w:rPr>
          <w:szCs w:val="24"/>
        </w:rPr>
        <w:t>SCADA</w:t>
      </w:r>
      <w:proofErr w:type="spellEnd"/>
      <w:r w:rsidRPr="007F7E6D">
        <w:rPr>
          <w:szCs w:val="24"/>
        </w:rPr>
        <w:t xml:space="preserve"> Data Using Deep Learning for Explainable AI </w:t>
      </w:r>
    </w:p>
    <w:p w:rsidR="00296AFF" w:rsidRDefault="00296AFF" w:rsidP="00E07412">
      <w:pPr>
        <w:pStyle w:val="NoSpacing"/>
        <w:jc w:val="both"/>
        <w:rPr>
          <w:szCs w:val="24"/>
        </w:rPr>
      </w:pPr>
    </w:p>
    <w:p w:rsidR="00296AFF" w:rsidRPr="00296AFF" w:rsidRDefault="00296AFF" w:rsidP="00E07412">
      <w:pPr>
        <w:pStyle w:val="Heading1"/>
        <w:jc w:val="both"/>
        <w:rPr>
          <w:rFonts w:ascii="Times-Roman" w:hAnsi="Times-Roman" w:cs="Times-Roman"/>
          <w:color w:val="auto"/>
          <w:sz w:val="24"/>
          <w:szCs w:val="24"/>
        </w:rPr>
      </w:pPr>
      <w:r w:rsidRPr="00296AFF">
        <w:rPr>
          <w:sz w:val="24"/>
          <w:szCs w:val="24"/>
        </w:rPr>
        <w:t>Summary</w:t>
      </w:r>
      <w:r>
        <w:rPr>
          <w:sz w:val="24"/>
          <w:szCs w:val="24"/>
        </w:rPr>
        <w: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study proposes a novel approach to analyze wind turbine data using deep learning models and causal inference techniques to improve understanding of turbine faults and operational status. The method involves </w:t>
      </w:r>
      <w:proofErr w:type="spellStart"/>
      <w:r w:rsidR="00296AFF">
        <w:rPr>
          <w:rFonts w:ascii="HelveticaNeue" w:hAnsi="HelveticaNeue" w:cs="HelveticaNeue"/>
          <w:color w:val="0C0C0C"/>
          <w:sz w:val="24"/>
          <w:szCs w:val="24"/>
        </w:rPr>
        <w:t>utlizing</w:t>
      </w:r>
      <w:proofErr w:type="spellEnd"/>
      <w:r w:rsidRPr="007F7E6D">
        <w:rPr>
          <w:rFonts w:ascii="HelveticaNeue" w:hAnsi="HelveticaNeue" w:cs="HelveticaNeue"/>
          <w:color w:val="0C0C0C"/>
          <w:sz w:val="24"/>
          <w:szCs w:val="24"/>
        </w:rPr>
        <w:t xml:space="preserve"> a temporal causal graph from operational parameters and using a significance measure to determine the strength of causal relationships. By applying these techniques, the study aims to enhance the transparency and </w:t>
      </w:r>
      <w:proofErr w:type="spellStart"/>
      <w:r w:rsidRPr="007F7E6D">
        <w:rPr>
          <w:rFonts w:ascii="HelveticaNeue" w:hAnsi="HelveticaNeue" w:cs="HelveticaNeue"/>
          <w:color w:val="0C0C0C"/>
          <w:sz w:val="24"/>
          <w:szCs w:val="24"/>
        </w:rPr>
        <w:t>explainability</w:t>
      </w:r>
      <w:proofErr w:type="spellEnd"/>
      <w:r w:rsidRPr="007F7E6D">
        <w:rPr>
          <w:rFonts w:ascii="HelveticaNeue" w:hAnsi="HelveticaNeue" w:cs="HelveticaNeue"/>
          <w:color w:val="0C0C0C"/>
          <w:sz w:val="24"/>
          <w:szCs w:val="24"/>
        </w:rPr>
        <w:t xml:space="preserve"> of AI models in the wind industry, leading to more effective maintenance strategies and cost reductions in wind farm operations.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43"/>
        </w:numPr>
        <w:jc w:val="both"/>
        <w:rPr>
          <w:rFonts w:ascii="HelveticaNeue" w:hAnsi="HelveticaNeue" w:cs="HelveticaNeue"/>
          <w:color w:val="0C0C0C"/>
          <w:sz w:val="24"/>
          <w:szCs w:val="24"/>
        </w:rPr>
      </w:pPr>
      <w:r w:rsidRPr="00296AFF">
        <w:rPr>
          <w:b/>
          <w:bCs/>
          <w:color w:val="0C0C0C"/>
          <w:sz w:val="24"/>
          <w:szCs w:val="24"/>
        </w:rPr>
        <w:t>Advanced Methodology:</w:t>
      </w:r>
      <w:r w:rsidRPr="007F7E6D">
        <w:rPr>
          <w:rFonts w:ascii="HelveticaNeue" w:hAnsi="HelveticaNeue" w:cs="HelveticaNeue"/>
          <w:color w:val="0C0C0C"/>
          <w:sz w:val="24"/>
          <w:szCs w:val="24"/>
        </w:rPr>
        <w:t xml:space="preserve"> The use of deep learning models and causal inference techniques represents an advanced and innovative approach to analyzing wind turbine data.</w:t>
      </w:r>
    </w:p>
    <w:p w:rsidR="0004669B" w:rsidRPr="007F7E6D" w:rsidRDefault="0004669B" w:rsidP="00E07412">
      <w:pPr>
        <w:numPr>
          <w:ilvl w:val="0"/>
          <w:numId w:val="43"/>
        </w:numPr>
        <w:jc w:val="both"/>
        <w:rPr>
          <w:rFonts w:ascii="HelveticaNeue" w:hAnsi="HelveticaNeue" w:cs="HelveticaNeue"/>
          <w:color w:val="0C0C0C"/>
          <w:sz w:val="24"/>
          <w:szCs w:val="24"/>
        </w:rPr>
      </w:pPr>
      <w:r w:rsidRPr="00296AFF">
        <w:rPr>
          <w:b/>
          <w:bCs/>
          <w:color w:val="0C0C0C"/>
          <w:sz w:val="24"/>
          <w:szCs w:val="24"/>
        </w:rPr>
        <w:t>Improved Understanding:</w:t>
      </w:r>
      <w:r w:rsidRPr="007F7E6D">
        <w:rPr>
          <w:rFonts w:ascii="HelveticaNeue" w:hAnsi="HelveticaNeue" w:cs="HelveticaNeue"/>
          <w:color w:val="0C0C0C"/>
          <w:sz w:val="24"/>
          <w:szCs w:val="24"/>
        </w:rPr>
        <w:t xml:space="preserve"> The study aims to improve understanding of wind turbine faults and operational status, which can lead to more effective maintenance strategies and cost reductions.</w:t>
      </w:r>
    </w:p>
    <w:p w:rsidR="0004669B" w:rsidRPr="007F7E6D" w:rsidRDefault="0004669B" w:rsidP="00E07412">
      <w:pPr>
        <w:numPr>
          <w:ilvl w:val="0"/>
          <w:numId w:val="43"/>
        </w:numPr>
        <w:jc w:val="both"/>
        <w:rPr>
          <w:rFonts w:ascii="HelveticaNeue" w:hAnsi="HelveticaNeue" w:cs="HelveticaNeue"/>
          <w:color w:val="0C0C0C"/>
          <w:sz w:val="24"/>
          <w:szCs w:val="24"/>
        </w:rPr>
      </w:pPr>
      <w:r w:rsidRPr="00296AFF">
        <w:rPr>
          <w:b/>
          <w:bCs/>
          <w:color w:val="0C0C0C"/>
          <w:sz w:val="24"/>
          <w:szCs w:val="24"/>
        </w:rPr>
        <w:t xml:space="preserve">Transparency and </w:t>
      </w:r>
      <w:proofErr w:type="spellStart"/>
      <w:r w:rsidRPr="00296AFF">
        <w:rPr>
          <w:b/>
          <w:bCs/>
          <w:color w:val="0C0C0C"/>
          <w:sz w:val="24"/>
          <w:szCs w:val="24"/>
        </w:rPr>
        <w:t>Explainability</w:t>
      </w:r>
      <w:proofErr w:type="spellEnd"/>
      <w:r w:rsidRPr="00296AFF">
        <w:rPr>
          <w:b/>
          <w:bCs/>
          <w:color w:val="0C0C0C"/>
          <w:sz w:val="24"/>
          <w:szCs w:val="24"/>
        </w:rPr>
        <w:t>:</w:t>
      </w:r>
      <w:r w:rsidRPr="007F7E6D">
        <w:rPr>
          <w:rFonts w:ascii="HelveticaNeue" w:hAnsi="HelveticaNeue" w:cs="HelveticaNeue"/>
          <w:color w:val="0C0C0C"/>
          <w:sz w:val="24"/>
          <w:szCs w:val="24"/>
        </w:rPr>
        <w:t xml:space="preserve"> By enhancing the transparency and </w:t>
      </w:r>
      <w:proofErr w:type="spellStart"/>
      <w:r w:rsidRPr="007F7E6D">
        <w:rPr>
          <w:rFonts w:ascii="HelveticaNeue" w:hAnsi="HelveticaNeue" w:cs="HelveticaNeue"/>
          <w:color w:val="0C0C0C"/>
          <w:sz w:val="24"/>
          <w:szCs w:val="24"/>
        </w:rPr>
        <w:t>explainability</w:t>
      </w:r>
      <w:proofErr w:type="spellEnd"/>
      <w:r w:rsidRPr="007F7E6D">
        <w:rPr>
          <w:rFonts w:ascii="HelveticaNeue" w:hAnsi="HelveticaNeue" w:cs="HelveticaNeue"/>
          <w:color w:val="0C0C0C"/>
          <w:sz w:val="24"/>
          <w:szCs w:val="24"/>
        </w:rPr>
        <w:t xml:space="preserve"> of AI models, the proposed approach can help wind farm operators make more informed decisions.</w:t>
      </w:r>
    </w:p>
    <w:p w:rsidR="0004669B" w:rsidRPr="007F7E6D" w:rsidRDefault="0004669B" w:rsidP="00E07412">
      <w:pPr>
        <w:numPr>
          <w:ilvl w:val="0"/>
          <w:numId w:val="43"/>
        </w:numPr>
        <w:jc w:val="both"/>
        <w:rPr>
          <w:rFonts w:ascii="HelveticaNeue" w:hAnsi="HelveticaNeue" w:cs="HelveticaNeue"/>
          <w:color w:val="0C0C0C"/>
          <w:sz w:val="24"/>
          <w:szCs w:val="24"/>
        </w:rPr>
      </w:pPr>
      <w:r w:rsidRPr="00296AFF">
        <w:rPr>
          <w:b/>
          <w:bCs/>
          <w:color w:val="0C0C0C"/>
          <w:sz w:val="24"/>
          <w:szCs w:val="24"/>
        </w:rPr>
        <w:t>Potential for Future Applications:</w:t>
      </w:r>
      <w:r w:rsidRPr="007F7E6D">
        <w:rPr>
          <w:rFonts w:ascii="HelveticaNeue" w:hAnsi="HelveticaNeue" w:cs="HelveticaNeue"/>
          <w:color w:val="0C0C0C"/>
          <w:sz w:val="24"/>
          <w:szCs w:val="24"/>
        </w:rPr>
        <w:t xml:space="preserve"> The study suggests that the approach could be extended to other areas, such as generating effective policies and maintenance strategies through natural language generation.</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44"/>
        </w:numPr>
        <w:jc w:val="both"/>
        <w:rPr>
          <w:rFonts w:ascii="HelveticaNeue" w:hAnsi="HelveticaNeue" w:cs="HelveticaNeue"/>
          <w:color w:val="0C0C0C"/>
          <w:sz w:val="24"/>
          <w:szCs w:val="24"/>
        </w:rPr>
      </w:pPr>
      <w:r w:rsidRPr="00296AFF">
        <w:rPr>
          <w:b/>
          <w:bCs/>
          <w:color w:val="0C0C0C"/>
          <w:sz w:val="24"/>
          <w:szCs w:val="24"/>
        </w:rPr>
        <w:t>Complexity:</w:t>
      </w:r>
      <w:r w:rsidRPr="007F7E6D">
        <w:rPr>
          <w:rFonts w:ascii="HelveticaNeue" w:hAnsi="HelveticaNeue" w:cs="HelveticaNeue"/>
          <w:color w:val="0C0C0C"/>
          <w:sz w:val="24"/>
          <w:szCs w:val="24"/>
        </w:rPr>
        <w:t xml:space="preserve"> The methodology described in the study may be complex and require a high level of expertise to implement, limiting its accessibility to some wind farm operators.</w:t>
      </w:r>
    </w:p>
    <w:p w:rsidR="0004669B" w:rsidRPr="007F7E6D" w:rsidRDefault="0004669B" w:rsidP="00E07412">
      <w:pPr>
        <w:numPr>
          <w:ilvl w:val="0"/>
          <w:numId w:val="44"/>
        </w:numPr>
        <w:jc w:val="both"/>
        <w:rPr>
          <w:rFonts w:ascii="HelveticaNeue" w:hAnsi="HelveticaNeue" w:cs="HelveticaNeue"/>
          <w:color w:val="0C0C0C"/>
          <w:sz w:val="24"/>
          <w:szCs w:val="24"/>
        </w:rPr>
      </w:pPr>
      <w:r w:rsidRPr="00296AFF">
        <w:rPr>
          <w:b/>
          <w:bCs/>
          <w:color w:val="0C0C0C"/>
          <w:sz w:val="24"/>
          <w:szCs w:val="24"/>
        </w:rPr>
        <w:lastRenderedPageBreak/>
        <w:t>Data Limitations:</w:t>
      </w:r>
      <w:r w:rsidRPr="007F7E6D">
        <w:rPr>
          <w:rFonts w:ascii="HelveticaNeue" w:hAnsi="HelveticaNeue" w:cs="HelveticaNeue"/>
          <w:color w:val="0C0C0C"/>
          <w:sz w:val="24"/>
          <w:szCs w:val="24"/>
        </w:rPr>
        <w:t xml:space="preserve"> The effectiveness of the approach may depend on the availability and quality of data, which could vary among different wind farms.</w:t>
      </w:r>
    </w:p>
    <w:p w:rsidR="0004669B" w:rsidRPr="007F7E6D" w:rsidRDefault="0004669B" w:rsidP="00E07412">
      <w:pPr>
        <w:numPr>
          <w:ilvl w:val="0"/>
          <w:numId w:val="44"/>
        </w:numPr>
        <w:jc w:val="both"/>
        <w:rPr>
          <w:rFonts w:ascii="HelveticaNeue" w:hAnsi="HelveticaNeue" w:cs="HelveticaNeue"/>
          <w:color w:val="0C0C0C"/>
          <w:sz w:val="24"/>
          <w:szCs w:val="24"/>
        </w:rPr>
      </w:pPr>
      <w:r w:rsidRPr="00296AFF">
        <w:rPr>
          <w:b/>
          <w:bCs/>
          <w:color w:val="0C0C0C"/>
          <w:sz w:val="24"/>
          <w:szCs w:val="24"/>
        </w:rPr>
        <w:t>Validation:</w:t>
      </w:r>
      <w:r w:rsidRPr="007F7E6D">
        <w:rPr>
          <w:rFonts w:ascii="HelveticaNeue" w:hAnsi="HelveticaNeue" w:cs="HelveticaNeue"/>
          <w:color w:val="0C0C0C"/>
          <w:sz w:val="24"/>
          <w:szCs w:val="24"/>
        </w:rPr>
        <w:t xml:space="preserve"> The study mentions the lack of ground truth on hidden confounders, which may limit the ability to validate the identified causal relationships quantitatively.</w:t>
      </w:r>
    </w:p>
    <w:p w:rsidR="00296AFF"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Overall, the study presents an innovative approach to analyzing wind turbine data that has the potential to improve understanding of turbine faults and operational status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pStyle w:val="NoSpacing"/>
        <w:jc w:val="both"/>
        <w:rPr>
          <w:szCs w:val="24"/>
        </w:rPr>
      </w:pPr>
      <w:r w:rsidRPr="007F7E6D">
        <w:rPr>
          <w:szCs w:val="24"/>
        </w:rPr>
        <w:t>Causal inference and counterfactual prediction in machine learning for actionable healthcare</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pStyle w:val="Heading1"/>
        <w:jc w:val="both"/>
        <w:rPr>
          <w:sz w:val="24"/>
          <w:szCs w:val="24"/>
        </w:rPr>
      </w:pPr>
      <w:r w:rsidRPr="007F7E6D">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document discusses the importance of employing causal approaches in intervention modeling in the bio-health informatics community. It highlights target trials, transportability, and prediction invariance as key concepts in developing and testing intervention models. It notes that electronic medical records often lack domain or contextual knowledge and are biased, making it challenging to develop health intervention models from observational data. The document warns against fitting machine learning models to observational data for counterfactual predict</w:t>
      </w:r>
      <w:r w:rsidR="00840C88">
        <w:rPr>
          <w:rFonts w:ascii="HelveticaNeue" w:hAnsi="HelveticaNeue" w:cs="HelveticaNeue"/>
          <w:sz w:val="24"/>
          <w:szCs w:val="24"/>
        </w:rPr>
        <w:t xml:space="preserve">ion, citing examples </w:t>
      </w:r>
      <w:r w:rsidRPr="007F7E6D">
        <w:rPr>
          <w:rFonts w:ascii="HelveticaNeue" w:hAnsi="HelveticaNeue" w:cs="HelveticaNeue"/>
          <w:sz w:val="24"/>
          <w:szCs w:val="24"/>
        </w:rPr>
        <w:t>such as racial discriminatory bias in crime recidivism prediction.</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document outlines the challenges of causal inference from observational data, including confounding and collider bias, and discusses methodologies for automated causal inference. It emphasizes the need for validating counterfactuals in intervention models and distinguishes between prediction and intervention models, noting that machine learning is more suitable for descriptive/predictive tasks than interventional tasks.</w:t>
      </w:r>
    </w:p>
    <w:p w:rsidR="0004669B" w:rsidRPr="007F7E6D" w:rsidRDefault="0004669B" w:rsidP="00E07412">
      <w:pPr>
        <w:pStyle w:val="Heading1"/>
        <w:jc w:val="both"/>
        <w:rPr>
          <w:sz w:val="24"/>
          <w:szCs w:val="24"/>
        </w:rPr>
      </w:pPr>
      <w:r w:rsidRPr="007F7E6D">
        <w:rPr>
          <w:sz w:val="24"/>
          <w:szCs w:val="24"/>
        </w:rPr>
        <w:t>Advantages:</w:t>
      </w:r>
    </w:p>
    <w:p w:rsidR="0004669B" w:rsidRPr="007F7E6D" w:rsidRDefault="0004669B" w:rsidP="00E07412">
      <w:pPr>
        <w:numPr>
          <w:ilvl w:val="0"/>
          <w:numId w:val="1"/>
        </w:numPr>
        <w:jc w:val="both"/>
        <w:rPr>
          <w:rFonts w:ascii="HelveticaNeue" w:hAnsi="HelveticaNeue" w:cs="HelveticaNeue"/>
          <w:sz w:val="24"/>
          <w:szCs w:val="24"/>
        </w:rPr>
      </w:pPr>
      <w:r w:rsidRPr="007F7E6D">
        <w:rPr>
          <w:rFonts w:ascii="HelveticaNeue" w:hAnsi="HelveticaNeue" w:cs="HelveticaNeue"/>
          <w:sz w:val="24"/>
          <w:szCs w:val="24"/>
        </w:rPr>
        <w:t>Emphasizes the importance of causal approaches in intervention modeling.</w:t>
      </w:r>
    </w:p>
    <w:p w:rsidR="0004669B" w:rsidRPr="007F7E6D" w:rsidRDefault="0004669B" w:rsidP="00E07412">
      <w:pPr>
        <w:numPr>
          <w:ilvl w:val="0"/>
          <w:numId w:val="1"/>
        </w:numPr>
        <w:jc w:val="both"/>
        <w:rPr>
          <w:rFonts w:ascii="HelveticaNeue" w:hAnsi="HelveticaNeue" w:cs="HelveticaNeue"/>
          <w:sz w:val="24"/>
          <w:szCs w:val="24"/>
        </w:rPr>
      </w:pPr>
      <w:r w:rsidRPr="007F7E6D">
        <w:rPr>
          <w:rFonts w:ascii="HelveticaNeue" w:hAnsi="HelveticaNeue" w:cs="HelveticaNeue"/>
          <w:sz w:val="24"/>
          <w:szCs w:val="24"/>
        </w:rPr>
        <w:t>Provides insights into methodologies for automated causal inference.</w:t>
      </w:r>
    </w:p>
    <w:p w:rsidR="0004669B" w:rsidRPr="007F7E6D" w:rsidRDefault="0004669B" w:rsidP="00E07412">
      <w:pPr>
        <w:numPr>
          <w:ilvl w:val="0"/>
          <w:numId w:val="1"/>
        </w:numPr>
        <w:jc w:val="both"/>
        <w:rPr>
          <w:rFonts w:ascii="HelveticaNeue" w:hAnsi="HelveticaNeue" w:cs="HelveticaNeue"/>
          <w:sz w:val="24"/>
          <w:szCs w:val="24"/>
        </w:rPr>
      </w:pPr>
      <w:r w:rsidRPr="007F7E6D">
        <w:rPr>
          <w:rFonts w:ascii="HelveticaNeue" w:hAnsi="HelveticaNeue" w:cs="HelveticaNeue"/>
          <w:sz w:val="24"/>
          <w:szCs w:val="24"/>
        </w:rPr>
        <w:t>Discusses the distinction between prediction and intervention models.</w:t>
      </w:r>
    </w:p>
    <w:p w:rsidR="0004669B" w:rsidRPr="007F7E6D" w:rsidRDefault="0004669B" w:rsidP="00E07412">
      <w:pPr>
        <w:numPr>
          <w:ilvl w:val="0"/>
          <w:numId w:val="1"/>
        </w:numPr>
        <w:jc w:val="both"/>
        <w:rPr>
          <w:rFonts w:ascii="HelveticaNeue" w:hAnsi="HelveticaNeue" w:cs="HelveticaNeue"/>
          <w:sz w:val="24"/>
          <w:szCs w:val="24"/>
        </w:rPr>
      </w:pPr>
      <w:r w:rsidRPr="007F7E6D">
        <w:rPr>
          <w:rFonts w:ascii="HelveticaNeue" w:hAnsi="HelveticaNeue" w:cs="HelveticaNeue"/>
          <w:sz w:val="24"/>
          <w:szCs w:val="24"/>
        </w:rPr>
        <w:t>Highlights the potential applications of machine learning in healthcare.</w:t>
      </w:r>
    </w:p>
    <w:p w:rsidR="0004669B" w:rsidRPr="007F7E6D" w:rsidRDefault="0004669B" w:rsidP="00E07412">
      <w:pPr>
        <w:jc w:val="both"/>
        <w:rPr>
          <w:rFonts w:ascii="HelveticaNeue" w:hAnsi="HelveticaNeue" w:cs="HelveticaNeue"/>
          <w:sz w:val="24"/>
          <w:szCs w:val="24"/>
        </w:rPr>
      </w:pPr>
      <w:r w:rsidRPr="007F7E6D">
        <w:rPr>
          <w:rStyle w:val="Heading1Char"/>
          <w:sz w:val="24"/>
          <w:szCs w:val="24"/>
        </w:rPr>
        <w:t>Disadvantages:</w:t>
      </w:r>
    </w:p>
    <w:p w:rsidR="0004669B" w:rsidRPr="007F7E6D" w:rsidRDefault="0004669B" w:rsidP="00E07412">
      <w:pPr>
        <w:numPr>
          <w:ilvl w:val="0"/>
          <w:numId w:val="45"/>
        </w:numPr>
        <w:jc w:val="both"/>
        <w:rPr>
          <w:rFonts w:ascii="HelveticaNeue" w:hAnsi="HelveticaNeue" w:cs="HelveticaNeue"/>
          <w:sz w:val="24"/>
          <w:szCs w:val="24"/>
        </w:rPr>
      </w:pPr>
      <w:r w:rsidRPr="007F7E6D">
        <w:rPr>
          <w:rFonts w:ascii="HelveticaNeue" w:hAnsi="HelveticaNeue" w:cs="HelveticaNeue"/>
          <w:sz w:val="24"/>
          <w:szCs w:val="24"/>
        </w:rPr>
        <w:t>May oversimplify the challenges of causal inference from observational data.</w:t>
      </w:r>
    </w:p>
    <w:p w:rsidR="0004669B" w:rsidRPr="007F7E6D" w:rsidRDefault="0004669B" w:rsidP="00E07412">
      <w:pPr>
        <w:numPr>
          <w:ilvl w:val="0"/>
          <w:numId w:val="45"/>
        </w:numPr>
        <w:jc w:val="both"/>
        <w:rPr>
          <w:rFonts w:ascii="HelveticaNeue" w:hAnsi="HelveticaNeue" w:cs="HelveticaNeue"/>
          <w:sz w:val="24"/>
          <w:szCs w:val="24"/>
        </w:rPr>
      </w:pPr>
      <w:r w:rsidRPr="007F7E6D">
        <w:rPr>
          <w:rFonts w:ascii="HelveticaNeue" w:hAnsi="HelveticaNeue" w:cs="HelveticaNeue"/>
          <w:sz w:val="24"/>
          <w:szCs w:val="24"/>
        </w:rPr>
        <w:lastRenderedPageBreak/>
        <w:t>Assumes a certain level of familiarity with causal inference concepts.</w:t>
      </w:r>
    </w:p>
    <w:p w:rsidR="0004669B" w:rsidRPr="007F7E6D" w:rsidRDefault="0004669B" w:rsidP="00E07412">
      <w:pPr>
        <w:numPr>
          <w:ilvl w:val="0"/>
          <w:numId w:val="45"/>
        </w:numPr>
        <w:jc w:val="both"/>
        <w:rPr>
          <w:rFonts w:ascii="HelveticaNeue" w:hAnsi="HelveticaNeue" w:cs="HelveticaNeue"/>
          <w:sz w:val="24"/>
          <w:szCs w:val="24"/>
        </w:rPr>
      </w:pPr>
      <w:r w:rsidRPr="007F7E6D">
        <w:rPr>
          <w:rFonts w:ascii="HelveticaNeue" w:hAnsi="HelveticaNeue" w:cs="HelveticaNeue"/>
          <w:sz w:val="24"/>
          <w:szCs w:val="24"/>
        </w:rPr>
        <w:t>Does not provide detailed guidance on how to address biases in observational data.</w:t>
      </w:r>
      <w:r w:rsidR="00E604A8" w:rsidRPr="007F7E6D">
        <w:rPr>
          <w:rFonts w:ascii="HelveticaNeue" w:hAnsi="HelveticaNeue" w:cs="HelveticaNeue"/>
          <w:sz w:val="24"/>
          <w:szCs w:val="24"/>
        </w:rPr>
        <w:t xml:space="preserve"> </w:t>
      </w:r>
      <w:r w:rsidRPr="007F7E6D">
        <w:rPr>
          <w:rFonts w:ascii="HelveticaNeue" w:hAnsi="HelveticaNeue" w:cs="HelveticaNeue"/>
          <w:sz w:val="24"/>
          <w:szCs w:val="24"/>
        </w:rPr>
        <w:t>Could benefit from more concrete examples illustrating the applica</w:t>
      </w:r>
      <w:r w:rsidR="00E604A8" w:rsidRPr="007F7E6D">
        <w:rPr>
          <w:rFonts w:ascii="HelveticaNeue" w:hAnsi="HelveticaNeue" w:cs="HelveticaNeue"/>
          <w:sz w:val="24"/>
          <w:szCs w:val="24"/>
        </w:rPr>
        <w:t>tion of the discussed concepts.</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310D81" w:rsidRDefault="0004669B" w:rsidP="00E07412">
      <w:pPr>
        <w:pStyle w:val="NoSpacing"/>
        <w:jc w:val="both"/>
        <w:rPr>
          <w:szCs w:val="24"/>
        </w:rPr>
      </w:pPr>
      <w:r w:rsidRPr="007F7E6D">
        <w:rPr>
          <w:szCs w:val="24"/>
        </w:rPr>
        <w:t xml:space="preserve">Modular Learning of Deep Causal Generative Models for High-dimensional Causal Inference </w:t>
      </w:r>
    </w:p>
    <w:p w:rsidR="007A6380" w:rsidRDefault="007A6380" w:rsidP="00E07412">
      <w:pPr>
        <w:pStyle w:val="NoSpacing"/>
        <w:jc w:val="both"/>
        <w:rPr>
          <w:rFonts w:ascii="HelveticaNeue" w:hAnsi="HelveticaNeue" w:cs="HelveticaNeue"/>
          <w:color w:val="0C0C0C"/>
          <w:szCs w:val="24"/>
        </w:rPr>
      </w:pPr>
    </w:p>
    <w:p w:rsidR="007A6380" w:rsidRDefault="007A6380" w:rsidP="00E07412">
      <w:pPr>
        <w:pStyle w:val="NoSpacing"/>
        <w:jc w:val="both"/>
        <w:rPr>
          <w:rFonts w:ascii="HelveticaNeue" w:hAnsi="HelveticaNeue" w:cs="HelveticaNeue"/>
          <w:color w:val="0C0C0C"/>
          <w:szCs w:val="24"/>
        </w:rPr>
      </w:pPr>
    </w:p>
    <w:p w:rsidR="007A6380" w:rsidRPr="007F7E6D" w:rsidRDefault="007A6380" w:rsidP="00E07412">
      <w:pPr>
        <w:pStyle w:val="Heading1"/>
        <w:jc w:val="both"/>
        <w:rPr>
          <w:rFonts w:ascii="HelveticaNeue" w:hAnsi="HelveticaNeue" w:cs="HelveticaNeue"/>
          <w:color w:val="0C0C0C"/>
          <w:szCs w:val="24"/>
        </w:rPr>
      </w:pPr>
      <w:r w:rsidRPr="007F7E6D">
        <w:rPr>
          <w:sz w:val="24"/>
          <w:szCs w:val="24"/>
        </w:rPr>
        <w:t>Summary:</w:t>
      </w:r>
    </w:p>
    <w:p w:rsidR="0004669B" w:rsidRPr="007A6380"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This document discusses the use of Pearl's structural causal models (</w:t>
      </w:r>
      <w:proofErr w:type="spellStart"/>
      <w:r w:rsidRPr="007F7E6D">
        <w:rPr>
          <w:rFonts w:ascii="HelveticaNeue" w:hAnsi="HelveticaNeue" w:cs="HelveticaNeue"/>
          <w:color w:val="0C0C0C"/>
          <w:sz w:val="24"/>
          <w:szCs w:val="24"/>
        </w:rPr>
        <w:t>SCMs</w:t>
      </w:r>
      <w:proofErr w:type="spellEnd"/>
      <w:r w:rsidRPr="007F7E6D">
        <w:rPr>
          <w:rFonts w:ascii="HelveticaNeue" w:hAnsi="HelveticaNeue" w:cs="HelveticaNeue"/>
          <w:color w:val="0C0C0C"/>
          <w:sz w:val="24"/>
          <w:szCs w:val="24"/>
        </w:rPr>
        <w:t>) for evaluating the causal effect of interventions on a system of interest. It highlights the limitations of current causal inference algorithms, particularly in handling high-dimensional variables like images. The document proposes a modular sampling-based solution using deep learning architectures to add</w:t>
      </w:r>
      <w:r w:rsidR="007A6380">
        <w:rPr>
          <w:rFonts w:ascii="HelveticaNeue" w:hAnsi="HelveticaNeue" w:cs="HelveticaNeue"/>
          <w:color w:val="0C0C0C"/>
          <w:sz w:val="24"/>
          <w:szCs w:val="24"/>
        </w:rPr>
        <w:t>ress these limitations.</w:t>
      </w:r>
    </w:p>
    <w:p w:rsidR="0004669B" w:rsidRPr="007F7E6D" w:rsidRDefault="0004669B" w:rsidP="00E07412">
      <w:pPr>
        <w:jc w:val="both"/>
        <w:rPr>
          <w:rFonts w:ascii="HelveticaNeue" w:hAnsi="HelveticaNeue" w:cs="HelveticaNeue"/>
          <w:color w:val="0C0C0C"/>
          <w:sz w:val="24"/>
          <w:szCs w:val="24"/>
        </w:rPr>
      </w:pPr>
      <w:proofErr w:type="spellStart"/>
      <w:r w:rsidRPr="007F7E6D">
        <w:rPr>
          <w:rFonts w:ascii="HelveticaNeue" w:hAnsi="HelveticaNeue" w:cs="HelveticaNeue"/>
          <w:color w:val="0C0C0C"/>
          <w:sz w:val="24"/>
          <w:szCs w:val="24"/>
        </w:rPr>
        <w:t>SCMs</w:t>
      </w:r>
      <w:proofErr w:type="spellEnd"/>
      <w:r w:rsidRPr="007F7E6D">
        <w:rPr>
          <w:rFonts w:ascii="HelveticaNeue" w:hAnsi="HelveticaNeue" w:cs="HelveticaNeue"/>
          <w:color w:val="0C0C0C"/>
          <w:sz w:val="24"/>
          <w:szCs w:val="24"/>
        </w:rPr>
        <w:t xml:space="preserve"> provide a principled approach to answering causal queries from data, but current algorithms struggle with high-dimensional variables.</w:t>
      </w:r>
      <w:r w:rsidR="00E604A8" w:rsidRPr="007F7E6D">
        <w:rPr>
          <w:rFonts w:ascii="HelveticaNeue" w:hAnsi="HelveticaNeue" w:cs="HelveticaNeue"/>
          <w:color w:val="0C0C0C"/>
          <w:sz w:val="24"/>
          <w:szCs w:val="24"/>
        </w:rPr>
        <w:t xml:space="preserve"> </w:t>
      </w:r>
      <w:r w:rsidRPr="007F7E6D">
        <w:rPr>
          <w:rFonts w:ascii="HelveticaNeue" w:hAnsi="HelveticaNeue" w:cs="HelveticaNeue"/>
          <w:color w:val="0C0C0C"/>
          <w:sz w:val="24"/>
          <w:szCs w:val="24"/>
        </w:rPr>
        <w:t>Modern deep learning architectures can handle high-dimensional data effectively but fail to generalize in the presence of spurious correlations.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document introduces a modular sampling-based solution using deep generative models to address these issues.</w:t>
      </w:r>
      <w:r w:rsidR="00E604A8" w:rsidRPr="007F7E6D">
        <w:rPr>
          <w:rFonts w:ascii="HelveticaNeue" w:hAnsi="HelveticaNeue" w:cs="HelveticaNeue"/>
          <w:color w:val="0C0C0C"/>
          <w:sz w:val="24"/>
          <w:szCs w:val="24"/>
        </w:rPr>
        <w:t xml:space="preserve"> </w:t>
      </w:r>
      <w:r w:rsidRPr="007F7E6D">
        <w:rPr>
          <w:rFonts w:ascii="HelveticaNeue" w:hAnsi="HelveticaNeue" w:cs="HelveticaNeue"/>
          <w:color w:val="0C0C0C"/>
          <w:sz w:val="24"/>
          <w:szCs w:val="24"/>
        </w:rPr>
        <w:t>The proposed solution uses structured deep generative models that mimic the causal structure of the system.</w:t>
      </w:r>
      <w:r w:rsidR="00E604A8" w:rsidRPr="007F7E6D">
        <w:rPr>
          <w:rFonts w:ascii="HelveticaNeue" w:hAnsi="HelveticaNeue" w:cs="HelveticaNeue"/>
          <w:color w:val="0C0C0C"/>
          <w:sz w:val="24"/>
          <w:szCs w:val="24"/>
        </w:rPr>
        <w:t xml:space="preserve"> </w:t>
      </w:r>
      <w:r w:rsidRPr="007F7E6D">
        <w:rPr>
          <w:rFonts w:ascii="HelveticaNeue" w:hAnsi="HelveticaNeue" w:cs="HelveticaNeue"/>
          <w:color w:val="0C0C0C"/>
          <w:sz w:val="24"/>
          <w:szCs w:val="24"/>
        </w:rPr>
        <w:t>The solution allows for efficient re-training of deep causal generative models and flexibility in architecture.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document presents experiments on high-dimensional semi-synthetic and real-world datasets to demonstrate the utility of the proposed method.</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Advantages:</w:t>
      </w:r>
    </w:p>
    <w:p w:rsidR="0004669B" w:rsidRPr="007F7E6D" w:rsidRDefault="0004669B" w:rsidP="00E07412">
      <w:pPr>
        <w:numPr>
          <w:ilvl w:val="0"/>
          <w:numId w:val="2"/>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Provides a principled approach to answering causal queries from data.</w:t>
      </w:r>
      <w:bookmarkStart w:id="0" w:name="_GoBack"/>
      <w:bookmarkEnd w:id="0"/>
    </w:p>
    <w:p w:rsidR="0004669B" w:rsidRPr="007F7E6D" w:rsidRDefault="0004669B" w:rsidP="00E07412">
      <w:pPr>
        <w:numPr>
          <w:ilvl w:val="0"/>
          <w:numId w:val="2"/>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Offers a modular sampling-based solution using deep generative models.</w:t>
      </w:r>
    </w:p>
    <w:p w:rsidR="0004669B" w:rsidRPr="007F7E6D" w:rsidRDefault="0004669B" w:rsidP="00E07412">
      <w:pPr>
        <w:numPr>
          <w:ilvl w:val="0"/>
          <w:numId w:val="2"/>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Enables efficient re-training of deep causal generative models.</w:t>
      </w:r>
    </w:p>
    <w:p w:rsidR="0004669B" w:rsidRPr="007F7E6D" w:rsidRDefault="0004669B" w:rsidP="00E07412">
      <w:pPr>
        <w:numPr>
          <w:ilvl w:val="0"/>
          <w:numId w:val="2"/>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Demonstrates utility through experiments on high-dimensional datasets.</w:t>
      </w:r>
    </w:p>
    <w:p w:rsidR="0004669B" w:rsidRPr="007F7E6D" w:rsidRDefault="0004669B" w:rsidP="00E07412">
      <w:pPr>
        <w:jc w:val="both"/>
        <w:rPr>
          <w:rFonts w:ascii="HelveticaNeue" w:hAnsi="HelveticaNeue" w:cs="HelveticaNeue"/>
          <w:color w:val="0C0C0C"/>
          <w:sz w:val="24"/>
          <w:szCs w:val="24"/>
        </w:rPr>
      </w:pPr>
      <w:r w:rsidRPr="007F7E6D">
        <w:rPr>
          <w:rStyle w:val="Heading1Char"/>
          <w:sz w:val="24"/>
          <w:szCs w:val="24"/>
        </w:rPr>
        <w:t>Disadvantages:</w:t>
      </w:r>
    </w:p>
    <w:p w:rsidR="0004669B" w:rsidRPr="007F7E6D" w:rsidRDefault="0004669B" w:rsidP="00E07412">
      <w:pPr>
        <w:numPr>
          <w:ilvl w:val="2"/>
          <w:numId w:val="3"/>
        </w:numPr>
        <w:ind w:hanging="1800"/>
        <w:jc w:val="both"/>
        <w:rPr>
          <w:rFonts w:ascii="HelveticaNeue" w:hAnsi="HelveticaNeue" w:cs="HelveticaNeue"/>
          <w:color w:val="0C0C0C"/>
          <w:sz w:val="24"/>
          <w:szCs w:val="24"/>
        </w:rPr>
      </w:pPr>
      <w:r w:rsidRPr="007F7E6D">
        <w:rPr>
          <w:rFonts w:ascii="HelveticaNeue" w:hAnsi="HelveticaNeue" w:cs="HelveticaNeue"/>
          <w:color w:val="0C0C0C"/>
          <w:sz w:val="24"/>
          <w:szCs w:val="24"/>
        </w:rPr>
        <w:t>Requires training deep generative models, which can be computationally expensive.</w:t>
      </w:r>
    </w:p>
    <w:p w:rsidR="0004669B" w:rsidRPr="007F7E6D" w:rsidRDefault="0004669B" w:rsidP="00E07412">
      <w:pPr>
        <w:numPr>
          <w:ilvl w:val="2"/>
          <w:numId w:val="3"/>
        </w:numPr>
        <w:ind w:left="720"/>
        <w:jc w:val="both"/>
        <w:rPr>
          <w:rFonts w:ascii="HelveticaNeue" w:hAnsi="HelveticaNeue" w:cs="HelveticaNeue"/>
          <w:color w:val="0C0C0C"/>
          <w:sz w:val="24"/>
          <w:szCs w:val="24"/>
        </w:rPr>
      </w:pPr>
      <w:r w:rsidRPr="007F7E6D">
        <w:rPr>
          <w:rFonts w:ascii="HelveticaNeue" w:hAnsi="HelveticaNeue" w:cs="HelveticaNeue"/>
          <w:color w:val="0C0C0C"/>
          <w:sz w:val="24"/>
          <w:szCs w:val="24"/>
        </w:rPr>
        <w:lastRenderedPageBreak/>
        <w:t>Relies on assumptions about the causal structure of the system, which may not always hold in practice.</w:t>
      </w:r>
    </w:p>
    <w:p w:rsidR="0004669B" w:rsidRPr="007F7E6D" w:rsidRDefault="0004669B" w:rsidP="00E07412">
      <w:pPr>
        <w:numPr>
          <w:ilvl w:val="2"/>
          <w:numId w:val="3"/>
        </w:numPr>
        <w:ind w:hanging="1800"/>
        <w:jc w:val="both"/>
        <w:rPr>
          <w:rFonts w:ascii="HelveticaNeue" w:hAnsi="HelveticaNeue" w:cs="HelveticaNeue"/>
          <w:color w:val="0C0C0C"/>
          <w:sz w:val="24"/>
          <w:szCs w:val="24"/>
        </w:rPr>
      </w:pPr>
      <w:r w:rsidRPr="007F7E6D">
        <w:rPr>
          <w:rFonts w:ascii="HelveticaNeue" w:hAnsi="HelveticaNeue" w:cs="HelveticaNeue"/>
          <w:color w:val="0C0C0C"/>
          <w:sz w:val="24"/>
          <w:szCs w:val="24"/>
        </w:rPr>
        <w:t>Limited applicability to causal inference problems with high-dimensional variables.</w:t>
      </w:r>
    </w:p>
    <w:p w:rsidR="0004669B" w:rsidRPr="007F7E6D" w:rsidRDefault="0004669B" w:rsidP="00E07412">
      <w:pPr>
        <w:numPr>
          <w:ilvl w:val="2"/>
          <w:numId w:val="3"/>
        </w:numPr>
        <w:ind w:left="720"/>
        <w:jc w:val="both"/>
        <w:rPr>
          <w:rFonts w:ascii="HelveticaNeue" w:hAnsi="HelveticaNeue" w:cs="HelveticaNeue"/>
          <w:color w:val="0C0C0C"/>
          <w:sz w:val="24"/>
          <w:szCs w:val="24"/>
        </w:rPr>
      </w:pPr>
      <w:r w:rsidRPr="007F7E6D">
        <w:rPr>
          <w:rFonts w:ascii="HelveticaNeue" w:hAnsi="HelveticaNeue" w:cs="HelveticaNeue"/>
          <w:color w:val="0C0C0C"/>
          <w:sz w:val="24"/>
          <w:szCs w:val="24"/>
        </w:rPr>
        <w:t>May require expertise in both causal inference and deep learning to implement effectively.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pStyle w:val="NoSpacing"/>
        <w:jc w:val="both"/>
        <w:rPr>
          <w:szCs w:val="24"/>
        </w:rPr>
      </w:pPr>
      <w:r w:rsidRPr="007F7E6D">
        <w:rPr>
          <w:szCs w:val="24"/>
        </w:rPr>
        <w:t>Large-scale chemical process causal discovery from big data with transformer-based deep learning</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p>
    <w:p w:rsidR="0004669B" w:rsidRPr="007F7E6D" w:rsidRDefault="007A6380" w:rsidP="00E07412">
      <w:pPr>
        <w:pStyle w:val="Heading1"/>
        <w:jc w:val="both"/>
        <w:rPr>
          <w:rFonts w:ascii="HelveticaNeue" w:hAnsi="HelveticaNeue" w:cs="HelveticaNeue"/>
          <w:color w:val="0C0C0C"/>
          <w:sz w:val="24"/>
          <w:szCs w:val="24"/>
        </w:rPr>
      </w:pPr>
      <w:r w:rsidRPr="007A6380">
        <w:rPr>
          <w:sz w:val="24"/>
          <w:szCs w:val="24"/>
        </w:rPr>
        <w:t>Summary:</w:t>
      </w:r>
    </w:p>
    <w:p w:rsidR="007A6380" w:rsidRDefault="007A6380" w:rsidP="00E07412">
      <w:pPr>
        <w:jc w:val="both"/>
        <w:rPr>
          <w:rFonts w:ascii="HelveticaNeue" w:hAnsi="HelveticaNeue" w:cs="HelveticaNeue"/>
          <w:color w:val="0C0C0C"/>
          <w:sz w:val="24"/>
          <w:szCs w:val="24"/>
        </w:rPr>
      </w:pPr>
      <w:r w:rsidRPr="007A6380">
        <w:rPr>
          <w:rFonts w:ascii="HelveticaNeue" w:hAnsi="HelveticaNeue" w:cs="HelveticaNeue"/>
          <w:color w:val="0C0C0C"/>
          <w:sz w:val="24"/>
          <w:szCs w:val="24"/>
        </w:rPr>
        <w:t>The paper introduces an innovative approach to uncovering causal relationships in extensive chemical processes by leveraging a causality-gated time series Transformer (</w:t>
      </w:r>
      <w:proofErr w:type="spellStart"/>
      <w:r w:rsidRPr="007A6380">
        <w:rPr>
          <w:rFonts w:ascii="HelveticaNeue" w:hAnsi="HelveticaNeue" w:cs="HelveticaNeue"/>
          <w:color w:val="0C0C0C"/>
          <w:sz w:val="24"/>
          <w:szCs w:val="24"/>
        </w:rPr>
        <w:t>CGTST</w:t>
      </w:r>
      <w:proofErr w:type="spellEnd"/>
      <w:r w:rsidRPr="007A6380">
        <w:rPr>
          <w:rFonts w:ascii="HelveticaNeue" w:hAnsi="HelveticaNeue" w:cs="HelveticaNeue"/>
          <w:color w:val="0C0C0C"/>
          <w:sz w:val="24"/>
          <w:szCs w:val="24"/>
        </w:rPr>
        <w:t xml:space="preserve">) model. This method is designed to tackle the complexities arising from nonlinearity, </w:t>
      </w:r>
      <w:proofErr w:type="spellStart"/>
      <w:r w:rsidRPr="007A6380">
        <w:rPr>
          <w:rFonts w:ascii="HelveticaNeue" w:hAnsi="HelveticaNeue" w:cs="HelveticaNeue"/>
          <w:color w:val="0C0C0C"/>
          <w:sz w:val="24"/>
          <w:szCs w:val="24"/>
        </w:rPr>
        <w:t>nonstationarity</w:t>
      </w:r>
      <w:proofErr w:type="spellEnd"/>
      <w:r w:rsidRPr="007A6380">
        <w:rPr>
          <w:rFonts w:ascii="HelveticaNeue" w:hAnsi="HelveticaNeue" w:cs="HelveticaNeue"/>
          <w:color w:val="0C0C0C"/>
          <w:sz w:val="24"/>
          <w:szCs w:val="24"/>
        </w:rPr>
        <w:t xml:space="preserve">, and noise prevalent in big data from chemical processes. The </w:t>
      </w:r>
      <w:proofErr w:type="spellStart"/>
      <w:r w:rsidRPr="007A6380">
        <w:rPr>
          <w:rFonts w:ascii="HelveticaNeue" w:hAnsi="HelveticaNeue" w:cs="HelveticaNeue"/>
          <w:color w:val="0C0C0C"/>
          <w:sz w:val="24"/>
          <w:szCs w:val="24"/>
        </w:rPr>
        <w:t>CGTST</w:t>
      </w:r>
      <w:proofErr w:type="spellEnd"/>
      <w:r w:rsidRPr="007A6380">
        <w:rPr>
          <w:rFonts w:ascii="HelveticaNeue" w:hAnsi="HelveticaNeue" w:cs="HelveticaNeue"/>
          <w:color w:val="0C0C0C"/>
          <w:sz w:val="24"/>
          <w:szCs w:val="24"/>
        </w:rPr>
        <w:t xml:space="preserve"> model is a fusion of two key components: a time series Transformer, utilized for predicting time series data, and a causality gate structure, employed to quantify the strength of causal relationships among variables. </w:t>
      </w:r>
    </w:p>
    <w:p w:rsidR="004258DB" w:rsidRDefault="007A6380" w:rsidP="00E07412">
      <w:pPr>
        <w:jc w:val="both"/>
        <w:rPr>
          <w:rFonts w:ascii="HelveticaNeue" w:hAnsi="HelveticaNeue" w:cs="HelveticaNeue"/>
          <w:color w:val="0C0C0C"/>
          <w:sz w:val="24"/>
          <w:szCs w:val="24"/>
        </w:rPr>
      </w:pPr>
      <w:r w:rsidRPr="007A6380">
        <w:rPr>
          <w:rFonts w:ascii="HelveticaNeue" w:hAnsi="HelveticaNeue" w:cs="HelveticaNeue"/>
          <w:color w:val="0C0C0C"/>
          <w:sz w:val="24"/>
          <w:szCs w:val="24"/>
        </w:rPr>
        <w:t xml:space="preserve">By combining these elements, the model can effectively capture the dynamic nature of chemical processes and unveil underlying causal mechanisms. Moreover, the proposed method incorporates a crucial causality validation step, leveraging permutation feature importance. This step ensures the robustness of the identified causal relationships by assessing their significance against randomized data. </w:t>
      </w:r>
    </w:p>
    <w:p w:rsidR="0004669B" w:rsidRPr="007F7E6D" w:rsidRDefault="007A6380" w:rsidP="00E07412">
      <w:pPr>
        <w:jc w:val="both"/>
        <w:rPr>
          <w:rFonts w:ascii="HelveticaNeue" w:hAnsi="HelveticaNeue" w:cs="HelveticaNeue"/>
          <w:color w:val="0C0C0C"/>
          <w:sz w:val="24"/>
          <w:szCs w:val="24"/>
        </w:rPr>
      </w:pPr>
      <w:r w:rsidRPr="007A6380">
        <w:rPr>
          <w:rFonts w:ascii="HelveticaNeue" w:hAnsi="HelveticaNeue" w:cs="HelveticaNeue"/>
          <w:color w:val="0C0C0C"/>
          <w:sz w:val="24"/>
          <w:szCs w:val="24"/>
        </w:rPr>
        <w:t>Additionally, the method employs ensemble empirical mode decomposition (</w:t>
      </w:r>
      <w:proofErr w:type="spellStart"/>
      <w:r w:rsidRPr="007A6380">
        <w:rPr>
          <w:rFonts w:ascii="HelveticaNeue" w:hAnsi="HelveticaNeue" w:cs="HelveticaNeue"/>
          <w:color w:val="0C0C0C"/>
          <w:sz w:val="24"/>
          <w:szCs w:val="24"/>
        </w:rPr>
        <w:t>EEMD</w:t>
      </w:r>
      <w:proofErr w:type="spellEnd"/>
      <w:r w:rsidRPr="007A6380">
        <w:rPr>
          <w:rFonts w:ascii="HelveticaNeue" w:hAnsi="HelveticaNeue" w:cs="HelveticaNeue"/>
          <w:color w:val="0C0C0C"/>
          <w:sz w:val="24"/>
          <w:szCs w:val="24"/>
        </w:rPr>
        <w:t xml:space="preserve">) for </w:t>
      </w:r>
      <w:proofErr w:type="spellStart"/>
      <w:r w:rsidRPr="007A6380">
        <w:rPr>
          <w:rFonts w:ascii="HelveticaNeue" w:hAnsi="HelveticaNeue" w:cs="HelveticaNeue"/>
          <w:color w:val="0C0C0C"/>
          <w:sz w:val="24"/>
          <w:szCs w:val="24"/>
        </w:rPr>
        <w:t>denoising</w:t>
      </w:r>
      <w:proofErr w:type="spellEnd"/>
      <w:r w:rsidRPr="007A6380">
        <w:rPr>
          <w:rFonts w:ascii="HelveticaNeue" w:hAnsi="HelveticaNeue" w:cs="HelveticaNeue"/>
          <w:color w:val="0C0C0C"/>
          <w:sz w:val="24"/>
          <w:szCs w:val="24"/>
        </w:rPr>
        <w:t xml:space="preserve"> the data, further enhancing the accuracy of causal inference in the presence of noise. Overall, this novel approach offers a comprehensive framework for causal discovery in large-scale chemical processes, providing a more nuanced understanding of their intricate dynamics and facilitating more informed decision-making in chemical engineering and related fields.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method addresses the challenges of nonlinearity, </w:t>
      </w:r>
      <w:proofErr w:type="spellStart"/>
      <w:r w:rsidRPr="007F7E6D">
        <w:rPr>
          <w:rFonts w:ascii="HelveticaNeue" w:hAnsi="HelveticaNeue" w:cs="HelveticaNeue"/>
          <w:color w:val="0C0C0C"/>
          <w:sz w:val="24"/>
          <w:szCs w:val="24"/>
        </w:rPr>
        <w:t>nonstationarity</w:t>
      </w:r>
      <w:proofErr w:type="spellEnd"/>
      <w:r w:rsidRPr="007F7E6D">
        <w:rPr>
          <w:rFonts w:ascii="HelveticaNeue" w:hAnsi="HelveticaNeue" w:cs="HelveticaNeue"/>
          <w:color w:val="0C0C0C"/>
          <w:sz w:val="24"/>
          <w:szCs w:val="24"/>
        </w:rPr>
        <w:t>, and noise in chemical process big data, which are common in real-world applications.</w:t>
      </w:r>
    </w:p>
    <w:p w:rsidR="0004669B" w:rsidRPr="007F7E6D" w:rsidRDefault="0004669B" w:rsidP="00E07412">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use of the Transformer model allows for capturing complex patterns and long-term dependencies in data.</w:t>
      </w:r>
    </w:p>
    <w:p w:rsidR="0004669B" w:rsidRPr="007F7E6D" w:rsidRDefault="0004669B" w:rsidP="00E07412">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lastRenderedPageBreak/>
        <w:t>The causality gate structure provides a mechanism for measuring causal strength among variables, aiding in the interpretation of causal relationships.</w:t>
      </w:r>
    </w:p>
    <w:p w:rsidR="0004669B" w:rsidRPr="007F7E6D" w:rsidRDefault="0004669B" w:rsidP="00E07412">
      <w:pPr>
        <w:numPr>
          <w:ilvl w:val="0"/>
          <w:numId w:val="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proposed causality validation method helps eliminate spurious causal relationships, improving the robustness of the results.</w:t>
      </w:r>
    </w:p>
    <w:p w:rsidR="0004669B" w:rsidRPr="007F7E6D" w:rsidRDefault="0004669B" w:rsidP="00E07412">
      <w:pPr>
        <w:numPr>
          <w:ilvl w:val="0"/>
          <w:numId w:val="4"/>
        </w:numPr>
        <w:jc w:val="both"/>
        <w:rPr>
          <w:rFonts w:ascii="HelveticaNeue" w:hAnsi="HelveticaNeue" w:cs="HelveticaNeue"/>
          <w:color w:val="0C0C0C"/>
          <w:sz w:val="24"/>
          <w:szCs w:val="24"/>
        </w:rPr>
      </w:pPr>
      <w:proofErr w:type="spellStart"/>
      <w:r w:rsidRPr="007F7E6D">
        <w:rPr>
          <w:rFonts w:ascii="HelveticaNeue" w:hAnsi="HelveticaNeue" w:cs="HelveticaNeue"/>
          <w:color w:val="0C0C0C"/>
          <w:sz w:val="24"/>
          <w:szCs w:val="24"/>
        </w:rPr>
        <w:t>Denoising</w:t>
      </w:r>
      <w:proofErr w:type="spellEnd"/>
      <w:r w:rsidRPr="007F7E6D">
        <w:rPr>
          <w:rFonts w:ascii="HelveticaNeue" w:hAnsi="HelveticaNeue" w:cs="HelveticaNeue"/>
          <w:color w:val="0C0C0C"/>
          <w:sz w:val="24"/>
          <w:szCs w:val="24"/>
        </w:rPr>
        <w:t xml:space="preserve"> with </w:t>
      </w:r>
      <w:proofErr w:type="spellStart"/>
      <w:r w:rsidRPr="007F7E6D">
        <w:rPr>
          <w:rFonts w:ascii="HelveticaNeue" w:hAnsi="HelveticaNeue" w:cs="HelveticaNeue"/>
          <w:color w:val="0C0C0C"/>
          <w:sz w:val="24"/>
          <w:szCs w:val="24"/>
        </w:rPr>
        <w:t>EEMD</w:t>
      </w:r>
      <w:proofErr w:type="spellEnd"/>
      <w:r w:rsidRPr="007F7E6D">
        <w:rPr>
          <w:rFonts w:ascii="HelveticaNeue" w:hAnsi="HelveticaNeue" w:cs="HelveticaNeue"/>
          <w:color w:val="0C0C0C"/>
          <w:sz w:val="24"/>
          <w:szCs w:val="24"/>
        </w:rPr>
        <w:t xml:space="preserve"> preserves valuable information in the data, enhancing the accuracy of causal discovery.</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method's effectiveness may depend on the quality of the data and the selection of </w:t>
      </w:r>
      <w:proofErr w:type="spellStart"/>
      <w:r w:rsidRPr="007F7E6D">
        <w:rPr>
          <w:rFonts w:ascii="HelveticaNeue" w:hAnsi="HelveticaNeue" w:cs="HelveticaNeue"/>
          <w:color w:val="0C0C0C"/>
          <w:sz w:val="24"/>
          <w:szCs w:val="24"/>
        </w:rPr>
        <w:t>hyperparameters</w:t>
      </w:r>
      <w:proofErr w:type="spellEnd"/>
      <w:r w:rsidRPr="007F7E6D">
        <w:rPr>
          <w:rFonts w:ascii="HelveticaNeue" w:hAnsi="HelveticaNeue" w:cs="HelveticaNeue"/>
          <w:color w:val="0C0C0C"/>
          <w:sz w:val="24"/>
          <w:szCs w:val="24"/>
        </w:rPr>
        <w:t>.</w:t>
      </w:r>
    </w:p>
    <w:p w:rsidR="0004669B" w:rsidRPr="007F7E6D" w:rsidRDefault="0004669B" w:rsidP="00E07412">
      <w:pPr>
        <w:numPr>
          <w:ilvl w:val="0"/>
          <w:numId w:val="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computational complexity of the method, especially with the use of deep learning models, may be high.</w:t>
      </w:r>
    </w:p>
    <w:p w:rsidR="0004669B" w:rsidRPr="007F7E6D" w:rsidRDefault="0004669B" w:rsidP="00E07412">
      <w:pPr>
        <w:numPr>
          <w:ilvl w:val="0"/>
          <w:numId w:val="5"/>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method may require a </w:t>
      </w:r>
      <w:r w:rsidR="005F487B">
        <w:rPr>
          <w:rFonts w:ascii="HelveticaNeue" w:hAnsi="HelveticaNeue" w:cs="HelveticaNeue"/>
          <w:color w:val="0C0C0C"/>
          <w:sz w:val="24"/>
          <w:szCs w:val="24"/>
        </w:rPr>
        <w:t>con</w:t>
      </w:r>
      <w:r w:rsidR="0078218D" w:rsidRPr="007F7E6D">
        <w:rPr>
          <w:rFonts w:ascii="HelveticaNeue" w:hAnsi="HelveticaNeue" w:cs="HelveticaNeue"/>
          <w:color w:val="0C0C0C"/>
          <w:sz w:val="24"/>
          <w:szCs w:val="24"/>
        </w:rPr>
        <w:t>s</w:t>
      </w:r>
      <w:r w:rsidRPr="007F7E6D">
        <w:rPr>
          <w:rFonts w:ascii="HelveticaNeue" w:hAnsi="HelveticaNeue" w:cs="HelveticaNeue"/>
          <w:color w:val="0C0C0C"/>
          <w:sz w:val="24"/>
          <w:szCs w:val="24"/>
        </w:rPr>
        <w:t>iderable amount of data for training, which may not always be available in practice.</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Example: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paper demonstrates the effectiveness of the proposed method through case studies on a continuous stirred tank reactor (</w:t>
      </w:r>
      <w:proofErr w:type="spellStart"/>
      <w:r w:rsidRPr="007F7E6D">
        <w:rPr>
          <w:rFonts w:ascii="HelveticaNeue" w:hAnsi="HelveticaNeue" w:cs="HelveticaNeue"/>
          <w:color w:val="0C0C0C"/>
          <w:sz w:val="24"/>
          <w:szCs w:val="24"/>
        </w:rPr>
        <w:t>CSTR</w:t>
      </w:r>
      <w:proofErr w:type="spellEnd"/>
      <w:r w:rsidRPr="007F7E6D">
        <w:rPr>
          <w:rFonts w:ascii="HelveticaNeue" w:hAnsi="HelveticaNeue" w:cs="HelveticaNeue"/>
          <w:color w:val="0C0C0C"/>
          <w:sz w:val="24"/>
          <w:szCs w:val="24"/>
        </w:rPr>
        <w:t xml:space="preserve">) process, the Tennessee Eastman process, and a real-world continuous catalytic reforming process. The results show that the </w:t>
      </w:r>
      <w:proofErr w:type="spellStart"/>
      <w:r w:rsidRPr="007F7E6D">
        <w:rPr>
          <w:rFonts w:ascii="HelveticaNeue" w:hAnsi="HelveticaNeue" w:cs="HelveticaNeue"/>
          <w:color w:val="0C0C0C"/>
          <w:sz w:val="24"/>
          <w:szCs w:val="24"/>
        </w:rPr>
        <w:t>CGTST</w:t>
      </w:r>
      <w:proofErr w:type="spellEnd"/>
      <w:r w:rsidRPr="007F7E6D">
        <w:rPr>
          <w:rFonts w:ascii="HelveticaNeue" w:hAnsi="HelveticaNeue" w:cs="HelveticaNeue"/>
          <w:color w:val="0C0C0C"/>
          <w:sz w:val="24"/>
          <w:szCs w:val="24"/>
        </w:rPr>
        <w:t>-based method outperforms conventional causal discovery methods in terms of accuracy and robustness, highlighting its potential for industrial applications in fault diagnosis and process optimization.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Overall, the paper presents a promising approach to causal discovery in chemical processes, leveraging advanced deep learning techniques and innovative methodologies to address complex challenges in industrial big data analysis.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rFonts w:ascii="HelveticaNeue" w:hAnsi="HelveticaNeue" w:cs="HelveticaNeue"/>
          <w:szCs w:val="24"/>
        </w:rPr>
      </w:pPr>
      <w:r w:rsidRPr="007F7E6D">
        <w:rPr>
          <w:szCs w:val="24"/>
        </w:rPr>
        <w:t>Causal Transformer for Estimating Counterfactual Outcomes</w:t>
      </w:r>
    </w:p>
    <w:p w:rsidR="0004669B" w:rsidRDefault="0004669B" w:rsidP="00E07412">
      <w:pPr>
        <w:jc w:val="both"/>
        <w:rPr>
          <w:rFonts w:ascii="HelveticaNeue" w:hAnsi="HelveticaNeue" w:cs="HelveticaNeue"/>
          <w:sz w:val="24"/>
          <w:szCs w:val="24"/>
        </w:rPr>
      </w:pPr>
    </w:p>
    <w:p w:rsidR="005F487B" w:rsidRPr="007F7E6D" w:rsidRDefault="005F487B" w:rsidP="00E07412">
      <w:pPr>
        <w:pStyle w:val="Heading1"/>
        <w:jc w:val="both"/>
        <w:rPr>
          <w:rFonts w:ascii="HelveticaNeue" w:hAnsi="HelveticaNeue" w:cs="HelveticaNeue"/>
          <w:sz w:val="24"/>
          <w:szCs w:val="24"/>
        </w:rPr>
      </w:pPr>
      <w:r w:rsidRPr="005F487B">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paper introduces a novel Causal Transformer model designed for estimating counterfactual outcomes over time, particularly in the context of personalized medicine. The model aims to address the limitations of existing methods, such as simple LSTM networks, which struggle with capturing complex, long-range dependencies in observational data.</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The Causal Transformer combines three transformer subnetworks, each handling different types of input (time-varying covariates, previous treatments, and previous outcomes), into a joint network with cross-attentions. The model also introduces a novel training procedure, </w:t>
      </w:r>
      <w:r w:rsidRPr="007F7E6D">
        <w:rPr>
          <w:rFonts w:ascii="HelveticaNeue" w:hAnsi="HelveticaNeue" w:cs="HelveticaNeue"/>
          <w:sz w:val="24"/>
          <w:szCs w:val="24"/>
        </w:rPr>
        <w:lastRenderedPageBreak/>
        <w:t>including a counterfactual domain confusion loss, to address confounding bias and improve the generalization of counterfactual predictions.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model is evaluated on synthetic and real-world datasets, demonstrating superior performance over current baselines. The authors highlight that this is the first work proposing a transformer-based architecture for estimating counterfactual outcomes from longitudinal data in the field of medicine.</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6"/>
        </w:numPr>
        <w:jc w:val="both"/>
        <w:rPr>
          <w:rFonts w:ascii="HelveticaNeue" w:hAnsi="HelveticaNeue" w:cs="HelveticaNeue"/>
          <w:sz w:val="24"/>
          <w:szCs w:val="24"/>
        </w:rPr>
      </w:pPr>
      <w:r w:rsidRPr="007F7E6D">
        <w:rPr>
          <w:rFonts w:ascii="HelveticaNeue" w:hAnsi="HelveticaNeue" w:cs="HelveticaNeue"/>
          <w:sz w:val="24"/>
          <w:szCs w:val="24"/>
        </w:rPr>
        <w:t>Introduces a novel Causal Transformer model tailored for estimating counterfactual outcomes over time.</w:t>
      </w:r>
    </w:p>
    <w:p w:rsidR="0004669B" w:rsidRPr="007F7E6D" w:rsidRDefault="0004669B" w:rsidP="00E07412">
      <w:pPr>
        <w:numPr>
          <w:ilvl w:val="0"/>
          <w:numId w:val="6"/>
        </w:numPr>
        <w:jc w:val="both"/>
        <w:rPr>
          <w:rFonts w:ascii="HelveticaNeue" w:hAnsi="HelveticaNeue" w:cs="HelveticaNeue"/>
          <w:sz w:val="24"/>
          <w:szCs w:val="24"/>
        </w:rPr>
      </w:pPr>
      <w:r w:rsidRPr="007F7E6D">
        <w:rPr>
          <w:rFonts w:ascii="HelveticaNeue" w:hAnsi="HelveticaNeue" w:cs="HelveticaNeue"/>
          <w:sz w:val="24"/>
          <w:szCs w:val="24"/>
        </w:rPr>
        <w:t>Combines transformer subnetworks and a novel training procedure to address confounding bias and improve generalization.</w:t>
      </w:r>
    </w:p>
    <w:p w:rsidR="0004669B" w:rsidRPr="007F7E6D" w:rsidRDefault="0004669B" w:rsidP="00E07412">
      <w:pPr>
        <w:numPr>
          <w:ilvl w:val="0"/>
          <w:numId w:val="6"/>
        </w:numPr>
        <w:jc w:val="both"/>
        <w:rPr>
          <w:rFonts w:ascii="HelveticaNeue" w:hAnsi="HelveticaNeue" w:cs="HelveticaNeue"/>
          <w:sz w:val="24"/>
          <w:szCs w:val="24"/>
        </w:rPr>
      </w:pPr>
      <w:r w:rsidRPr="007F7E6D">
        <w:rPr>
          <w:rFonts w:ascii="HelveticaNeue" w:hAnsi="HelveticaNeue" w:cs="HelveticaNeue"/>
          <w:sz w:val="24"/>
          <w:szCs w:val="24"/>
        </w:rPr>
        <w:t>Achieves state-of-the-art performance on synthetic and real-world datasets.</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7"/>
        </w:numPr>
        <w:jc w:val="both"/>
        <w:rPr>
          <w:rFonts w:ascii="HelveticaNeue" w:hAnsi="HelveticaNeue" w:cs="HelveticaNeue"/>
          <w:sz w:val="24"/>
          <w:szCs w:val="24"/>
        </w:rPr>
      </w:pPr>
      <w:r w:rsidRPr="007F7E6D">
        <w:rPr>
          <w:rFonts w:ascii="HelveticaNeue" w:hAnsi="HelveticaNeue" w:cs="HelveticaNeue"/>
          <w:sz w:val="24"/>
          <w:szCs w:val="24"/>
        </w:rPr>
        <w:t>Complexity: The model's architecture and training procedure may be complex and challenging to implement compared to simpler LSTM-based methods.</w:t>
      </w:r>
    </w:p>
    <w:p w:rsidR="0004669B" w:rsidRPr="007F7E6D" w:rsidRDefault="0004669B" w:rsidP="00E07412">
      <w:pPr>
        <w:numPr>
          <w:ilvl w:val="0"/>
          <w:numId w:val="7"/>
        </w:numPr>
        <w:jc w:val="both"/>
        <w:rPr>
          <w:rFonts w:ascii="HelveticaNeue" w:hAnsi="HelveticaNeue" w:cs="HelveticaNeue"/>
          <w:sz w:val="24"/>
          <w:szCs w:val="24"/>
        </w:rPr>
      </w:pPr>
      <w:r w:rsidRPr="007F7E6D">
        <w:rPr>
          <w:rFonts w:ascii="HelveticaNeue" w:hAnsi="HelveticaNeue" w:cs="HelveticaNeue"/>
          <w:sz w:val="24"/>
          <w:szCs w:val="24"/>
        </w:rPr>
        <w:t>Interpretability: The complex nature of the model could make it difficult to interpret the underlying mechanisms driving the predictions, which may be important in medical applications.</w:t>
      </w:r>
    </w:p>
    <w:p w:rsidR="0004669B" w:rsidRPr="007F7E6D" w:rsidRDefault="0004669B" w:rsidP="00E07412">
      <w:pPr>
        <w:numPr>
          <w:ilvl w:val="0"/>
          <w:numId w:val="7"/>
        </w:numPr>
        <w:jc w:val="both"/>
        <w:rPr>
          <w:rFonts w:ascii="HelveticaNeue" w:hAnsi="HelveticaNeue" w:cs="HelveticaNeue"/>
          <w:sz w:val="24"/>
          <w:szCs w:val="24"/>
        </w:rPr>
      </w:pPr>
      <w:r w:rsidRPr="007F7E6D">
        <w:rPr>
          <w:rFonts w:ascii="HelveticaNeue" w:hAnsi="HelveticaNeue" w:cs="HelveticaNeue"/>
          <w:sz w:val="24"/>
          <w:szCs w:val="24"/>
        </w:rPr>
        <w:t>Overall, the paper presents a promising approach to handling complex longitudinal data in personalized medicine, but its practical utility may depend on the specific application and the ease of implementation in real-world scenarios.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szCs w:val="24"/>
        </w:rPr>
      </w:pPr>
      <w:r w:rsidRPr="007F7E6D">
        <w:rPr>
          <w:szCs w:val="24"/>
        </w:rPr>
        <w:t>Treatment Learning Causal Transformer for Noisy Image Classification</w:t>
      </w:r>
    </w:p>
    <w:p w:rsidR="0004669B" w:rsidRDefault="0004669B" w:rsidP="00E07412">
      <w:pPr>
        <w:jc w:val="both"/>
        <w:rPr>
          <w:rFonts w:ascii="HelveticaNeue" w:hAnsi="HelveticaNeue" w:cs="HelveticaNeue"/>
          <w:sz w:val="24"/>
          <w:szCs w:val="24"/>
        </w:rPr>
      </w:pPr>
    </w:p>
    <w:p w:rsidR="005F487B" w:rsidRPr="007F7E6D" w:rsidRDefault="005F487B" w:rsidP="00E07412">
      <w:pPr>
        <w:pStyle w:val="Heading1"/>
        <w:jc w:val="both"/>
        <w:rPr>
          <w:rFonts w:ascii="HelveticaNeue" w:hAnsi="HelveticaNeue" w:cs="HelveticaNeue"/>
          <w:sz w:val="24"/>
          <w:szCs w:val="24"/>
        </w:rPr>
      </w:pPr>
      <w:r w:rsidRPr="005F487B">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This work introduces a novel deep learning approach, the Treatment Learning Causal Transformer (</w:t>
      </w:r>
      <w:proofErr w:type="spellStart"/>
      <w:r w:rsidRPr="007F7E6D">
        <w:rPr>
          <w:rFonts w:ascii="HelveticaNeue" w:hAnsi="HelveticaNeue" w:cs="HelveticaNeue"/>
          <w:sz w:val="24"/>
          <w:szCs w:val="24"/>
        </w:rPr>
        <w:t>TLT</w:t>
      </w:r>
      <w:proofErr w:type="spellEnd"/>
      <w:r w:rsidRPr="007F7E6D">
        <w:rPr>
          <w:rFonts w:ascii="HelveticaNeue" w:hAnsi="HelveticaNeue" w:cs="HelveticaNeue"/>
          <w:sz w:val="24"/>
          <w:szCs w:val="24"/>
        </w:rPr>
        <w:t>), to enhance the performance of deep learning models in image classification tasks, particularly when dealing with noisy data. The central concept is to incorporate binary information indicating the presence of noise as a treatment into the image classification process. This approach aims to improve prediction accuracy by estimating treatment effects.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Advantages</w:t>
      </w:r>
      <w:r w:rsidR="0004669B" w:rsidRPr="007F7E6D">
        <w:rPr>
          <w:sz w:val="24"/>
          <w:szCs w:val="24"/>
        </w:rPr>
        <w:t>:</w:t>
      </w:r>
    </w:p>
    <w:p w:rsidR="0004669B" w:rsidRPr="007F7E6D" w:rsidRDefault="0004669B" w:rsidP="00E07412">
      <w:pPr>
        <w:numPr>
          <w:ilvl w:val="2"/>
          <w:numId w:val="8"/>
        </w:numPr>
        <w:ind w:left="720" w:hanging="540"/>
        <w:jc w:val="both"/>
        <w:rPr>
          <w:rFonts w:ascii="HelveticaNeue" w:hAnsi="HelveticaNeue" w:cs="HelveticaNeue"/>
          <w:sz w:val="24"/>
          <w:szCs w:val="24"/>
        </w:rPr>
      </w:pPr>
      <w:r w:rsidRPr="005F487B">
        <w:rPr>
          <w:b/>
          <w:bCs/>
          <w:sz w:val="24"/>
          <w:szCs w:val="24"/>
        </w:rPr>
        <w:t>Addresses a Crucial Challenge:</w:t>
      </w:r>
      <w:r w:rsidRPr="007F7E6D">
        <w:rPr>
          <w:rFonts w:ascii="HelveticaNeue" w:hAnsi="HelveticaNeue" w:cs="HelveticaNeue"/>
          <w:sz w:val="24"/>
          <w:szCs w:val="24"/>
        </w:rPr>
        <w:t xml:space="preserve"> Tackles the practical challenge of degraded performance in deep learning models when faced with noisy</w:t>
      </w:r>
      <w:r w:rsidR="00123364" w:rsidRPr="007F7E6D">
        <w:rPr>
          <w:rFonts w:ascii="HelveticaNeue" w:hAnsi="HelveticaNeue" w:cs="HelveticaNeue"/>
          <w:sz w:val="24"/>
          <w:szCs w:val="24"/>
        </w:rPr>
        <w:t xml:space="preserve"> </w:t>
      </w:r>
      <w:r w:rsidRPr="007F7E6D">
        <w:rPr>
          <w:rFonts w:ascii="HelveticaNeue" w:hAnsi="HelveticaNeue" w:cs="HelveticaNeue"/>
          <w:sz w:val="24"/>
          <w:szCs w:val="24"/>
        </w:rPr>
        <w:t>data, a common issue in real-world applications.</w:t>
      </w:r>
    </w:p>
    <w:p w:rsidR="0004669B" w:rsidRPr="007F7E6D" w:rsidRDefault="0004669B" w:rsidP="00E07412">
      <w:pPr>
        <w:numPr>
          <w:ilvl w:val="2"/>
          <w:numId w:val="8"/>
        </w:numPr>
        <w:ind w:left="720" w:hanging="540"/>
        <w:jc w:val="both"/>
        <w:rPr>
          <w:rFonts w:ascii="HelveticaNeue" w:hAnsi="HelveticaNeue" w:cs="HelveticaNeue"/>
          <w:sz w:val="24"/>
          <w:szCs w:val="24"/>
        </w:rPr>
      </w:pPr>
      <w:r w:rsidRPr="005F487B">
        <w:rPr>
          <w:b/>
          <w:bCs/>
          <w:sz w:val="24"/>
          <w:szCs w:val="24"/>
        </w:rPr>
        <w:t>Incorporates Causal Inference:</w:t>
      </w:r>
      <w:r w:rsidRPr="007F7E6D">
        <w:rPr>
          <w:rFonts w:ascii="HelveticaNeue" w:hAnsi="HelveticaNeue" w:cs="HelveticaNeue"/>
          <w:sz w:val="24"/>
          <w:szCs w:val="24"/>
        </w:rPr>
        <w:t xml:space="preserve"> Incorporates principles of causal inference, inspired by human visual recognition, which can lead to more robust and reliable models.</w:t>
      </w:r>
    </w:p>
    <w:p w:rsidR="0004669B" w:rsidRPr="007F7E6D" w:rsidRDefault="0004669B" w:rsidP="00E07412">
      <w:pPr>
        <w:numPr>
          <w:ilvl w:val="2"/>
          <w:numId w:val="8"/>
        </w:numPr>
        <w:ind w:left="720" w:hanging="540"/>
        <w:jc w:val="both"/>
        <w:rPr>
          <w:rFonts w:ascii="HelveticaNeue" w:hAnsi="HelveticaNeue" w:cs="HelveticaNeue"/>
          <w:sz w:val="24"/>
          <w:szCs w:val="24"/>
        </w:rPr>
      </w:pPr>
      <w:r w:rsidRPr="005F487B">
        <w:rPr>
          <w:b/>
          <w:bCs/>
          <w:sz w:val="24"/>
          <w:szCs w:val="24"/>
        </w:rPr>
        <w:t>Introduces Innovative Architecture:</w:t>
      </w:r>
      <w:r w:rsidRPr="005F487B">
        <w:rPr>
          <w:rFonts w:ascii="HelveticaNeue" w:hAnsi="HelveticaNeue" w:cs="HelveticaNeue"/>
          <w:b/>
          <w:bCs/>
          <w:sz w:val="24"/>
          <w:szCs w:val="24"/>
        </w:rPr>
        <w:t xml:space="preserve"> </w:t>
      </w:r>
      <w:r w:rsidRPr="007F7E6D">
        <w:rPr>
          <w:rFonts w:ascii="HelveticaNeue" w:hAnsi="HelveticaNeue" w:cs="HelveticaNeue"/>
          <w:sz w:val="24"/>
          <w:szCs w:val="24"/>
        </w:rPr>
        <w:t xml:space="preserve">Proposes a novel transformer-based architecture, </w:t>
      </w:r>
      <w:proofErr w:type="spellStart"/>
      <w:r w:rsidRPr="007F7E6D">
        <w:rPr>
          <w:rFonts w:ascii="HelveticaNeue" w:hAnsi="HelveticaNeue" w:cs="HelveticaNeue"/>
          <w:sz w:val="24"/>
          <w:szCs w:val="24"/>
        </w:rPr>
        <w:t>TLT</w:t>
      </w:r>
      <w:proofErr w:type="spellEnd"/>
      <w:r w:rsidRPr="007F7E6D">
        <w:rPr>
          <w:rFonts w:ascii="HelveticaNeue" w:hAnsi="HelveticaNeue" w:cs="HelveticaNeue"/>
          <w:sz w:val="24"/>
          <w:szCs w:val="24"/>
        </w:rPr>
        <w:t>, which has the potential to significantly improve the performance of image classification models in noisy environments.</w:t>
      </w:r>
    </w:p>
    <w:p w:rsidR="0004669B" w:rsidRPr="007F7E6D" w:rsidRDefault="0004669B" w:rsidP="00E07412">
      <w:pPr>
        <w:numPr>
          <w:ilvl w:val="2"/>
          <w:numId w:val="8"/>
        </w:numPr>
        <w:ind w:left="720" w:hanging="540"/>
        <w:jc w:val="both"/>
        <w:rPr>
          <w:rFonts w:ascii="HelveticaNeue" w:hAnsi="HelveticaNeue" w:cs="HelveticaNeue"/>
          <w:sz w:val="24"/>
          <w:szCs w:val="24"/>
        </w:rPr>
      </w:pPr>
      <w:r w:rsidRPr="005F487B">
        <w:rPr>
          <w:b/>
          <w:bCs/>
          <w:sz w:val="24"/>
          <w:szCs w:val="24"/>
        </w:rPr>
        <w:t>Demonstrates Superior Performance:</w:t>
      </w:r>
      <w:r w:rsidRPr="007F7E6D">
        <w:rPr>
          <w:rFonts w:ascii="HelveticaNeue" w:hAnsi="HelveticaNeue" w:cs="HelveticaNeue"/>
          <w:sz w:val="24"/>
          <w:szCs w:val="24"/>
        </w:rPr>
        <w:t xml:space="preserve"> Shows superior performance compared to existing methods in noisy image classification, as evidenced by various evaluation metrics.</w:t>
      </w:r>
    </w:p>
    <w:p w:rsidR="0004669B" w:rsidRPr="007F7E6D" w:rsidRDefault="0004669B" w:rsidP="00E07412">
      <w:pPr>
        <w:numPr>
          <w:ilvl w:val="2"/>
          <w:numId w:val="8"/>
        </w:numPr>
        <w:ind w:left="1170" w:hanging="990"/>
        <w:jc w:val="both"/>
        <w:rPr>
          <w:rFonts w:ascii="HelveticaNeue" w:hAnsi="HelveticaNeue" w:cs="HelveticaNeue"/>
          <w:sz w:val="24"/>
          <w:szCs w:val="24"/>
        </w:rPr>
      </w:pPr>
      <w:r w:rsidRPr="005F487B">
        <w:rPr>
          <w:b/>
          <w:bCs/>
          <w:sz w:val="24"/>
          <w:szCs w:val="24"/>
        </w:rPr>
        <w:t>Improves Visual Salience Methods:</w:t>
      </w:r>
      <w:r w:rsidRPr="007F7E6D">
        <w:rPr>
          <w:rFonts w:ascii="HelveticaNeue" w:hAnsi="HelveticaNeue" w:cs="HelveticaNeue"/>
          <w:sz w:val="24"/>
          <w:szCs w:val="24"/>
        </w:rPr>
        <w:t xml:space="preserve"> Enhances visual salience methods, which are crucial for interpreting and understanding noisy images.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2"/>
          <w:numId w:val="9"/>
        </w:numPr>
        <w:ind w:left="720"/>
        <w:jc w:val="both"/>
        <w:rPr>
          <w:rFonts w:ascii="HelveticaNeue" w:hAnsi="HelveticaNeue" w:cs="HelveticaNeue"/>
          <w:sz w:val="24"/>
          <w:szCs w:val="24"/>
        </w:rPr>
      </w:pPr>
      <w:r w:rsidRPr="005F487B">
        <w:rPr>
          <w:b/>
          <w:bCs/>
          <w:sz w:val="24"/>
          <w:szCs w:val="24"/>
        </w:rPr>
        <w:t>Increased Complexity</w:t>
      </w:r>
      <w:r w:rsidRPr="007F7E6D">
        <w:rPr>
          <w:sz w:val="24"/>
          <w:szCs w:val="24"/>
        </w:rPr>
        <w:t>:</w:t>
      </w:r>
      <w:r w:rsidRPr="007F7E6D">
        <w:rPr>
          <w:rFonts w:ascii="HelveticaNeue" w:hAnsi="HelveticaNeue" w:cs="HelveticaNeue"/>
          <w:sz w:val="24"/>
          <w:szCs w:val="24"/>
        </w:rPr>
        <w:t xml:space="preserve"> </w:t>
      </w:r>
      <w:r w:rsidR="005F487B" w:rsidRPr="005F487B">
        <w:rPr>
          <w:rFonts w:ascii="HelveticaNeue" w:hAnsi="HelveticaNeue" w:cs="HelveticaNeue"/>
          <w:sz w:val="24"/>
          <w:szCs w:val="24"/>
        </w:rPr>
        <w:t>The complexity of the proposed model, particularly with its incorporation of advanced techniques like the causality-gated time series Transformer (</w:t>
      </w:r>
      <w:proofErr w:type="spellStart"/>
      <w:r w:rsidR="005F487B" w:rsidRPr="005F487B">
        <w:rPr>
          <w:rFonts w:ascii="HelveticaNeue" w:hAnsi="HelveticaNeue" w:cs="HelveticaNeue"/>
          <w:sz w:val="24"/>
          <w:szCs w:val="24"/>
        </w:rPr>
        <w:t>CGTST</w:t>
      </w:r>
      <w:proofErr w:type="spellEnd"/>
      <w:r w:rsidR="005F487B" w:rsidRPr="005F487B">
        <w:rPr>
          <w:rFonts w:ascii="HelveticaNeue" w:hAnsi="HelveticaNeue" w:cs="HelveticaNeue"/>
          <w:sz w:val="24"/>
          <w:szCs w:val="24"/>
        </w:rPr>
        <w:t>), may lead to increased computational demands. This complexity could necessitate the use of new, larger datasets to effectively train and validate the model. However, acquiring and managing such datasets can be challenging, especially in resource-constrained environments where access to high-quality data may be limited. Moreover, the computational requirements of the model may strain existing resources, including computing power and storage capacity. This could pose a significant limitation in environments where such resources are scarce or expensive to procure and maintain. Therefore, while the proposed model offers a promising approach to causal discovery in chemical processes, its complexity and data requirements may limit its practical applicability in resource-constrained settings. Future research may focus on developing more efficient algorithms or strategies to mitigate these limitations and make the model more accessible and widely applicable.</w:t>
      </w:r>
    </w:p>
    <w:p w:rsidR="0004669B" w:rsidRPr="007F7E6D" w:rsidRDefault="0004669B" w:rsidP="00E07412">
      <w:pPr>
        <w:numPr>
          <w:ilvl w:val="2"/>
          <w:numId w:val="9"/>
        </w:numPr>
        <w:ind w:left="720"/>
        <w:jc w:val="both"/>
        <w:rPr>
          <w:rFonts w:ascii="HelveticaNeue" w:hAnsi="HelveticaNeue" w:cs="HelveticaNeue"/>
          <w:sz w:val="24"/>
          <w:szCs w:val="24"/>
        </w:rPr>
      </w:pPr>
      <w:r w:rsidRPr="005F487B">
        <w:rPr>
          <w:b/>
          <w:bCs/>
          <w:sz w:val="24"/>
          <w:szCs w:val="24"/>
        </w:rPr>
        <w:t>Dependence on Treatment Information:</w:t>
      </w:r>
      <w:r w:rsidRPr="007F7E6D">
        <w:rPr>
          <w:rFonts w:ascii="HelveticaNeue" w:hAnsi="HelveticaNeue" w:cs="HelveticaNeue"/>
          <w:sz w:val="24"/>
          <w:szCs w:val="24"/>
        </w:rPr>
        <w:t xml:space="preserve"> The effectiveness of the model may depend on the quality and relevance of the treatment information used, which could vary across different applications and datasets.</w:t>
      </w:r>
    </w:p>
    <w:p w:rsidR="0004669B" w:rsidRPr="007F7E6D" w:rsidRDefault="0004669B" w:rsidP="00E07412">
      <w:pPr>
        <w:numPr>
          <w:ilvl w:val="2"/>
          <w:numId w:val="9"/>
        </w:numPr>
        <w:ind w:left="720"/>
        <w:jc w:val="both"/>
        <w:rPr>
          <w:rFonts w:ascii="HelveticaNeue" w:hAnsi="HelveticaNeue" w:cs="HelveticaNeue"/>
          <w:sz w:val="24"/>
          <w:szCs w:val="24"/>
        </w:rPr>
      </w:pPr>
      <w:r w:rsidRPr="005F487B">
        <w:rPr>
          <w:b/>
          <w:bCs/>
          <w:sz w:val="24"/>
          <w:szCs w:val="24"/>
        </w:rPr>
        <w:t>Performance Variability:</w:t>
      </w:r>
      <w:r w:rsidRPr="007F7E6D">
        <w:rPr>
          <w:rFonts w:ascii="HelveticaNeue" w:hAnsi="HelveticaNeue" w:cs="HelveticaNeue"/>
          <w:sz w:val="24"/>
          <w:szCs w:val="24"/>
        </w:rPr>
        <w:t xml:space="preserve"> The model's performance may vary depending on the specific characteristics of the noisy data and the types of noise present, which could limit its generalizability.</w:t>
      </w:r>
    </w:p>
    <w:p w:rsidR="0004669B" w:rsidRPr="007F7E6D" w:rsidRDefault="0004669B" w:rsidP="00E07412">
      <w:pPr>
        <w:pStyle w:val="Heading1"/>
        <w:jc w:val="both"/>
        <w:rPr>
          <w:rFonts w:ascii="HelveticaNeue" w:hAnsi="HelveticaNeue" w:cs="HelveticaNeue"/>
          <w:sz w:val="24"/>
          <w:szCs w:val="24"/>
        </w:rPr>
      </w:pPr>
      <w:r w:rsidRPr="007F7E6D">
        <w:rPr>
          <w:sz w:val="24"/>
          <w:szCs w:val="24"/>
        </w:rPr>
        <w:lastRenderedPageBreak/>
        <w:t>Example:</w:t>
      </w:r>
    </w:p>
    <w:p w:rsidR="0004669B" w:rsidRPr="007F7E6D" w:rsidRDefault="00800246" w:rsidP="00E07412">
      <w:pPr>
        <w:jc w:val="both"/>
        <w:rPr>
          <w:rFonts w:ascii="HelveticaNeue" w:hAnsi="HelveticaNeue" w:cs="HelveticaNeue"/>
          <w:sz w:val="24"/>
          <w:szCs w:val="24"/>
        </w:rPr>
      </w:pPr>
      <w:r>
        <w:rPr>
          <w:rFonts w:ascii="HelveticaNeue" w:hAnsi="HelveticaNeue" w:cs="HelveticaNeue"/>
          <w:sz w:val="24"/>
          <w:szCs w:val="24"/>
        </w:rPr>
        <w:t>Con</w:t>
      </w:r>
      <w:r w:rsidR="0078218D" w:rsidRPr="007F7E6D">
        <w:rPr>
          <w:rFonts w:ascii="HelveticaNeue" w:hAnsi="HelveticaNeue" w:cs="HelveticaNeue"/>
          <w:sz w:val="24"/>
          <w:szCs w:val="24"/>
        </w:rPr>
        <w:t>s</w:t>
      </w:r>
      <w:r w:rsidR="0004669B" w:rsidRPr="007F7E6D">
        <w:rPr>
          <w:rFonts w:ascii="HelveticaNeue" w:hAnsi="HelveticaNeue" w:cs="HelveticaNeue"/>
          <w:sz w:val="24"/>
          <w:szCs w:val="24"/>
        </w:rPr>
        <w:t xml:space="preserve">ider a scenario in medical imaging where images may contain noise due to various factors such as lighting conditions or artifacts from imaging devices. By incorporating treatment information about the presence of noise, </w:t>
      </w:r>
      <w:proofErr w:type="spellStart"/>
      <w:r w:rsidR="0004669B" w:rsidRPr="007F7E6D">
        <w:rPr>
          <w:rFonts w:ascii="HelveticaNeue" w:hAnsi="HelveticaNeue" w:cs="HelveticaNeue"/>
          <w:sz w:val="24"/>
          <w:szCs w:val="24"/>
        </w:rPr>
        <w:t>TLT</w:t>
      </w:r>
      <w:proofErr w:type="spellEnd"/>
      <w:r w:rsidR="0004669B" w:rsidRPr="007F7E6D">
        <w:rPr>
          <w:rFonts w:ascii="HelveticaNeue" w:hAnsi="HelveticaNeue" w:cs="HelveticaNeue"/>
          <w:sz w:val="24"/>
          <w:szCs w:val="24"/>
        </w:rPr>
        <w:t xml:space="preserve"> could help improve the accuracy of medical image classification tasks, such as identifying diseases or anomalies in medical images, even when the images are noisy.</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rFonts w:ascii="HelveticaNeue" w:hAnsi="HelveticaNeue" w:cs="HelveticaNeue"/>
          <w:szCs w:val="24"/>
        </w:rPr>
      </w:pPr>
      <w:proofErr w:type="spellStart"/>
      <w:r w:rsidRPr="007F7E6D">
        <w:rPr>
          <w:szCs w:val="24"/>
        </w:rPr>
        <w:t>CETransformer</w:t>
      </w:r>
      <w:proofErr w:type="spellEnd"/>
      <w:r w:rsidRPr="007F7E6D">
        <w:rPr>
          <w:szCs w:val="24"/>
        </w:rPr>
        <w:t>: Casual Effect Estimation via Transformer Based Representation Learning</w:t>
      </w:r>
    </w:p>
    <w:p w:rsidR="0004669B" w:rsidRPr="007F7E6D" w:rsidRDefault="0004669B" w:rsidP="00E07412">
      <w:pPr>
        <w:jc w:val="both"/>
        <w:rPr>
          <w:rFonts w:ascii="HelveticaNeue" w:hAnsi="HelveticaNeue" w:cs="HelveticaNeue"/>
          <w:sz w:val="24"/>
          <w:szCs w:val="24"/>
        </w:rPr>
      </w:pPr>
    </w:p>
    <w:p w:rsidR="00800246" w:rsidRDefault="00800246" w:rsidP="00E07412">
      <w:pPr>
        <w:pStyle w:val="Heading1"/>
        <w:jc w:val="both"/>
        <w:rPr>
          <w:rFonts w:ascii="HelveticaNeue" w:hAnsi="HelveticaNeue" w:cs="HelveticaNeue"/>
          <w:sz w:val="24"/>
          <w:szCs w:val="24"/>
        </w:rPr>
      </w:pPr>
      <w:r w:rsidRPr="00800246">
        <w:rPr>
          <w:sz w:val="24"/>
          <w:szCs w:val="24"/>
        </w:rPr>
        <w:t>Summary:</w:t>
      </w:r>
    </w:p>
    <w:p w:rsidR="0004669B" w:rsidRPr="007F7E6D" w:rsidRDefault="00800246" w:rsidP="00E07412">
      <w:pPr>
        <w:jc w:val="both"/>
        <w:rPr>
          <w:rFonts w:ascii="HelveticaNeue" w:hAnsi="HelveticaNeue" w:cs="HelveticaNeue"/>
          <w:sz w:val="24"/>
          <w:szCs w:val="24"/>
        </w:rPr>
      </w:pPr>
      <w:r>
        <w:rPr>
          <w:rFonts w:ascii="HelveticaNeue" w:hAnsi="HelveticaNeue" w:cs="HelveticaNeue"/>
          <w:sz w:val="24"/>
          <w:szCs w:val="24"/>
        </w:rPr>
        <w:t xml:space="preserve">The </w:t>
      </w:r>
      <w:r w:rsidR="0004669B" w:rsidRPr="007F7E6D">
        <w:rPr>
          <w:rFonts w:ascii="HelveticaNeue" w:hAnsi="HelveticaNeue" w:cs="HelveticaNeue"/>
          <w:sz w:val="24"/>
          <w:szCs w:val="24"/>
        </w:rPr>
        <w:t>paper "</w:t>
      </w:r>
      <w:proofErr w:type="spellStart"/>
      <w:r w:rsidR="0004669B" w:rsidRPr="007F7E6D">
        <w:rPr>
          <w:rFonts w:ascii="HelveticaNeue" w:hAnsi="HelveticaNeue" w:cs="HelveticaNeue"/>
          <w:sz w:val="24"/>
          <w:szCs w:val="24"/>
        </w:rPr>
        <w:t>CETransformer</w:t>
      </w:r>
      <w:proofErr w:type="spellEnd"/>
      <w:r w:rsidR="0004669B" w:rsidRPr="007F7E6D">
        <w:rPr>
          <w:rFonts w:ascii="HelveticaNeue" w:hAnsi="HelveticaNeue" w:cs="HelveticaNeue"/>
          <w:sz w:val="24"/>
          <w:szCs w:val="24"/>
        </w:rPr>
        <w:t>: Causal Effect Estimation via Transformer-Based Representation Learning" addresses the challenging problem of treatment effect estimation, which measures the strength of causal relationships in various fields. The authors highlight two main challenges in data-driven causal effect estimation: selection bias and the absence of counterfactual outcomes. Existing approaches aim to reduce selection bias by learning balanced representations and then estimate the counterfactual through these representations. However, these methods often rely on hand-crafted metric functions that may not work well for complex original distributions.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To address these issues, the authors propose the </w:t>
      </w:r>
      <w:proofErr w:type="spellStart"/>
      <w:r w:rsidRPr="007F7E6D">
        <w:rPr>
          <w:rFonts w:ascii="HelveticaNeue" w:hAnsi="HelveticaNeue" w:cs="HelveticaNeue"/>
          <w:sz w:val="24"/>
          <w:szCs w:val="24"/>
        </w:rPr>
        <w:t>CETransformer</w:t>
      </w:r>
      <w:proofErr w:type="spellEnd"/>
      <w:r w:rsidRPr="007F7E6D">
        <w:rPr>
          <w:rFonts w:ascii="HelveticaNeue" w:hAnsi="HelveticaNeue" w:cs="HelveticaNeue"/>
          <w:sz w:val="24"/>
          <w:szCs w:val="24"/>
        </w:rPr>
        <w:t xml:space="preserve"> model, which uses transformer-based representation learning for causal effect estimation. The model includes a self-supervised transformer for robust representation learning, exploiting correlations between covariates through a self-attention mechanism. Additionally, an adversarial network is used to balance the distribution of treated and control groups in the representation space.</w:t>
      </w:r>
    </w:p>
    <w:p w:rsidR="0004669B" w:rsidRPr="007F7E6D" w:rsidRDefault="0004669B" w:rsidP="00E07412">
      <w:pPr>
        <w:pStyle w:val="Heading1"/>
        <w:jc w:val="both"/>
        <w:rPr>
          <w:sz w:val="24"/>
          <w:szCs w:val="24"/>
        </w:rPr>
      </w:pPr>
      <w:r w:rsidRPr="007F7E6D">
        <w:rPr>
          <w:sz w:val="24"/>
          <w:szCs w:val="24"/>
        </w:rPr>
        <w:t>Key points:</w:t>
      </w:r>
    </w:p>
    <w:p w:rsidR="0004669B" w:rsidRPr="007F7E6D" w:rsidRDefault="0004669B" w:rsidP="00E07412">
      <w:pPr>
        <w:numPr>
          <w:ilvl w:val="0"/>
          <w:numId w:val="10"/>
        </w:numPr>
        <w:jc w:val="both"/>
        <w:rPr>
          <w:rFonts w:ascii="HelveticaNeue" w:hAnsi="HelveticaNeue" w:cs="HelveticaNeue"/>
          <w:sz w:val="24"/>
          <w:szCs w:val="24"/>
        </w:rPr>
      </w:pPr>
      <w:r w:rsidRPr="007F7E6D">
        <w:rPr>
          <w:rFonts w:ascii="HelveticaNeue" w:hAnsi="HelveticaNeue" w:cs="HelveticaNeue"/>
          <w:sz w:val="24"/>
          <w:szCs w:val="24"/>
        </w:rPr>
        <w:t>Treatment effect estimation is crucial in various fields but challenging due to selection bias and missing counterfactuals.</w:t>
      </w:r>
    </w:p>
    <w:p w:rsidR="0004669B" w:rsidRPr="007F7E6D" w:rsidRDefault="0004669B" w:rsidP="00E07412">
      <w:pPr>
        <w:numPr>
          <w:ilvl w:val="0"/>
          <w:numId w:val="10"/>
        </w:numPr>
        <w:jc w:val="both"/>
        <w:rPr>
          <w:rFonts w:ascii="HelveticaNeue" w:hAnsi="HelveticaNeue" w:cs="HelveticaNeue"/>
          <w:sz w:val="24"/>
          <w:szCs w:val="24"/>
        </w:rPr>
      </w:pPr>
      <w:r w:rsidRPr="007F7E6D">
        <w:rPr>
          <w:rFonts w:ascii="HelveticaNeue" w:hAnsi="HelveticaNeue" w:cs="HelveticaNeue"/>
          <w:sz w:val="24"/>
          <w:szCs w:val="24"/>
        </w:rPr>
        <w:t>Existing approaches rely on hand-crafted metric functions, which may not work well for complex distributions.</w:t>
      </w:r>
    </w:p>
    <w:p w:rsidR="0004669B" w:rsidRPr="007F7E6D" w:rsidRDefault="0004669B" w:rsidP="00E07412">
      <w:pPr>
        <w:numPr>
          <w:ilvl w:val="0"/>
          <w:numId w:val="10"/>
        </w:numPr>
        <w:jc w:val="both"/>
        <w:rPr>
          <w:rFonts w:ascii="HelveticaNeue" w:hAnsi="HelveticaNeue" w:cs="HelveticaNeue"/>
          <w:sz w:val="24"/>
          <w:szCs w:val="24"/>
        </w:rPr>
      </w:pPr>
      <w:proofErr w:type="spellStart"/>
      <w:r w:rsidRPr="007F7E6D">
        <w:rPr>
          <w:rFonts w:ascii="HelveticaNeue" w:hAnsi="HelveticaNeue" w:cs="HelveticaNeue"/>
          <w:sz w:val="24"/>
          <w:szCs w:val="24"/>
        </w:rPr>
        <w:t>CETransformer</w:t>
      </w:r>
      <w:proofErr w:type="spellEnd"/>
      <w:r w:rsidRPr="007F7E6D">
        <w:rPr>
          <w:rFonts w:ascii="HelveticaNeue" w:hAnsi="HelveticaNeue" w:cs="HelveticaNeue"/>
          <w:sz w:val="24"/>
          <w:szCs w:val="24"/>
        </w:rPr>
        <w:t xml:space="preserve"> uses transformer-based representation learning and adversarial learning to address these challenges.</w:t>
      </w:r>
    </w:p>
    <w:p w:rsidR="0004669B" w:rsidRPr="007F7E6D" w:rsidRDefault="0004669B" w:rsidP="00E07412">
      <w:pPr>
        <w:numPr>
          <w:ilvl w:val="0"/>
          <w:numId w:val="10"/>
        </w:numPr>
        <w:jc w:val="both"/>
        <w:rPr>
          <w:rFonts w:ascii="HelveticaNeue" w:hAnsi="HelveticaNeue" w:cs="HelveticaNeue"/>
          <w:sz w:val="24"/>
          <w:szCs w:val="24"/>
        </w:rPr>
      </w:pPr>
      <w:r w:rsidRPr="007F7E6D">
        <w:rPr>
          <w:rFonts w:ascii="HelveticaNeue" w:hAnsi="HelveticaNeue" w:cs="HelveticaNeue"/>
          <w:sz w:val="24"/>
          <w:szCs w:val="24"/>
        </w:rPr>
        <w:t xml:space="preserve">Experimental results on real-world datasets demonstrate the superiority of </w:t>
      </w:r>
      <w:proofErr w:type="spellStart"/>
      <w:r w:rsidRPr="007F7E6D">
        <w:rPr>
          <w:rFonts w:ascii="HelveticaNeue" w:hAnsi="HelveticaNeue" w:cs="HelveticaNeue"/>
          <w:sz w:val="24"/>
          <w:szCs w:val="24"/>
        </w:rPr>
        <w:t>CETransformer</w:t>
      </w:r>
      <w:proofErr w:type="spellEnd"/>
      <w:r w:rsidRPr="007F7E6D">
        <w:rPr>
          <w:rFonts w:ascii="HelveticaNeue" w:hAnsi="HelveticaNeue" w:cs="HelveticaNeue"/>
          <w:sz w:val="24"/>
          <w:szCs w:val="24"/>
        </w:rPr>
        <w:t xml:space="preserve"> over state-of-the-art methods.</w:t>
      </w:r>
    </w:p>
    <w:p w:rsidR="0004669B" w:rsidRPr="007F7E6D" w:rsidRDefault="0078218D" w:rsidP="00E07412">
      <w:pPr>
        <w:pStyle w:val="Heading1"/>
        <w:jc w:val="both"/>
        <w:rPr>
          <w:sz w:val="24"/>
          <w:szCs w:val="24"/>
        </w:rPr>
      </w:pPr>
      <w:r w:rsidRPr="007F7E6D">
        <w:rPr>
          <w:sz w:val="24"/>
          <w:szCs w:val="24"/>
        </w:rPr>
        <w:lastRenderedPageBreak/>
        <w:t>Advantages</w:t>
      </w:r>
      <w:r w:rsidR="0004669B" w:rsidRPr="007F7E6D">
        <w:rPr>
          <w:sz w:val="24"/>
          <w:szCs w:val="24"/>
        </w:rPr>
        <w:t>:</w:t>
      </w:r>
    </w:p>
    <w:p w:rsidR="0004669B" w:rsidRPr="007F7E6D" w:rsidRDefault="0004669B" w:rsidP="00E07412">
      <w:pPr>
        <w:numPr>
          <w:ilvl w:val="0"/>
          <w:numId w:val="11"/>
        </w:numPr>
        <w:jc w:val="both"/>
        <w:rPr>
          <w:rFonts w:ascii="HelveticaNeue" w:hAnsi="HelveticaNeue" w:cs="HelveticaNeue"/>
          <w:sz w:val="24"/>
          <w:szCs w:val="24"/>
        </w:rPr>
      </w:pPr>
      <w:r w:rsidRPr="007F7E6D">
        <w:rPr>
          <w:rFonts w:ascii="HelveticaNeue" w:hAnsi="HelveticaNeue" w:cs="HelveticaNeue"/>
          <w:sz w:val="24"/>
          <w:szCs w:val="24"/>
        </w:rPr>
        <w:t>Addresses important challenges in treatment effect estimation.</w:t>
      </w:r>
    </w:p>
    <w:p w:rsidR="0004669B" w:rsidRPr="007F7E6D" w:rsidRDefault="0004669B" w:rsidP="00E07412">
      <w:pPr>
        <w:numPr>
          <w:ilvl w:val="0"/>
          <w:numId w:val="11"/>
        </w:numPr>
        <w:jc w:val="both"/>
        <w:rPr>
          <w:rFonts w:ascii="HelveticaNeue" w:hAnsi="HelveticaNeue" w:cs="HelveticaNeue"/>
          <w:sz w:val="24"/>
          <w:szCs w:val="24"/>
        </w:rPr>
      </w:pPr>
      <w:r w:rsidRPr="007F7E6D">
        <w:rPr>
          <w:rFonts w:ascii="HelveticaNeue" w:hAnsi="HelveticaNeue" w:cs="HelveticaNeue"/>
          <w:sz w:val="24"/>
          <w:szCs w:val="24"/>
        </w:rPr>
        <w:t>Uses transformer-based representation learning, which can capture complex correlations.</w:t>
      </w:r>
    </w:p>
    <w:p w:rsidR="0004669B" w:rsidRPr="007F7E6D" w:rsidRDefault="0004669B" w:rsidP="00E07412">
      <w:pPr>
        <w:numPr>
          <w:ilvl w:val="0"/>
          <w:numId w:val="11"/>
        </w:numPr>
        <w:jc w:val="both"/>
        <w:rPr>
          <w:rFonts w:ascii="HelveticaNeue" w:hAnsi="HelveticaNeue" w:cs="HelveticaNeue"/>
          <w:sz w:val="24"/>
          <w:szCs w:val="24"/>
        </w:rPr>
      </w:pPr>
      <w:r w:rsidRPr="007F7E6D">
        <w:rPr>
          <w:rFonts w:ascii="HelveticaNeue" w:hAnsi="HelveticaNeue" w:cs="HelveticaNeue"/>
          <w:sz w:val="24"/>
          <w:szCs w:val="24"/>
        </w:rPr>
        <w:t>Includes an adversarial network for balancing distributions, which is more flexible than hand-crafted metrics.</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12"/>
        </w:numPr>
        <w:jc w:val="both"/>
        <w:rPr>
          <w:rFonts w:ascii="HelveticaNeue" w:hAnsi="HelveticaNeue" w:cs="HelveticaNeue"/>
          <w:sz w:val="24"/>
          <w:szCs w:val="24"/>
        </w:rPr>
      </w:pPr>
      <w:r w:rsidRPr="007F7E6D">
        <w:rPr>
          <w:rFonts w:ascii="HelveticaNeue" w:hAnsi="HelveticaNeue" w:cs="HelveticaNeue"/>
          <w:sz w:val="24"/>
          <w:szCs w:val="24"/>
        </w:rPr>
        <w:t xml:space="preserve">The paper lacks detailed </w:t>
      </w:r>
      <w:r w:rsidR="00420327">
        <w:rPr>
          <w:rFonts w:ascii="HelveticaNeue" w:hAnsi="HelveticaNeue" w:cs="HelveticaNeue"/>
          <w:sz w:val="24"/>
          <w:szCs w:val="24"/>
        </w:rPr>
        <w:t>Conclusion</w:t>
      </w:r>
      <w:r w:rsidRPr="007F7E6D">
        <w:rPr>
          <w:rFonts w:ascii="HelveticaNeue" w:hAnsi="HelveticaNeue" w:cs="HelveticaNeue"/>
          <w:sz w:val="24"/>
          <w:szCs w:val="24"/>
        </w:rPr>
        <w:t xml:space="preserve"> on the computational complexity and scalability of the proposed approach.</w:t>
      </w:r>
    </w:p>
    <w:p w:rsidR="0004669B" w:rsidRPr="007F7E6D" w:rsidRDefault="0004669B" w:rsidP="00E07412">
      <w:pPr>
        <w:numPr>
          <w:ilvl w:val="0"/>
          <w:numId w:val="12"/>
        </w:numPr>
        <w:jc w:val="both"/>
        <w:rPr>
          <w:rFonts w:ascii="HelveticaNeue" w:hAnsi="HelveticaNeue" w:cs="HelveticaNeue"/>
          <w:sz w:val="24"/>
          <w:szCs w:val="24"/>
        </w:rPr>
      </w:pPr>
      <w:r w:rsidRPr="007F7E6D">
        <w:rPr>
          <w:rFonts w:ascii="HelveticaNeue" w:hAnsi="HelveticaNeue" w:cs="HelveticaNeue"/>
          <w:sz w:val="24"/>
          <w:szCs w:val="24"/>
        </w:rPr>
        <w:t>May require substantial computational resources, especially for training the transformer model.</w:t>
      </w:r>
    </w:p>
    <w:p w:rsidR="0004669B" w:rsidRPr="007F7E6D" w:rsidRDefault="0004669B" w:rsidP="00E07412">
      <w:pPr>
        <w:jc w:val="both"/>
        <w:rPr>
          <w:rFonts w:ascii="HelveticaNeue" w:hAnsi="HelveticaNeue" w:cs="HelveticaNeue"/>
          <w:sz w:val="24"/>
          <w:szCs w:val="24"/>
        </w:rPr>
      </w:pPr>
      <w:r w:rsidRPr="007F7E6D">
        <w:rPr>
          <w:rStyle w:val="Heading1Char"/>
          <w:sz w:val="24"/>
          <w:szCs w:val="24"/>
        </w:rPr>
        <w:t xml:space="preserve">Examples for its </w:t>
      </w:r>
      <w:r w:rsidR="00A7210A" w:rsidRPr="007F7E6D">
        <w:rPr>
          <w:rStyle w:val="Heading1Char"/>
          <w:sz w:val="24"/>
          <w:szCs w:val="24"/>
        </w:rPr>
        <w:t>Disadvantage</w:t>
      </w:r>
      <w:r w:rsidRPr="007F7E6D">
        <w:rPr>
          <w:rStyle w:val="Heading1Char"/>
          <w:sz w:val="24"/>
          <w:szCs w:val="24"/>
        </w:rPr>
        <w:t>:</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proposed transformer-based approach may require significant computational resources, especially for large datasets or complex models.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adversarial learning component adds complexity to the model and may increase training time and resource requirements.</w:t>
      </w:r>
    </w:p>
    <w:p w:rsidR="00A7210A" w:rsidRPr="007F7E6D" w:rsidRDefault="00A7210A"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800246" w:rsidRDefault="0004669B" w:rsidP="00E07412">
      <w:pPr>
        <w:pStyle w:val="NoSpacing"/>
        <w:jc w:val="both"/>
        <w:rPr>
          <w:szCs w:val="24"/>
        </w:rPr>
      </w:pPr>
      <w:r w:rsidRPr="007F7E6D">
        <w:rPr>
          <w:szCs w:val="24"/>
        </w:rPr>
        <w:t>LEARNING TO INDUCE CAU</w:t>
      </w:r>
      <w:r w:rsidR="00800246">
        <w:rPr>
          <w:szCs w:val="24"/>
        </w:rPr>
        <w:t>SAL STRUCTURE</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The paper presents a novel approach, </w:t>
      </w:r>
      <w:proofErr w:type="spellStart"/>
      <w:r w:rsidRPr="007F7E6D">
        <w:rPr>
          <w:rFonts w:ascii="HelveticaNeue" w:hAnsi="HelveticaNeue" w:cs="HelveticaNeue"/>
          <w:color w:val="0C0C0C"/>
          <w:sz w:val="24"/>
          <w:szCs w:val="24"/>
        </w:rPr>
        <w:t>CSIvA</w:t>
      </w:r>
      <w:proofErr w:type="spellEnd"/>
      <w:r w:rsidRPr="007F7E6D">
        <w:rPr>
          <w:rFonts w:ascii="HelveticaNeue" w:hAnsi="HelveticaNeue" w:cs="HelveticaNeue"/>
          <w:color w:val="0C0C0C"/>
          <w:sz w:val="24"/>
          <w:szCs w:val="24"/>
        </w:rPr>
        <w:t xml:space="preserve">, for inferring causal graph structures from data. The model defines a distribution over graphs, allowing it to make meaningful predictions even with limited data. Empirical results demonstrate that </w:t>
      </w:r>
      <w:proofErr w:type="spellStart"/>
      <w:r w:rsidRPr="007F7E6D">
        <w:rPr>
          <w:rFonts w:ascii="HelveticaNeue" w:hAnsi="HelveticaNeue" w:cs="HelveticaNeue"/>
          <w:color w:val="0C0C0C"/>
          <w:sz w:val="24"/>
          <w:szCs w:val="24"/>
        </w:rPr>
        <w:t>CSIvA</w:t>
      </w:r>
      <w:proofErr w:type="spellEnd"/>
      <w:r w:rsidRPr="007F7E6D">
        <w:rPr>
          <w:rFonts w:ascii="HelveticaNeue" w:hAnsi="HelveticaNeue" w:cs="HelveticaNeue"/>
          <w:color w:val="0C0C0C"/>
          <w:sz w:val="24"/>
          <w:szCs w:val="24"/>
        </w:rPr>
        <w:t xml:space="preserve"> can make reasonable predictions with a small number of samples per intervention and improves with more samples.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One of the key strengths of </w:t>
      </w:r>
      <w:proofErr w:type="spellStart"/>
      <w:r w:rsidRPr="007F7E6D">
        <w:rPr>
          <w:rFonts w:ascii="HelveticaNeue" w:hAnsi="HelveticaNeue" w:cs="HelveticaNeue"/>
          <w:color w:val="0C0C0C"/>
          <w:sz w:val="24"/>
          <w:szCs w:val="24"/>
        </w:rPr>
        <w:t>CSIvA</w:t>
      </w:r>
      <w:proofErr w:type="spellEnd"/>
      <w:r w:rsidRPr="007F7E6D">
        <w:rPr>
          <w:rFonts w:ascii="HelveticaNeue" w:hAnsi="HelveticaNeue" w:cs="HelveticaNeue"/>
          <w:color w:val="0C0C0C"/>
          <w:sz w:val="24"/>
          <w:szCs w:val="24"/>
        </w:rPr>
        <w:t xml:space="preserve"> is its ability to generalize to out-of-distribution test distributions, showing robust performance across a wide range of conditions. The model outperforms various state-of-the-art ba</w:t>
      </w:r>
      <w:r w:rsidR="00800246">
        <w:rPr>
          <w:rFonts w:ascii="HelveticaNeue" w:hAnsi="HelveticaNeue" w:cs="HelveticaNeue"/>
          <w:color w:val="0C0C0C"/>
          <w:sz w:val="24"/>
          <w:szCs w:val="24"/>
        </w:rPr>
        <w:t xml:space="preserve">selines, including score-based, </w:t>
      </w:r>
      <w:r w:rsidRPr="007F7E6D">
        <w:rPr>
          <w:rFonts w:ascii="HelveticaNeue" w:hAnsi="HelveticaNeue" w:cs="HelveticaNeue"/>
          <w:color w:val="0C0C0C"/>
          <w:sz w:val="24"/>
          <w:szCs w:val="24"/>
        </w:rPr>
        <w:t>and asymmetry-based methods, on synthetic data.</w:t>
      </w:r>
    </w:p>
    <w:p w:rsidR="0004669B" w:rsidRPr="007F7E6D" w:rsidRDefault="0004669B" w:rsidP="00E07412">
      <w:pPr>
        <w:jc w:val="both"/>
        <w:rPr>
          <w:rFonts w:ascii="HelveticaNeue" w:hAnsi="HelveticaNeue" w:cs="HelveticaNeue"/>
          <w:color w:val="0C0C0C"/>
          <w:sz w:val="24"/>
          <w:szCs w:val="24"/>
        </w:rPr>
      </w:pPr>
      <w:proofErr w:type="spellStart"/>
      <w:r w:rsidRPr="007F7E6D">
        <w:rPr>
          <w:rFonts w:ascii="HelveticaNeue" w:hAnsi="HelveticaNeue" w:cs="HelveticaNeue"/>
          <w:color w:val="0C0C0C"/>
          <w:sz w:val="24"/>
          <w:szCs w:val="24"/>
        </w:rPr>
        <w:t>CSIvA's</w:t>
      </w:r>
      <w:proofErr w:type="spellEnd"/>
      <w:r w:rsidRPr="007F7E6D">
        <w:rPr>
          <w:rFonts w:ascii="HelveticaNeue" w:hAnsi="HelveticaNeue" w:cs="HelveticaNeue"/>
          <w:color w:val="0C0C0C"/>
          <w:sz w:val="24"/>
          <w:szCs w:val="24"/>
        </w:rPr>
        <w:t xml:space="preserve"> architecture, based on a transformer model, directly analyzes the data to compute a distribution of candidate graphs. The model </w:t>
      </w:r>
      <w:r w:rsidR="00800246">
        <w:rPr>
          <w:rFonts w:ascii="HelveticaNeue" w:hAnsi="HelveticaNeue" w:cs="HelveticaNeue"/>
          <w:color w:val="0C0C0C"/>
          <w:sz w:val="24"/>
          <w:szCs w:val="24"/>
        </w:rPr>
        <w:t>con</w:t>
      </w:r>
      <w:r w:rsidR="0078218D" w:rsidRPr="007F7E6D">
        <w:rPr>
          <w:rFonts w:ascii="HelveticaNeue" w:hAnsi="HelveticaNeue" w:cs="HelveticaNeue"/>
          <w:color w:val="0C0C0C"/>
          <w:sz w:val="24"/>
          <w:szCs w:val="24"/>
        </w:rPr>
        <w:t>s</w:t>
      </w:r>
      <w:r w:rsidRPr="007F7E6D">
        <w:rPr>
          <w:rFonts w:ascii="HelveticaNeue" w:hAnsi="HelveticaNeue" w:cs="HelveticaNeue"/>
          <w:color w:val="0C0C0C"/>
          <w:sz w:val="24"/>
          <w:szCs w:val="24"/>
        </w:rPr>
        <w:t>iders both continuous and discrete nodes, using ancestral sampling on a causal Bayesian network. It also incorporates components such as auxiliary loss and sample-level attention, which are found to play important roles in the model's performance.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lastRenderedPageBreak/>
        <w:t>However, one limitation of the model is its reliance on synthetic data for training, which may not fully capture the complexity of real-world datasets. Future work could explore extending the model to learn causal structures from raw visual data, which could be useful in reinforcement learning settings.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Overall, </w:t>
      </w:r>
      <w:proofErr w:type="spellStart"/>
      <w:r w:rsidRPr="007F7E6D">
        <w:rPr>
          <w:rFonts w:ascii="HelveticaNeue" w:hAnsi="HelveticaNeue" w:cs="HelveticaNeue"/>
          <w:color w:val="0C0C0C"/>
          <w:sz w:val="24"/>
          <w:szCs w:val="24"/>
        </w:rPr>
        <w:t>CSIvA</w:t>
      </w:r>
      <w:proofErr w:type="spellEnd"/>
      <w:r w:rsidRPr="007F7E6D">
        <w:rPr>
          <w:rFonts w:ascii="HelveticaNeue" w:hAnsi="HelveticaNeue" w:cs="HelveticaNeue"/>
          <w:color w:val="0C0C0C"/>
          <w:sz w:val="24"/>
          <w:szCs w:val="24"/>
        </w:rPr>
        <w:t xml:space="preserve"> represents a significant advancement in causal graph structure inference, offering a powerful and robust approach for learning causal relationships from data.</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2"/>
          <w:numId w:val="13"/>
        </w:numPr>
        <w:ind w:left="630"/>
        <w:jc w:val="both"/>
        <w:rPr>
          <w:rFonts w:ascii="HelveticaNeue" w:hAnsi="HelveticaNeue" w:cs="HelveticaNeue"/>
          <w:color w:val="0C0C0C"/>
          <w:sz w:val="24"/>
          <w:szCs w:val="24"/>
        </w:rPr>
      </w:pPr>
      <w:r w:rsidRPr="00800246">
        <w:rPr>
          <w:b/>
          <w:bCs/>
          <w:color w:val="0C0C0C"/>
          <w:sz w:val="24"/>
          <w:szCs w:val="24"/>
        </w:rPr>
        <w:t>Generalization:</w:t>
      </w:r>
      <w:r w:rsidRPr="007F7E6D">
        <w:rPr>
          <w:rFonts w:ascii="HelveticaNeue" w:hAnsi="HelveticaNeue" w:cs="HelveticaNeue"/>
          <w:color w:val="0C0C0C"/>
          <w:sz w:val="24"/>
          <w:szCs w:val="24"/>
        </w:rPr>
        <w:t xml:space="preserve"> </w:t>
      </w:r>
      <w:proofErr w:type="spellStart"/>
      <w:r w:rsidRPr="007F7E6D">
        <w:rPr>
          <w:rFonts w:ascii="HelveticaNeue" w:hAnsi="HelveticaNeue" w:cs="HelveticaNeue"/>
          <w:color w:val="0C0C0C"/>
          <w:sz w:val="24"/>
          <w:szCs w:val="24"/>
        </w:rPr>
        <w:t>CSIvA</w:t>
      </w:r>
      <w:proofErr w:type="spellEnd"/>
      <w:r w:rsidRPr="007F7E6D">
        <w:rPr>
          <w:rFonts w:ascii="HelveticaNeue" w:hAnsi="HelveticaNeue" w:cs="HelveticaNeue"/>
          <w:color w:val="0C0C0C"/>
          <w:sz w:val="24"/>
          <w:szCs w:val="24"/>
        </w:rPr>
        <w:t xml:space="preserve"> demonstrates strong generalization capabilities, performing well on out-of-distribution test distributions.</w:t>
      </w:r>
    </w:p>
    <w:p w:rsidR="0004669B" w:rsidRPr="007F7E6D" w:rsidRDefault="0004669B" w:rsidP="00E07412">
      <w:pPr>
        <w:numPr>
          <w:ilvl w:val="2"/>
          <w:numId w:val="13"/>
        </w:numPr>
        <w:ind w:left="630"/>
        <w:jc w:val="both"/>
        <w:rPr>
          <w:rFonts w:ascii="HelveticaNeue" w:hAnsi="HelveticaNeue" w:cs="HelveticaNeue"/>
          <w:color w:val="0C0C0C"/>
          <w:sz w:val="24"/>
          <w:szCs w:val="24"/>
        </w:rPr>
      </w:pPr>
      <w:r w:rsidRPr="00800246">
        <w:rPr>
          <w:b/>
          <w:bCs/>
          <w:color w:val="0C0C0C"/>
          <w:sz w:val="24"/>
          <w:szCs w:val="24"/>
        </w:rPr>
        <w:t>Performance:</w:t>
      </w:r>
      <w:r w:rsidRPr="007F7E6D">
        <w:rPr>
          <w:rFonts w:ascii="HelveticaNeue" w:hAnsi="HelveticaNeue" w:cs="HelveticaNeue"/>
          <w:color w:val="0C0C0C"/>
          <w:sz w:val="24"/>
          <w:szCs w:val="24"/>
        </w:rPr>
        <w:t xml:space="preserve"> The model outperforms state-of-the-art baselines across a wide range of conditions, showing its effectiveness in inferring causal graph structures.</w:t>
      </w:r>
    </w:p>
    <w:p w:rsidR="0004669B" w:rsidRPr="007F7E6D" w:rsidRDefault="0004669B" w:rsidP="00E07412">
      <w:pPr>
        <w:numPr>
          <w:ilvl w:val="2"/>
          <w:numId w:val="13"/>
        </w:numPr>
        <w:ind w:left="630"/>
        <w:jc w:val="both"/>
        <w:rPr>
          <w:rFonts w:ascii="HelveticaNeue" w:hAnsi="HelveticaNeue" w:cs="HelveticaNeue"/>
          <w:color w:val="0C0C0C"/>
          <w:sz w:val="24"/>
          <w:szCs w:val="24"/>
        </w:rPr>
      </w:pPr>
      <w:r w:rsidRPr="00800246">
        <w:rPr>
          <w:b/>
          <w:bCs/>
          <w:color w:val="0C0C0C"/>
          <w:sz w:val="24"/>
          <w:szCs w:val="24"/>
        </w:rPr>
        <w:t>Model Architecture:</w:t>
      </w:r>
      <w:r w:rsidRPr="007F7E6D">
        <w:rPr>
          <w:rFonts w:ascii="HelveticaNeue" w:hAnsi="HelveticaNeue" w:cs="HelveticaNeue"/>
          <w:color w:val="0C0C0C"/>
          <w:sz w:val="24"/>
          <w:szCs w:val="24"/>
        </w:rPr>
        <w:t xml:space="preserve"> </w:t>
      </w:r>
      <w:proofErr w:type="spellStart"/>
      <w:r w:rsidRPr="007F7E6D">
        <w:rPr>
          <w:rFonts w:ascii="HelveticaNeue" w:hAnsi="HelveticaNeue" w:cs="HelveticaNeue"/>
          <w:color w:val="0C0C0C"/>
          <w:sz w:val="24"/>
          <w:szCs w:val="24"/>
        </w:rPr>
        <w:t>CSIvA's</w:t>
      </w:r>
      <w:proofErr w:type="spellEnd"/>
      <w:r w:rsidRPr="007F7E6D">
        <w:rPr>
          <w:rFonts w:ascii="HelveticaNeue" w:hAnsi="HelveticaNeue" w:cs="HelveticaNeue"/>
          <w:color w:val="0C0C0C"/>
          <w:sz w:val="24"/>
          <w:szCs w:val="24"/>
        </w:rPr>
        <w:t xml:space="preserve"> transformer-based architecture enables it to directly analyze data and compute a distribution of candidate graphs, offering a novel approach to causal inference.</w:t>
      </w:r>
    </w:p>
    <w:p w:rsidR="0004669B" w:rsidRPr="007F7E6D" w:rsidRDefault="0004669B" w:rsidP="00E07412">
      <w:pPr>
        <w:numPr>
          <w:ilvl w:val="2"/>
          <w:numId w:val="13"/>
        </w:numPr>
        <w:ind w:left="630"/>
        <w:jc w:val="both"/>
        <w:rPr>
          <w:rFonts w:ascii="HelveticaNeue" w:hAnsi="HelveticaNeue" w:cs="HelveticaNeue"/>
          <w:color w:val="0C0C0C"/>
          <w:sz w:val="24"/>
          <w:szCs w:val="24"/>
        </w:rPr>
      </w:pPr>
      <w:r w:rsidRPr="00800246">
        <w:rPr>
          <w:b/>
          <w:bCs/>
          <w:color w:val="0C0C0C"/>
          <w:sz w:val="24"/>
          <w:szCs w:val="24"/>
        </w:rPr>
        <w:t>Component Analysis:</w:t>
      </w:r>
      <w:r w:rsidRPr="007F7E6D">
        <w:rPr>
          <w:rFonts w:ascii="HelveticaNeue" w:hAnsi="HelveticaNeue" w:cs="HelveticaNeue"/>
          <w:color w:val="0C0C0C"/>
          <w:sz w:val="24"/>
          <w:szCs w:val="24"/>
        </w:rPr>
        <w:t xml:space="preserve"> The model's analysis of various components, such as auxiliary loss and sample-level attention, provides insights into their importance and contribution to performance.</w:t>
      </w:r>
    </w:p>
    <w:p w:rsidR="0004669B" w:rsidRPr="007F7E6D" w:rsidRDefault="0004669B" w:rsidP="00E07412">
      <w:pPr>
        <w:numPr>
          <w:ilvl w:val="2"/>
          <w:numId w:val="13"/>
        </w:numPr>
        <w:ind w:left="630"/>
        <w:jc w:val="both"/>
        <w:rPr>
          <w:rFonts w:ascii="HelveticaNeue" w:hAnsi="HelveticaNeue" w:cs="HelveticaNeue"/>
          <w:color w:val="0C0C0C"/>
          <w:sz w:val="24"/>
          <w:szCs w:val="24"/>
        </w:rPr>
      </w:pPr>
      <w:r w:rsidRPr="00800246">
        <w:rPr>
          <w:b/>
          <w:bCs/>
          <w:color w:val="0C0C0C"/>
          <w:sz w:val="24"/>
          <w:szCs w:val="24"/>
        </w:rPr>
        <w:t>Scalability:</w:t>
      </w:r>
      <w:r w:rsidRPr="007F7E6D">
        <w:rPr>
          <w:rFonts w:ascii="HelveticaNeue" w:hAnsi="HelveticaNeue" w:cs="HelveticaNeue"/>
          <w:color w:val="0C0C0C"/>
          <w:sz w:val="24"/>
          <w:szCs w:val="24"/>
        </w:rPr>
        <w:t xml:space="preserve"> </w:t>
      </w:r>
      <w:proofErr w:type="spellStart"/>
      <w:r w:rsidRPr="007F7E6D">
        <w:rPr>
          <w:rFonts w:ascii="HelveticaNeue" w:hAnsi="HelveticaNeue" w:cs="HelveticaNeue"/>
          <w:color w:val="0C0C0C"/>
          <w:sz w:val="24"/>
          <w:szCs w:val="24"/>
        </w:rPr>
        <w:t>CSIvA's</w:t>
      </w:r>
      <w:proofErr w:type="spellEnd"/>
      <w:r w:rsidRPr="007F7E6D">
        <w:rPr>
          <w:rFonts w:ascii="HelveticaNeue" w:hAnsi="HelveticaNeue" w:cs="HelveticaNeue"/>
          <w:color w:val="0C0C0C"/>
          <w:sz w:val="24"/>
          <w:szCs w:val="24"/>
        </w:rPr>
        <w:t xml:space="preserve"> ability to handle graphs of varying sizes and densities, ranging from 5 to 80 nodes, demonstrates its scalability.</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2"/>
          <w:numId w:val="14"/>
        </w:numPr>
        <w:ind w:left="720" w:hanging="270"/>
        <w:jc w:val="both"/>
        <w:rPr>
          <w:rFonts w:ascii="HelveticaNeue" w:hAnsi="HelveticaNeue" w:cs="HelveticaNeue"/>
          <w:color w:val="0C0C0C"/>
          <w:sz w:val="24"/>
          <w:szCs w:val="24"/>
        </w:rPr>
      </w:pPr>
      <w:r w:rsidRPr="00800246">
        <w:rPr>
          <w:b/>
          <w:bCs/>
          <w:color w:val="0C0C0C"/>
          <w:sz w:val="24"/>
          <w:szCs w:val="24"/>
        </w:rPr>
        <w:t>Reliance on Synthetic Data:</w:t>
      </w:r>
      <w:r w:rsidRPr="007F7E6D">
        <w:rPr>
          <w:rFonts w:ascii="HelveticaNeue" w:hAnsi="HelveticaNeue" w:cs="HelveticaNeue"/>
          <w:color w:val="0C0C0C"/>
          <w:sz w:val="24"/>
          <w:szCs w:val="24"/>
        </w:rPr>
        <w:t xml:space="preserve"> </w:t>
      </w:r>
      <w:proofErr w:type="spellStart"/>
      <w:r w:rsidRPr="007F7E6D">
        <w:rPr>
          <w:rFonts w:ascii="HelveticaNeue" w:hAnsi="HelveticaNeue" w:cs="HelveticaNeue"/>
          <w:color w:val="0C0C0C"/>
          <w:sz w:val="24"/>
          <w:szCs w:val="24"/>
        </w:rPr>
        <w:t>CSIvA's</w:t>
      </w:r>
      <w:proofErr w:type="spellEnd"/>
      <w:r w:rsidRPr="007F7E6D">
        <w:rPr>
          <w:rFonts w:ascii="HelveticaNeue" w:hAnsi="HelveticaNeue" w:cs="HelveticaNeue"/>
          <w:color w:val="0C0C0C"/>
          <w:sz w:val="24"/>
          <w:szCs w:val="24"/>
        </w:rPr>
        <w:t xml:space="preserve"> training on synthetic data may limit its ability to capture the full complexity of real-world datasets, raising questions about its generalizability to real-world applications.</w:t>
      </w:r>
    </w:p>
    <w:p w:rsidR="0004669B" w:rsidRPr="007F7E6D" w:rsidRDefault="0004669B" w:rsidP="00E07412">
      <w:pPr>
        <w:numPr>
          <w:ilvl w:val="2"/>
          <w:numId w:val="14"/>
        </w:numPr>
        <w:ind w:left="720" w:hanging="270"/>
        <w:jc w:val="both"/>
        <w:rPr>
          <w:rFonts w:ascii="HelveticaNeue" w:hAnsi="HelveticaNeue" w:cs="HelveticaNeue"/>
          <w:color w:val="0C0C0C"/>
          <w:sz w:val="24"/>
          <w:szCs w:val="24"/>
        </w:rPr>
      </w:pPr>
      <w:r w:rsidRPr="00800246">
        <w:rPr>
          <w:b/>
          <w:bCs/>
          <w:color w:val="0C0C0C"/>
          <w:sz w:val="24"/>
          <w:szCs w:val="24"/>
        </w:rPr>
        <w:t>Complexity:</w:t>
      </w:r>
      <w:r w:rsidRPr="007F7E6D">
        <w:rPr>
          <w:rFonts w:ascii="HelveticaNeue" w:hAnsi="HelveticaNeue" w:cs="HelveticaNeue"/>
          <w:color w:val="0C0C0C"/>
          <w:sz w:val="24"/>
          <w:szCs w:val="24"/>
        </w:rPr>
        <w:t xml:space="preserve"> The model's transformer-based architecture may introduce complexity, potentially making it challenging to interpret and debug.</w:t>
      </w:r>
    </w:p>
    <w:p w:rsidR="0004669B" w:rsidRPr="007F7E6D" w:rsidRDefault="0004669B" w:rsidP="00E07412">
      <w:pPr>
        <w:numPr>
          <w:ilvl w:val="2"/>
          <w:numId w:val="14"/>
        </w:numPr>
        <w:ind w:left="720" w:hanging="270"/>
        <w:jc w:val="both"/>
        <w:rPr>
          <w:rFonts w:ascii="HelveticaNeue" w:hAnsi="HelveticaNeue" w:cs="HelveticaNeue"/>
          <w:color w:val="0C0C0C"/>
          <w:sz w:val="24"/>
          <w:szCs w:val="24"/>
        </w:rPr>
      </w:pPr>
      <w:r w:rsidRPr="00800246">
        <w:rPr>
          <w:b/>
          <w:bCs/>
          <w:color w:val="0C0C0C"/>
          <w:sz w:val="24"/>
          <w:szCs w:val="24"/>
        </w:rPr>
        <w:t>Data Type Dependence:</w:t>
      </w:r>
      <w:r w:rsidRPr="007F7E6D">
        <w:rPr>
          <w:rFonts w:ascii="HelveticaNeue" w:hAnsi="HelveticaNeue" w:cs="HelveticaNeue"/>
          <w:color w:val="0C0C0C"/>
          <w:sz w:val="24"/>
          <w:szCs w:val="24"/>
        </w:rPr>
        <w:t xml:space="preserve"> Performance variations across different data types (e.g., linear, nonlinear) suggest that the model's effectiveness may be influenced by the nature of the data, requiring careful </w:t>
      </w:r>
      <w:r w:rsidR="00800246">
        <w:rPr>
          <w:rFonts w:ascii="HelveticaNeue" w:hAnsi="HelveticaNeue" w:cs="HelveticaNeue"/>
          <w:color w:val="0C0C0C"/>
          <w:sz w:val="24"/>
          <w:szCs w:val="24"/>
        </w:rPr>
        <w:t>con</w:t>
      </w:r>
      <w:r w:rsidR="0078218D" w:rsidRPr="007F7E6D">
        <w:rPr>
          <w:rFonts w:ascii="HelveticaNeue" w:hAnsi="HelveticaNeue" w:cs="HelveticaNeue"/>
          <w:color w:val="0C0C0C"/>
          <w:sz w:val="24"/>
          <w:szCs w:val="24"/>
        </w:rPr>
        <w:t>s</w:t>
      </w:r>
      <w:r w:rsidRPr="007F7E6D">
        <w:rPr>
          <w:rFonts w:ascii="HelveticaNeue" w:hAnsi="HelveticaNeue" w:cs="HelveticaNeue"/>
          <w:color w:val="0C0C0C"/>
          <w:sz w:val="24"/>
          <w:szCs w:val="24"/>
        </w:rPr>
        <w:t>ideration in practical applications.</w:t>
      </w:r>
    </w:p>
    <w:p w:rsidR="0004669B" w:rsidRPr="007F7E6D" w:rsidRDefault="0004669B" w:rsidP="00E07412">
      <w:pPr>
        <w:numPr>
          <w:ilvl w:val="2"/>
          <w:numId w:val="14"/>
        </w:numPr>
        <w:ind w:left="720" w:hanging="270"/>
        <w:jc w:val="both"/>
        <w:rPr>
          <w:rFonts w:ascii="HelveticaNeue" w:hAnsi="HelveticaNeue" w:cs="HelveticaNeue"/>
          <w:color w:val="0C0C0C"/>
          <w:sz w:val="24"/>
          <w:szCs w:val="24"/>
        </w:rPr>
      </w:pPr>
      <w:r w:rsidRPr="00800246">
        <w:rPr>
          <w:b/>
          <w:bCs/>
          <w:color w:val="0C0C0C"/>
          <w:sz w:val="24"/>
          <w:szCs w:val="24"/>
        </w:rPr>
        <w:t>Limited Real-World Application</w:t>
      </w:r>
      <w:r w:rsidRPr="007F7E6D">
        <w:rPr>
          <w:color w:val="0C0C0C"/>
          <w:sz w:val="24"/>
          <w:szCs w:val="24"/>
        </w:rPr>
        <w:t>:</w:t>
      </w:r>
      <w:r w:rsidRPr="007F7E6D">
        <w:rPr>
          <w:rFonts w:ascii="HelveticaNeue" w:hAnsi="HelveticaNeue" w:cs="HelveticaNeue"/>
          <w:color w:val="0C0C0C"/>
          <w:sz w:val="24"/>
          <w:szCs w:val="24"/>
        </w:rPr>
        <w:t xml:space="preserve"> While </w:t>
      </w:r>
      <w:proofErr w:type="spellStart"/>
      <w:r w:rsidRPr="007F7E6D">
        <w:rPr>
          <w:rFonts w:ascii="HelveticaNeue" w:hAnsi="HelveticaNeue" w:cs="HelveticaNeue"/>
          <w:color w:val="0C0C0C"/>
          <w:sz w:val="24"/>
          <w:szCs w:val="24"/>
        </w:rPr>
        <w:t>CSIvA</w:t>
      </w:r>
      <w:proofErr w:type="spellEnd"/>
      <w:r w:rsidRPr="007F7E6D">
        <w:rPr>
          <w:rFonts w:ascii="HelveticaNeue" w:hAnsi="HelveticaNeue" w:cs="HelveticaNeue"/>
          <w:color w:val="0C0C0C"/>
          <w:sz w:val="24"/>
          <w:szCs w:val="24"/>
        </w:rPr>
        <w:t xml:space="preserve"> shows promise for learning causal structures, its direct application to real-world scenarios, especially those involving raw visual data, may require further investigation and adaptation.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In conclusion, while </w:t>
      </w:r>
      <w:proofErr w:type="spellStart"/>
      <w:r w:rsidRPr="007F7E6D">
        <w:rPr>
          <w:rFonts w:ascii="HelveticaNeue" w:hAnsi="HelveticaNeue" w:cs="HelveticaNeue"/>
          <w:color w:val="0C0C0C"/>
          <w:sz w:val="24"/>
          <w:szCs w:val="24"/>
        </w:rPr>
        <w:t>CSIvA</w:t>
      </w:r>
      <w:proofErr w:type="spellEnd"/>
      <w:r w:rsidRPr="007F7E6D">
        <w:rPr>
          <w:rFonts w:ascii="HelveticaNeue" w:hAnsi="HelveticaNeue" w:cs="HelveticaNeue"/>
          <w:color w:val="0C0C0C"/>
          <w:sz w:val="24"/>
          <w:szCs w:val="24"/>
        </w:rPr>
        <w:t xml:space="preserve"> offers a significant advancement in causal graph structure inference, its reliance on synthetic data and potential complexity may pose challenges in </w:t>
      </w:r>
      <w:r w:rsidRPr="007F7E6D">
        <w:rPr>
          <w:rFonts w:ascii="HelveticaNeue" w:hAnsi="HelveticaNeue" w:cs="HelveticaNeue"/>
          <w:color w:val="0C0C0C"/>
          <w:sz w:val="24"/>
          <w:szCs w:val="24"/>
        </w:rPr>
        <w:lastRenderedPageBreak/>
        <w:t>real-world applications, highlighting the need for further research and development to enhance its practical utility.</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Times-Roman" w:hAnsi="Times-Roman" w:cs="Times-Roman"/>
          <w:sz w:val="24"/>
          <w:szCs w:val="24"/>
        </w:rPr>
      </w:pPr>
    </w:p>
    <w:p w:rsidR="0004669B" w:rsidRPr="007F7E6D" w:rsidRDefault="0004669B" w:rsidP="00E07412">
      <w:pPr>
        <w:pStyle w:val="NoSpacing"/>
        <w:jc w:val="both"/>
        <w:rPr>
          <w:szCs w:val="24"/>
        </w:rPr>
      </w:pPr>
      <w:proofErr w:type="spellStart"/>
      <w:r w:rsidRPr="007F7E6D">
        <w:rPr>
          <w:szCs w:val="24"/>
        </w:rPr>
        <w:t>Tracr</w:t>
      </w:r>
      <w:proofErr w:type="spellEnd"/>
      <w:r w:rsidRPr="007F7E6D">
        <w:rPr>
          <w:szCs w:val="24"/>
        </w:rPr>
        <w:t xml:space="preserve">: Compiled Transformers as a Laboratory for Interpretability </w:t>
      </w:r>
      <w:proofErr w:type="spellStart"/>
      <w:r w:rsidRPr="007F7E6D">
        <w:rPr>
          <w:szCs w:val="24"/>
        </w:rPr>
        <w:t>Deepmind</w:t>
      </w:r>
      <w:proofErr w:type="spellEnd"/>
    </w:p>
    <w:p w:rsidR="0004669B" w:rsidRPr="007F7E6D" w:rsidRDefault="0004669B" w:rsidP="00E07412">
      <w:pPr>
        <w:jc w:val="both"/>
        <w:rPr>
          <w:rFonts w:ascii="Times-Roman" w:hAnsi="Times-Roman" w:cs="Times-Roman"/>
          <w:sz w:val="24"/>
          <w:szCs w:val="24"/>
        </w:rPr>
      </w:pP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This abstract describes the development of a compiler called </w:t>
      </w:r>
      <w:proofErr w:type="spellStart"/>
      <w:r w:rsidRPr="007F7E6D">
        <w:rPr>
          <w:rFonts w:ascii="HelveticaNeue" w:hAnsi="HelveticaNeue" w:cs="HelveticaNeue"/>
          <w:sz w:val="24"/>
          <w:szCs w:val="24"/>
        </w:rPr>
        <w:t>Tracr</w:t>
      </w:r>
      <w:proofErr w:type="spellEnd"/>
      <w:r w:rsidRPr="007F7E6D">
        <w:rPr>
          <w:rFonts w:ascii="HelveticaNeue" w:hAnsi="HelveticaNeue" w:cs="HelveticaNeue"/>
          <w:sz w:val="24"/>
          <w:szCs w:val="24"/>
        </w:rPr>
        <w:t xml:space="preserve"> that translates human-readable programs written in RASP (Restricted Access Sequence Processing Language) into standard decoder-only transformer models. The main goal of </w:t>
      </w:r>
      <w:proofErr w:type="spellStart"/>
      <w:r w:rsidRPr="007F7E6D">
        <w:rPr>
          <w:rFonts w:ascii="HelveticaNeue" w:hAnsi="HelveticaNeue" w:cs="HelveticaNeue"/>
          <w:sz w:val="24"/>
          <w:szCs w:val="24"/>
        </w:rPr>
        <w:t>Tracr</w:t>
      </w:r>
      <w:proofErr w:type="spellEnd"/>
      <w:r w:rsidRPr="007F7E6D">
        <w:rPr>
          <w:rFonts w:ascii="HelveticaNeue" w:hAnsi="HelveticaNeue" w:cs="HelveticaNeue"/>
          <w:sz w:val="24"/>
          <w:szCs w:val="24"/>
        </w:rPr>
        <w:t xml:space="preserve"> is to create models with known computational structures, which can be useful for designing experiments and evaluating interpretability methods for transformer models.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The abstract discusses how </w:t>
      </w:r>
      <w:proofErr w:type="spellStart"/>
      <w:r w:rsidRPr="007F7E6D">
        <w:rPr>
          <w:rFonts w:ascii="HelveticaNeue" w:hAnsi="HelveticaNeue" w:cs="HelveticaNeue"/>
          <w:sz w:val="24"/>
          <w:szCs w:val="24"/>
        </w:rPr>
        <w:t>Tracr</w:t>
      </w:r>
      <w:proofErr w:type="spellEnd"/>
      <w:r w:rsidRPr="007F7E6D">
        <w:rPr>
          <w:rFonts w:ascii="HelveticaNeue" w:hAnsi="HelveticaNeue" w:cs="HelveticaNeue"/>
          <w:sz w:val="24"/>
          <w:szCs w:val="24"/>
        </w:rPr>
        <w:t xml:space="preserve"> can be used to study "superposition" in transformers executing multi-step algorithms and as ground-truth for evaluating interpretability methods. By implementing and examining programs such as computing token frequencies, sorting, and parenthesis checking, the authors demonstrate the capabilities of </w:t>
      </w:r>
      <w:proofErr w:type="spellStart"/>
      <w:r w:rsidRPr="007F7E6D">
        <w:rPr>
          <w:rFonts w:ascii="HelveticaNeue" w:hAnsi="HelveticaNeue" w:cs="HelveticaNeue"/>
          <w:sz w:val="24"/>
          <w:szCs w:val="24"/>
        </w:rPr>
        <w:t>Tracr</w:t>
      </w:r>
      <w:proofErr w:type="spellEnd"/>
      <w:r w:rsidRPr="007F7E6D">
        <w:rPr>
          <w:rFonts w:ascii="HelveticaNeue" w:hAnsi="HelveticaNeue" w:cs="HelveticaNeue"/>
          <w:sz w:val="24"/>
          <w:szCs w:val="24"/>
        </w:rPr>
        <w:t xml:space="preserve">. They provide an open-source implementation of </w:t>
      </w:r>
      <w:proofErr w:type="spellStart"/>
      <w:r w:rsidRPr="007F7E6D">
        <w:rPr>
          <w:rFonts w:ascii="HelveticaNeue" w:hAnsi="HelveticaNeue" w:cs="HelveticaNeue"/>
          <w:sz w:val="24"/>
          <w:szCs w:val="24"/>
        </w:rPr>
        <w:t>Tracr</w:t>
      </w:r>
      <w:proofErr w:type="spellEnd"/>
      <w:r w:rsidRPr="007F7E6D">
        <w:rPr>
          <w:rFonts w:ascii="HelveticaNeue" w:hAnsi="HelveticaNeue" w:cs="HelveticaNeue"/>
          <w:sz w:val="24"/>
          <w:szCs w:val="24"/>
        </w:rPr>
        <w:t xml:space="preserve"> and showcase models produced by it.</w:t>
      </w:r>
    </w:p>
    <w:p w:rsidR="0004669B" w:rsidRPr="007F7E6D" w:rsidRDefault="0004669B" w:rsidP="00E07412">
      <w:pPr>
        <w:jc w:val="both"/>
        <w:rPr>
          <w:rFonts w:ascii="HelveticaNeue" w:hAnsi="HelveticaNeue" w:cs="HelveticaNeue"/>
          <w:sz w:val="24"/>
          <w:szCs w:val="24"/>
        </w:rPr>
      </w:pPr>
      <w:proofErr w:type="spellStart"/>
      <w:r w:rsidRPr="007F7E6D">
        <w:rPr>
          <w:rFonts w:ascii="HelveticaNeue" w:hAnsi="HelveticaNeue" w:cs="HelveticaNeue"/>
          <w:sz w:val="24"/>
          <w:szCs w:val="24"/>
        </w:rPr>
        <w:t>Tracr's</w:t>
      </w:r>
      <w:proofErr w:type="spellEnd"/>
      <w:r w:rsidRPr="007F7E6D">
        <w:rPr>
          <w:rFonts w:ascii="HelveticaNeue" w:hAnsi="HelveticaNeue" w:cs="HelveticaNeue"/>
          <w:sz w:val="24"/>
          <w:szCs w:val="24"/>
        </w:rPr>
        <w:t xml:space="preserve"> approach allows for easier experimentation with transformers and can aid in developing interpretability methods. It also provides a didactic tool for understanding transformer mechanisms. The abstract concludes by discussing the applications and limitations of </w:t>
      </w:r>
      <w:proofErr w:type="spellStart"/>
      <w:r w:rsidRPr="007F7E6D">
        <w:rPr>
          <w:rFonts w:ascii="HelveticaNeue" w:hAnsi="HelveticaNeue" w:cs="HelveticaNeue"/>
          <w:sz w:val="24"/>
          <w:szCs w:val="24"/>
        </w:rPr>
        <w:t>Tracr</w:t>
      </w:r>
      <w:proofErr w:type="spellEnd"/>
      <w:r w:rsidRPr="007F7E6D">
        <w:rPr>
          <w:rFonts w:ascii="HelveticaNeue" w:hAnsi="HelveticaNeue" w:cs="HelveticaNeue"/>
          <w:sz w:val="24"/>
          <w:szCs w:val="24"/>
        </w:rPr>
        <w:t xml:space="preserve"> and providing a link to its open-source implementation.</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2"/>
          <w:numId w:val="15"/>
        </w:numPr>
        <w:ind w:left="540" w:hanging="270"/>
        <w:jc w:val="both"/>
        <w:rPr>
          <w:rFonts w:ascii="HelveticaNeue" w:hAnsi="HelveticaNeue" w:cs="HelveticaNeue"/>
          <w:sz w:val="24"/>
          <w:szCs w:val="24"/>
        </w:rPr>
      </w:pPr>
      <w:r w:rsidRPr="00800246">
        <w:rPr>
          <w:b/>
          <w:bCs/>
          <w:sz w:val="24"/>
          <w:szCs w:val="24"/>
        </w:rPr>
        <w:t>Interpretability Advancement:</w:t>
      </w:r>
      <w:r w:rsidRPr="007F7E6D">
        <w:rPr>
          <w:rFonts w:ascii="HelveticaNeue" w:hAnsi="HelveticaNeue" w:cs="HelveticaNeue"/>
          <w:sz w:val="24"/>
          <w:szCs w:val="24"/>
        </w:rPr>
        <w:t xml:space="preserve"> </w:t>
      </w:r>
      <w:proofErr w:type="spellStart"/>
      <w:r w:rsidRPr="007F7E6D">
        <w:rPr>
          <w:rFonts w:ascii="HelveticaNeue" w:hAnsi="HelveticaNeue" w:cs="HelveticaNeue"/>
          <w:sz w:val="24"/>
          <w:szCs w:val="24"/>
        </w:rPr>
        <w:t>Tracr's</w:t>
      </w:r>
      <w:proofErr w:type="spellEnd"/>
      <w:r w:rsidRPr="007F7E6D">
        <w:rPr>
          <w:rFonts w:ascii="HelveticaNeue" w:hAnsi="HelveticaNeue" w:cs="HelveticaNeue"/>
          <w:sz w:val="24"/>
          <w:szCs w:val="24"/>
        </w:rPr>
        <w:t xml:space="preserve"> translation of human-readable programs into transformer models provides clear structures, facilitating the development and assessment of interpretability techniques, a crucial step in understanding and trusting AI models.</w:t>
      </w:r>
    </w:p>
    <w:p w:rsidR="0004669B" w:rsidRPr="007F7E6D" w:rsidRDefault="0004669B" w:rsidP="00E07412">
      <w:pPr>
        <w:numPr>
          <w:ilvl w:val="2"/>
          <w:numId w:val="15"/>
        </w:numPr>
        <w:ind w:left="540" w:hanging="270"/>
        <w:jc w:val="both"/>
        <w:rPr>
          <w:rFonts w:ascii="HelveticaNeue" w:hAnsi="HelveticaNeue" w:cs="HelveticaNeue"/>
          <w:sz w:val="24"/>
          <w:szCs w:val="24"/>
        </w:rPr>
      </w:pPr>
      <w:r w:rsidRPr="00800246">
        <w:rPr>
          <w:b/>
          <w:bCs/>
          <w:sz w:val="24"/>
          <w:szCs w:val="24"/>
        </w:rPr>
        <w:lastRenderedPageBreak/>
        <w:t>Experimental Design:</w:t>
      </w:r>
      <w:r w:rsidRPr="007F7E6D">
        <w:rPr>
          <w:rFonts w:ascii="HelveticaNeue" w:hAnsi="HelveticaNeue" w:cs="HelveticaNeue"/>
          <w:sz w:val="24"/>
          <w:szCs w:val="24"/>
        </w:rPr>
        <w:t xml:space="preserve"> The tool enables precise control over the model's structure, supporting targeted experiments to explore complex behaviors like "superposition," enhancing our understanding of transformer capabilities.</w:t>
      </w:r>
    </w:p>
    <w:p w:rsidR="0004669B" w:rsidRPr="007F7E6D" w:rsidRDefault="0004669B" w:rsidP="00E07412">
      <w:pPr>
        <w:numPr>
          <w:ilvl w:val="2"/>
          <w:numId w:val="15"/>
        </w:numPr>
        <w:ind w:left="540" w:hanging="270"/>
        <w:jc w:val="both"/>
        <w:rPr>
          <w:rFonts w:ascii="HelveticaNeue" w:hAnsi="HelveticaNeue" w:cs="HelveticaNeue"/>
          <w:sz w:val="24"/>
          <w:szCs w:val="24"/>
        </w:rPr>
      </w:pPr>
      <w:r w:rsidRPr="00800246">
        <w:rPr>
          <w:b/>
          <w:bCs/>
          <w:sz w:val="24"/>
          <w:szCs w:val="24"/>
        </w:rPr>
        <w:t>Educational Tool:</w:t>
      </w:r>
      <w:r w:rsidRPr="007F7E6D">
        <w:rPr>
          <w:rFonts w:ascii="HelveticaNeue" w:hAnsi="HelveticaNeue" w:cs="HelveticaNeue"/>
          <w:sz w:val="24"/>
          <w:szCs w:val="24"/>
        </w:rPr>
        <w:t xml:space="preserve"> By offering tangible examples of transformer mechanisms, </w:t>
      </w:r>
      <w:proofErr w:type="spellStart"/>
      <w:r w:rsidRPr="007F7E6D">
        <w:rPr>
          <w:rFonts w:ascii="HelveticaNeue" w:hAnsi="HelveticaNeue" w:cs="HelveticaNeue"/>
          <w:sz w:val="24"/>
          <w:szCs w:val="24"/>
        </w:rPr>
        <w:t>Tracr</w:t>
      </w:r>
      <w:proofErr w:type="spellEnd"/>
      <w:r w:rsidRPr="007F7E6D">
        <w:rPr>
          <w:rFonts w:ascii="HelveticaNeue" w:hAnsi="HelveticaNeue" w:cs="HelveticaNeue"/>
          <w:sz w:val="24"/>
          <w:szCs w:val="24"/>
        </w:rPr>
        <w:t xml:space="preserve"> serves as an educational resource, helping researchers and students grasp complex concepts more intuitively.</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jc w:val="both"/>
        <w:rPr>
          <w:rFonts w:ascii="HelveticaNeue" w:hAnsi="HelveticaNeue" w:cs="HelveticaNeue"/>
          <w:sz w:val="24"/>
          <w:szCs w:val="24"/>
        </w:rPr>
      </w:pPr>
      <w:r w:rsidRPr="00800246">
        <w:rPr>
          <w:b/>
          <w:bCs/>
          <w:sz w:val="24"/>
          <w:szCs w:val="24"/>
        </w:rPr>
        <w:t>Complex Implementation:</w:t>
      </w:r>
      <w:r w:rsidRPr="007F7E6D">
        <w:rPr>
          <w:rFonts w:ascii="HelveticaNeue" w:hAnsi="HelveticaNeue" w:cs="HelveticaNeue"/>
          <w:sz w:val="24"/>
          <w:szCs w:val="24"/>
        </w:rPr>
        <w:t xml:space="preserve"> </w:t>
      </w:r>
      <w:proofErr w:type="spellStart"/>
      <w:r w:rsidRPr="007F7E6D">
        <w:rPr>
          <w:rFonts w:ascii="HelveticaNeue" w:hAnsi="HelveticaNeue" w:cs="HelveticaNeue"/>
          <w:sz w:val="24"/>
          <w:szCs w:val="24"/>
        </w:rPr>
        <w:t>Tracr's</w:t>
      </w:r>
      <w:proofErr w:type="spellEnd"/>
      <w:r w:rsidRPr="007F7E6D">
        <w:rPr>
          <w:rFonts w:ascii="HelveticaNeue" w:hAnsi="HelveticaNeue" w:cs="HelveticaNeue"/>
          <w:sz w:val="24"/>
          <w:szCs w:val="24"/>
        </w:rPr>
        <w:t xml:space="preserve"> compilation process may be intricate, demanding a deep comprehension of transformer architecture and the specific programming language, potentially limiting its accessibility to those without specialized expertise.</w:t>
      </w:r>
    </w:p>
    <w:p w:rsidR="0004669B" w:rsidRPr="007F7E6D" w:rsidRDefault="0004669B" w:rsidP="00E07412">
      <w:pPr>
        <w:jc w:val="both"/>
        <w:rPr>
          <w:rFonts w:ascii="HelveticaNeue" w:hAnsi="HelveticaNeue" w:cs="HelveticaNeue"/>
          <w:sz w:val="24"/>
          <w:szCs w:val="24"/>
        </w:rPr>
      </w:pPr>
      <w:r w:rsidRPr="007F7E6D">
        <w:rPr>
          <w:rStyle w:val="Heading1Char"/>
          <w:sz w:val="24"/>
          <w:szCs w:val="24"/>
        </w:rPr>
        <w:t>Example:</w:t>
      </w:r>
      <w:r w:rsidRPr="007F7E6D">
        <w:rPr>
          <w:rFonts w:ascii="HelveticaNeue" w:hAnsi="HelveticaNeue" w:cs="HelveticaNeue"/>
          <w:sz w:val="24"/>
          <w:szCs w:val="24"/>
        </w:rPr>
        <w:t xml:space="preserve"> For instance, if a program necessitates intricate, non-standard operations or interactions that do not map well to transformer structures, </w:t>
      </w:r>
      <w:proofErr w:type="spellStart"/>
      <w:r w:rsidRPr="007F7E6D">
        <w:rPr>
          <w:rFonts w:ascii="HelveticaNeue" w:hAnsi="HelveticaNeue" w:cs="HelveticaNeue"/>
          <w:sz w:val="24"/>
          <w:szCs w:val="24"/>
        </w:rPr>
        <w:t>Tracr</w:t>
      </w:r>
      <w:proofErr w:type="spellEnd"/>
      <w:r w:rsidRPr="007F7E6D">
        <w:rPr>
          <w:rFonts w:ascii="HelveticaNeue" w:hAnsi="HelveticaNeue" w:cs="HelveticaNeue"/>
          <w:sz w:val="24"/>
          <w:szCs w:val="24"/>
        </w:rPr>
        <w:t xml:space="preserve"> might struggle to translate it effectively. This limitation could impede its utility for certain programming tasks, especially those requiring unique or highly specialized operations.</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rFonts w:ascii="HelveticaNeue" w:hAnsi="HelveticaNeue" w:cs="HelveticaNeue"/>
          <w:szCs w:val="24"/>
        </w:rPr>
      </w:pPr>
      <w:r w:rsidRPr="007F7E6D">
        <w:rPr>
          <w:szCs w:val="24"/>
        </w:rPr>
        <w:t>Pairwise Causality Guided Transformers for Event Sequences 2024</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paper proposes a novel approach to enhance transformer-based models in multivariate event sequences by incorporating pairwise qualitative causal knowledge. It introduces a new framework for causal inference in temporal event sequences using a transformer architecture. The approach aims to improve prediction accuracy by leveraging knowledge about causal pairs, demonstrating its effectiveness through experimental results that outperform several state-of-the-art models.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However, the approach faces challenges in handling time-varying confounding and sequential treatment effects, which may limit its practical application. Additionally, computing probabilities for larger window sizes becomes complex, potentially limiting scalability. The method relies on subjective qualitative statements about causal relationships, introducing a level of subjectivity and potential bias.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lastRenderedPageBreak/>
        <w:t>In conclusion, while the approach shows promise in improving prediction accuracy in event sequences, its complexity and computational cost may restrict its applicability in real-world scenarios.</w:t>
      </w:r>
    </w:p>
    <w:p w:rsidR="0004669B" w:rsidRPr="007F7E6D" w:rsidRDefault="0004669B" w:rsidP="00E07412">
      <w:pPr>
        <w:jc w:val="both"/>
        <w:rPr>
          <w:rFonts w:ascii="HelveticaNeue" w:hAnsi="HelveticaNeue" w:cs="HelveticaNeue"/>
          <w:sz w:val="24"/>
          <w:szCs w:val="24"/>
        </w:rPr>
      </w:pP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2"/>
          <w:numId w:val="16"/>
        </w:numPr>
        <w:ind w:left="720"/>
        <w:jc w:val="both"/>
        <w:rPr>
          <w:rFonts w:ascii="HelveticaNeue" w:hAnsi="HelveticaNeue" w:cs="HelveticaNeue"/>
          <w:color w:val="0C0C0C"/>
          <w:sz w:val="24"/>
          <w:szCs w:val="24"/>
        </w:rPr>
      </w:pPr>
      <w:r w:rsidRPr="00800246">
        <w:rPr>
          <w:b/>
          <w:bCs/>
          <w:color w:val="0C0C0C"/>
          <w:sz w:val="24"/>
          <w:szCs w:val="24"/>
        </w:rPr>
        <w:t>Innovative Approach:</w:t>
      </w:r>
      <w:r w:rsidRPr="00800246">
        <w:rPr>
          <w:rFonts w:ascii="HelveticaNeue" w:hAnsi="HelveticaNeue" w:cs="HelveticaNeue"/>
          <w:b/>
          <w:bCs/>
          <w:color w:val="0C0C0C"/>
          <w:sz w:val="24"/>
          <w:szCs w:val="24"/>
        </w:rPr>
        <w:t xml:space="preserve"> </w:t>
      </w:r>
      <w:r w:rsidRPr="007F7E6D">
        <w:rPr>
          <w:rFonts w:ascii="HelveticaNeue" w:hAnsi="HelveticaNeue" w:cs="HelveticaNeue"/>
          <w:color w:val="0C0C0C"/>
          <w:sz w:val="24"/>
          <w:szCs w:val="24"/>
        </w:rPr>
        <w:t>The paper introduces a novel method to enhance transformer-based models in multivariate event sequences by incorporating pairwise qualitative causal knowledge, addressing a gap in current deep learning models.</w:t>
      </w:r>
    </w:p>
    <w:p w:rsidR="0004669B" w:rsidRPr="007F7E6D" w:rsidRDefault="0004669B" w:rsidP="00E07412">
      <w:pPr>
        <w:numPr>
          <w:ilvl w:val="2"/>
          <w:numId w:val="16"/>
        </w:numPr>
        <w:ind w:left="720"/>
        <w:jc w:val="both"/>
        <w:rPr>
          <w:rFonts w:ascii="HelveticaNeue" w:hAnsi="HelveticaNeue" w:cs="HelveticaNeue"/>
          <w:color w:val="0C0C0C"/>
          <w:sz w:val="24"/>
          <w:szCs w:val="24"/>
        </w:rPr>
      </w:pPr>
      <w:r w:rsidRPr="00800246">
        <w:rPr>
          <w:b/>
          <w:bCs/>
          <w:color w:val="0C0C0C"/>
          <w:sz w:val="24"/>
          <w:szCs w:val="24"/>
        </w:rPr>
        <w:t>Theoretical Foundation:</w:t>
      </w:r>
      <w:r w:rsidRPr="007F7E6D">
        <w:rPr>
          <w:rFonts w:ascii="HelveticaNeue" w:hAnsi="HelveticaNeue" w:cs="HelveticaNeue"/>
          <w:color w:val="0C0C0C"/>
          <w:sz w:val="24"/>
          <w:szCs w:val="24"/>
        </w:rPr>
        <w:t xml:space="preserve"> It establishes a new framework for causal inference in temporal event sequences using a transformer architecture, providing a theoretical justification for the approach.</w:t>
      </w:r>
    </w:p>
    <w:p w:rsidR="0004669B" w:rsidRPr="007F7E6D" w:rsidRDefault="0004669B" w:rsidP="00E07412">
      <w:pPr>
        <w:numPr>
          <w:ilvl w:val="2"/>
          <w:numId w:val="16"/>
        </w:numPr>
        <w:ind w:left="720"/>
        <w:jc w:val="both"/>
        <w:rPr>
          <w:rFonts w:ascii="HelveticaNeue" w:hAnsi="HelveticaNeue" w:cs="HelveticaNeue"/>
          <w:color w:val="0C0C0C"/>
          <w:sz w:val="24"/>
          <w:szCs w:val="24"/>
        </w:rPr>
      </w:pPr>
      <w:r w:rsidRPr="00800246">
        <w:rPr>
          <w:b/>
          <w:bCs/>
          <w:color w:val="0C0C0C"/>
          <w:sz w:val="24"/>
          <w:szCs w:val="24"/>
        </w:rPr>
        <w:t>Improved Performance:</w:t>
      </w:r>
      <w:r w:rsidRPr="007F7E6D">
        <w:rPr>
          <w:rFonts w:ascii="HelveticaNeue" w:hAnsi="HelveticaNeue" w:cs="HelveticaNeue"/>
          <w:color w:val="0C0C0C"/>
          <w:sz w:val="24"/>
          <w:szCs w:val="24"/>
        </w:rPr>
        <w:t xml:space="preserve"> Experimental results demonstrate that the proposed approach outperforms several state-of-the-art models in terms of prediction accuracy, showing the effectiveness of leveraging knowledge about causal pairs.</w:t>
      </w:r>
    </w:p>
    <w:p w:rsidR="0004669B" w:rsidRPr="007F7E6D" w:rsidRDefault="0004669B" w:rsidP="00E07412">
      <w:pPr>
        <w:numPr>
          <w:ilvl w:val="2"/>
          <w:numId w:val="16"/>
        </w:numPr>
        <w:ind w:left="720"/>
        <w:jc w:val="both"/>
        <w:rPr>
          <w:rFonts w:ascii="HelveticaNeue" w:hAnsi="HelveticaNeue" w:cs="HelveticaNeue"/>
          <w:color w:val="0C0C0C"/>
          <w:sz w:val="24"/>
          <w:szCs w:val="24"/>
        </w:rPr>
      </w:pPr>
      <w:r w:rsidRPr="00800246">
        <w:rPr>
          <w:b/>
          <w:bCs/>
          <w:color w:val="0C0C0C"/>
          <w:sz w:val="24"/>
          <w:szCs w:val="24"/>
        </w:rPr>
        <w:t>Real-World Application:</w:t>
      </w:r>
      <w:r w:rsidRPr="007F7E6D">
        <w:rPr>
          <w:rFonts w:ascii="HelveticaNeue" w:hAnsi="HelveticaNeue" w:cs="HelveticaNeue"/>
          <w:color w:val="0C0C0C"/>
          <w:sz w:val="24"/>
          <w:szCs w:val="24"/>
        </w:rPr>
        <w:t xml:space="preserve"> The paper explores a unique application where it extracts knowledge from sequences of societal events, demonstrating how a causal knowledge graph can improve event prediction in such sequences.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2"/>
          <w:numId w:val="17"/>
        </w:numPr>
        <w:ind w:left="720"/>
        <w:jc w:val="both"/>
        <w:rPr>
          <w:rFonts w:ascii="HelveticaNeue" w:hAnsi="HelveticaNeue" w:cs="HelveticaNeue"/>
          <w:color w:val="0C0C0C"/>
          <w:sz w:val="24"/>
          <w:szCs w:val="24"/>
        </w:rPr>
      </w:pPr>
      <w:r w:rsidRPr="00A74981">
        <w:rPr>
          <w:b/>
          <w:bCs/>
          <w:color w:val="0C0C0C"/>
          <w:sz w:val="24"/>
          <w:szCs w:val="24"/>
        </w:rPr>
        <w:t>Complexity:</w:t>
      </w:r>
      <w:r w:rsidRPr="007F7E6D">
        <w:rPr>
          <w:rFonts w:ascii="HelveticaNeue" w:hAnsi="HelveticaNeue" w:cs="HelveticaNeue"/>
          <w:color w:val="0C0C0C"/>
          <w:sz w:val="24"/>
          <w:szCs w:val="24"/>
        </w:rPr>
        <w:t xml:space="preserve"> Incorporating pairwise causal knowledge into neural models for temporal event sequences poses technical challenges, especially in handling time-varying confounding and sequential treatment effects, which may limit its practical application.</w:t>
      </w:r>
    </w:p>
    <w:p w:rsidR="0004669B" w:rsidRPr="007F7E6D" w:rsidRDefault="0004669B" w:rsidP="00E07412">
      <w:pPr>
        <w:numPr>
          <w:ilvl w:val="2"/>
          <w:numId w:val="17"/>
        </w:numPr>
        <w:ind w:left="720"/>
        <w:jc w:val="both"/>
        <w:rPr>
          <w:rFonts w:ascii="HelveticaNeue" w:hAnsi="HelveticaNeue" w:cs="HelveticaNeue"/>
          <w:color w:val="0C0C0C"/>
          <w:sz w:val="24"/>
          <w:szCs w:val="24"/>
        </w:rPr>
      </w:pPr>
      <w:r w:rsidRPr="00A74981">
        <w:rPr>
          <w:b/>
          <w:bCs/>
          <w:color w:val="0C0C0C"/>
          <w:sz w:val="24"/>
          <w:szCs w:val="24"/>
        </w:rPr>
        <w:t>Computational Cost:</w:t>
      </w:r>
      <w:r w:rsidRPr="007F7E6D">
        <w:rPr>
          <w:rFonts w:ascii="HelveticaNeue" w:hAnsi="HelveticaNeue" w:cs="HelveticaNeue"/>
          <w:color w:val="0C0C0C"/>
          <w:sz w:val="24"/>
          <w:szCs w:val="24"/>
        </w:rPr>
        <w:t xml:space="preserve"> Computing probabilities for larger window sizes (w &gt; 1) becomes combinatorial in nature, potentially limiting the scalability of the proposed approach for longer event sequences.</w:t>
      </w:r>
    </w:p>
    <w:p w:rsidR="0004669B" w:rsidRPr="007F7E6D" w:rsidRDefault="0004669B" w:rsidP="00E07412">
      <w:pPr>
        <w:numPr>
          <w:ilvl w:val="2"/>
          <w:numId w:val="17"/>
        </w:numPr>
        <w:ind w:left="720"/>
        <w:jc w:val="both"/>
        <w:rPr>
          <w:rFonts w:ascii="HelveticaNeue" w:hAnsi="HelveticaNeue" w:cs="HelveticaNeue"/>
          <w:color w:val="0C0C0C"/>
          <w:sz w:val="24"/>
          <w:szCs w:val="24"/>
        </w:rPr>
      </w:pPr>
      <w:r w:rsidRPr="00A74981">
        <w:rPr>
          <w:b/>
          <w:bCs/>
          <w:color w:val="0C0C0C"/>
          <w:sz w:val="24"/>
          <w:szCs w:val="24"/>
        </w:rPr>
        <w:t>Subjective Assumptions:</w:t>
      </w:r>
      <w:r w:rsidRPr="007F7E6D">
        <w:rPr>
          <w:rFonts w:ascii="HelveticaNeue" w:hAnsi="HelveticaNeue" w:cs="HelveticaNeue"/>
          <w:color w:val="0C0C0C"/>
          <w:sz w:val="24"/>
          <w:szCs w:val="24"/>
        </w:rPr>
        <w:t xml:space="preserve"> The approach relies on qualitative statements about causal relationships, which may not always be accurately determined or may vary depending on the domain, introducing a level of subjectivity and potential bias.</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Example:</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Complexity: The method's intricate framework for incorporating causal knowledge and handling time-varying confounding may require specialized expertise and computational resources, limiting its accessibility and practicality for users without extensive knowledge in causal inference and deep learning.</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pStyle w:val="NoSpacing"/>
        <w:jc w:val="both"/>
        <w:rPr>
          <w:szCs w:val="24"/>
        </w:rPr>
      </w:pPr>
      <w:r w:rsidRPr="007F7E6D">
        <w:rPr>
          <w:szCs w:val="24"/>
        </w:rPr>
        <w:t>Predicting Individual Remission After Electroconvulsive Therapy Based on Structural Magnetic Resonance Imaging</w:t>
      </w:r>
      <w:r w:rsidR="003A0389" w:rsidRPr="007F7E6D">
        <w:rPr>
          <w:szCs w:val="24"/>
        </w:rPr>
        <w:t xml:space="preserve"> </w:t>
      </w:r>
      <w:proofErr w:type="gramStart"/>
      <w:r w:rsidRPr="007F7E6D">
        <w:rPr>
          <w:szCs w:val="24"/>
        </w:rPr>
        <w:t>A</w:t>
      </w:r>
      <w:proofErr w:type="gramEnd"/>
      <w:r w:rsidRPr="007F7E6D">
        <w:rPr>
          <w:szCs w:val="24"/>
        </w:rPr>
        <w:t xml:space="preserve"> Machine Learning Approach</w:t>
      </w:r>
    </w:p>
    <w:p w:rsidR="0004669B" w:rsidRPr="007F7E6D" w:rsidRDefault="0004669B" w:rsidP="00E07412">
      <w:pPr>
        <w:jc w:val="both"/>
        <w:rPr>
          <w:rFonts w:ascii="HelveticaNeue" w:hAnsi="HelveticaNeue" w:cs="HelveticaNeue"/>
          <w:sz w:val="24"/>
          <w:szCs w:val="24"/>
        </w:rPr>
      </w:pPr>
    </w:p>
    <w:p w:rsidR="0004669B" w:rsidRPr="007F7E6D" w:rsidRDefault="00A74981" w:rsidP="00E07412">
      <w:pPr>
        <w:jc w:val="both"/>
        <w:rPr>
          <w:rFonts w:ascii="HelveticaNeue" w:hAnsi="HelveticaNeue" w:cs="HelveticaNeue"/>
          <w:sz w:val="24"/>
          <w:szCs w:val="24"/>
        </w:rPr>
      </w:pPr>
      <w:r>
        <w:rPr>
          <w:rFonts w:ascii="HelveticaNeue" w:hAnsi="HelveticaNeue" w:cs="HelveticaNeue"/>
          <w:sz w:val="24"/>
          <w:szCs w:val="24"/>
        </w:rPr>
        <w:t>Summary</w:t>
      </w:r>
      <w:r w:rsidR="0004669B" w:rsidRPr="007F7E6D">
        <w:rPr>
          <w:rFonts w:ascii="HelveticaNeue" w:hAnsi="HelveticaNeue" w:cs="HelveticaNeue"/>
          <w:sz w:val="24"/>
          <w:szCs w:val="24"/>
        </w:rPr>
        <w:t>:</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The aim is to determine key clinical or imaging characteristics that can forecast an individual's response to electroconvulsive therapy (ECT) usi</w:t>
      </w:r>
      <w:r w:rsidR="00A74981">
        <w:rPr>
          <w:rFonts w:ascii="HelveticaNeue" w:hAnsi="HelveticaNeue" w:cs="HelveticaNeue"/>
          <w:sz w:val="24"/>
          <w:szCs w:val="24"/>
        </w:rPr>
        <w:t>ng machine learning techniques.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A group of twenty-seven depressed patients who underwent ECT were enrolled. Data from clinical demographics and pre-treatment structural magnetic resonance imaging (MRI) were </w:t>
      </w:r>
      <w:r w:rsidR="00A74981">
        <w:rPr>
          <w:rFonts w:ascii="HelveticaNeue" w:hAnsi="HelveticaNeue" w:cs="HelveticaNeue"/>
          <w:sz w:val="24"/>
          <w:szCs w:val="24"/>
        </w:rPr>
        <w:t>con</w:t>
      </w:r>
      <w:r w:rsidR="0078218D" w:rsidRPr="007F7E6D">
        <w:rPr>
          <w:rFonts w:ascii="HelveticaNeue" w:hAnsi="HelveticaNeue" w:cs="HelveticaNeue"/>
          <w:sz w:val="24"/>
          <w:szCs w:val="24"/>
        </w:rPr>
        <w:t>s</w:t>
      </w:r>
      <w:r w:rsidRPr="007F7E6D">
        <w:rPr>
          <w:rFonts w:ascii="HelveticaNeue" w:hAnsi="HelveticaNeue" w:cs="HelveticaNeue"/>
          <w:sz w:val="24"/>
          <w:szCs w:val="24"/>
        </w:rPr>
        <w:t xml:space="preserve">idered as potential features to </w:t>
      </w:r>
      <w:r w:rsidR="00A74981">
        <w:rPr>
          <w:rFonts w:ascii="HelveticaNeue" w:hAnsi="HelveticaNeue" w:cs="HelveticaNeue"/>
          <w:sz w:val="24"/>
          <w:szCs w:val="24"/>
        </w:rPr>
        <w:t>con</w:t>
      </w:r>
      <w:r w:rsidR="0078218D" w:rsidRPr="007F7E6D">
        <w:rPr>
          <w:rFonts w:ascii="HelveticaNeue" w:hAnsi="HelveticaNeue" w:cs="HelveticaNeue"/>
          <w:sz w:val="24"/>
          <w:szCs w:val="24"/>
        </w:rPr>
        <w:t>s</w:t>
      </w:r>
      <w:r w:rsidRPr="007F7E6D">
        <w:rPr>
          <w:rFonts w:ascii="HelveticaNeue" w:hAnsi="HelveticaNeue" w:cs="HelveticaNeue"/>
          <w:sz w:val="24"/>
          <w:szCs w:val="24"/>
        </w:rPr>
        <w:t>truct models for predicting remission and post-ECT Hamilton Depression Rating Scale scores. Support vector machine and support vector regression with elastic-net regularization were employed to develop models utilizing (</w:t>
      </w:r>
      <w:proofErr w:type="spellStart"/>
      <w:r w:rsidRPr="007F7E6D">
        <w:rPr>
          <w:rFonts w:ascii="HelveticaNeue" w:hAnsi="HelveticaNeue" w:cs="HelveticaNeue"/>
          <w:sz w:val="24"/>
          <w:szCs w:val="24"/>
        </w:rPr>
        <w:t>i</w:t>
      </w:r>
      <w:proofErr w:type="spellEnd"/>
      <w:r w:rsidRPr="007F7E6D">
        <w:rPr>
          <w:rFonts w:ascii="HelveticaNeue" w:hAnsi="HelveticaNeue" w:cs="HelveticaNeue"/>
          <w:sz w:val="24"/>
          <w:szCs w:val="24"/>
        </w:rPr>
        <w:t xml:space="preserve">) solely clinical features, (ii) solely MRI features, and (iii) both clinical and MRI features. Features </w:t>
      </w:r>
      <w:r w:rsidR="00A74981">
        <w:rPr>
          <w:rFonts w:ascii="HelveticaNeue" w:hAnsi="HelveticaNeue" w:cs="HelveticaNeue"/>
          <w:sz w:val="24"/>
          <w:szCs w:val="24"/>
        </w:rPr>
        <w:t>Consistently</w:t>
      </w:r>
      <w:r w:rsidRPr="007F7E6D">
        <w:rPr>
          <w:rFonts w:ascii="HelveticaNeue" w:hAnsi="HelveticaNeue" w:cs="HelveticaNeue"/>
          <w:sz w:val="24"/>
          <w:szCs w:val="24"/>
        </w:rPr>
        <w:t xml:space="preserve"> selected across all individuals were identified using leave-one-out cross-validation.</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In comparison with models incorporating only clinical variables, models incorporating MRI data enhanced the prediction of ECT remission, with prediction accuracy increasing from 70% to 93%. Features </w:t>
      </w:r>
      <w:r w:rsidR="00A74981">
        <w:rPr>
          <w:rFonts w:ascii="HelveticaNeue" w:hAnsi="HelveticaNeue" w:cs="HelveticaNeue"/>
          <w:sz w:val="24"/>
          <w:szCs w:val="24"/>
        </w:rPr>
        <w:t>Consistently</w:t>
      </w:r>
      <w:r w:rsidRPr="007F7E6D">
        <w:rPr>
          <w:rFonts w:ascii="HelveticaNeue" w:hAnsi="HelveticaNeue" w:cs="HelveticaNeue"/>
          <w:sz w:val="24"/>
          <w:szCs w:val="24"/>
        </w:rPr>
        <w:t xml:space="preserve"> selected across all individuals included volumes in the gyrus rectus, the right anterior lateral temporal lobe, the cuneus, and the third ventricle, along with two clinical features: psychotic features and family history of mood disorder.</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Conclusions:</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Pre-treatment structural MRI data enhanced the accuracy of predicting individual ECT remission, with only a small subset of features proving crucial for prediction.</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Key Points: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Objective: Develop a prediction model for ECT remission based on clinical information.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Methods: Retrospective chart review of 177 depression patients undergoing ECT. Light gradient boosting machine used for prediction.</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Results: Model predicted outcomes with 71% accuracy. Identified features: shorter episode duration, lower baseline severity, higher antidepressant dose before ECT, lower BMI.</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1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Provides a prediction model for ECT remission based solely on clinical information.</w:t>
      </w:r>
    </w:p>
    <w:p w:rsidR="0004669B" w:rsidRPr="007F7E6D" w:rsidRDefault="0004669B" w:rsidP="00E07412">
      <w:pPr>
        <w:numPr>
          <w:ilvl w:val="0"/>
          <w:numId w:val="1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Demonstrates accuracy comparable to previous reports.</w:t>
      </w:r>
    </w:p>
    <w:p w:rsidR="0004669B" w:rsidRPr="007F7E6D" w:rsidRDefault="0004669B" w:rsidP="00E07412">
      <w:pPr>
        <w:numPr>
          <w:ilvl w:val="0"/>
          <w:numId w:val="1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Identifies key features influencing remission following ECT.</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1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Retrospective study design limits causal inference.</w:t>
      </w:r>
    </w:p>
    <w:p w:rsidR="0004669B" w:rsidRPr="007F7E6D" w:rsidRDefault="0004669B" w:rsidP="00E07412">
      <w:pPr>
        <w:numPr>
          <w:ilvl w:val="0"/>
          <w:numId w:val="1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Limited to data from a single hospital, potentially affecting generalizability.</w:t>
      </w:r>
    </w:p>
    <w:p w:rsidR="0004669B" w:rsidRPr="00A74981" w:rsidRDefault="0004669B" w:rsidP="00E07412">
      <w:pPr>
        <w:numPr>
          <w:ilvl w:val="0"/>
          <w:numId w:val="1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Accuracy of 71% leaves room for improvement.</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szCs w:val="24"/>
        </w:rPr>
      </w:pPr>
      <w:r w:rsidRPr="007F7E6D">
        <w:rPr>
          <w:szCs w:val="24"/>
        </w:rPr>
        <w:t>Machine Learning Algorithm-Based Prediction Model for the Augmented Use of Clozapine with Electroconvulsive Therapy in Patients with Schizophrenia</w:t>
      </w:r>
    </w:p>
    <w:p w:rsidR="0004669B" w:rsidRPr="007F7E6D" w:rsidRDefault="0004669B" w:rsidP="00E07412">
      <w:pPr>
        <w:jc w:val="both"/>
        <w:rPr>
          <w:sz w:val="24"/>
          <w:szCs w:val="24"/>
        </w:rPr>
      </w:pPr>
    </w:p>
    <w:p w:rsidR="0004669B" w:rsidRPr="007F7E6D" w:rsidRDefault="0004669B" w:rsidP="00E07412">
      <w:pPr>
        <w:jc w:val="both"/>
        <w:rPr>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The study aimed to develop a machine learning algorithm-based prediction model for the augmented use of clozapine with electroconvulsive therapy (ECT) in Asian patients with schizophrenia. Using data from the Research on Asian Psychotropic Prescription Patterns for Antipsychotics survey, a random forest model and a least absolute shrinkage and selection operator (LASSO) model were employed. Among 3744 patients, those treated with clozapine and ECT showed distinct characteristics. The random forest model achieved an </w:t>
      </w:r>
      <w:proofErr w:type="spellStart"/>
      <w:r w:rsidRPr="007F7E6D">
        <w:rPr>
          <w:rFonts w:ascii="HelveticaNeue" w:hAnsi="HelveticaNeue" w:cs="HelveticaNeue"/>
          <w:sz w:val="24"/>
          <w:szCs w:val="24"/>
        </w:rPr>
        <w:t>AUC</w:t>
      </w:r>
      <w:proofErr w:type="spellEnd"/>
      <w:r w:rsidRPr="007F7E6D">
        <w:rPr>
          <w:rFonts w:ascii="HelveticaNeue" w:hAnsi="HelveticaNeue" w:cs="HelveticaNeue"/>
          <w:sz w:val="24"/>
          <w:szCs w:val="24"/>
        </w:rPr>
        <w:t xml:space="preserve"> of 0.774, with inpatient status being the most important variable. The LASSO model had an </w:t>
      </w:r>
      <w:proofErr w:type="spellStart"/>
      <w:r w:rsidRPr="007F7E6D">
        <w:rPr>
          <w:rFonts w:ascii="HelveticaNeue" w:hAnsi="HelveticaNeue" w:cs="HelveticaNeue"/>
          <w:sz w:val="24"/>
          <w:szCs w:val="24"/>
        </w:rPr>
        <w:t>AUC</w:t>
      </w:r>
      <w:proofErr w:type="spellEnd"/>
      <w:r w:rsidRPr="007F7E6D">
        <w:rPr>
          <w:rFonts w:ascii="HelveticaNeue" w:hAnsi="HelveticaNeue" w:cs="HelveticaNeue"/>
          <w:sz w:val="24"/>
          <w:szCs w:val="24"/>
        </w:rPr>
        <w:t xml:space="preserve"> of 0.831, and both models shared important variables. The study provides insights into optimizing the use of clozapine augmentation with ECT in schizophrenia treatment.</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Advantages</w:t>
      </w:r>
      <w:r w:rsidR="0004669B" w:rsidRPr="007F7E6D">
        <w:rPr>
          <w:sz w:val="24"/>
          <w:szCs w:val="24"/>
        </w:rPr>
        <w:t>:</w:t>
      </w:r>
    </w:p>
    <w:p w:rsidR="0004669B" w:rsidRPr="007F7E6D" w:rsidRDefault="0004669B" w:rsidP="00E07412">
      <w:pPr>
        <w:numPr>
          <w:ilvl w:val="0"/>
          <w:numId w:val="20"/>
        </w:numPr>
        <w:jc w:val="both"/>
        <w:rPr>
          <w:rFonts w:ascii="HelveticaNeue" w:hAnsi="HelveticaNeue" w:cs="HelveticaNeue"/>
          <w:sz w:val="24"/>
          <w:szCs w:val="24"/>
        </w:rPr>
      </w:pPr>
      <w:r w:rsidRPr="007F7E6D">
        <w:rPr>
          <w:rFonts w:ascii="HelveticaNeue" w:hAnsi="HelveticaNeue" w:cs="HelveticaNeue"/>
          <w:sz w:val="24"/>
          <w:szCs w:val="24"/>
        </w:rPr>
        <w:t>The study addresses an important clinical need for optimizing treatment strategies for patients with treatment-resistant schizophrenia.</w:t>
      </w:r>
    </w:p>
    <w:p w:rsidR="0004669B" w:rsidRPr="007F7E6D" w:rsidRDefault="0004669B" w:rsidP="00E07412">
      <w:pPr>
        <w:numPr>
          <w:ilvl w:val="0"/>
          <w:numId w:val="20"/>
        </w:numPr>
        <w:jc w:val="both"/>
        <w:rPr>
          <w:rFonts w:ascii="HelveticaNeue" w:hAnsi="HelveticaNeue" w:cs="HelveticaNeue"/>
          <w:sz w:val="24"/>
          <w:szCs w:val="24"/>
        </w:rPr>
      </w:pPr>
      <w:r w:rsidRPr="007F7E6D">
        <w:rPr>
          <w:rFonts w:ascii="HelveticaNeue" w:hAnsi="HelveticaNeue" w:cs="HelveticaNeue"/>
          <w:sz w:val="24"/>
          <w:szCs w:val="24"/>
        </w:rPr>
        <w:t>Machine learning models offer a novel approach to predicting treatment outcomes based on a combination of sociodemographic, clinical, and symptomatic characteristics.</w:t>
      </w:r>
    </w:p>
    <w:p w:rsidR="0004669B" w:rsidRPr="007F7E6D" w:rsidRDefault="0004669B" w:rsidP="00E07412">
      <w:pPr>
        <w:numPr>
          <w:ilvl w:val="0"/>
          <w:numId w:val="20"/>
        </w:numPr>
        <w:jc w:val="both"/>
        <w:rPr>
          <w:rFonts w:ascii="HelveticaNeue" w:hAnsi="HelveticaNeue" w:cs="HelveticaNeue"/>
          <w:sz w:val="24"/>
          <w:szCs w:val="24"/>
        </w:rPr>
      </w:pPr>
      <w:r w:rsidRPr="007F7E6D">
        <w:rPr>
          <w:rFonts w:ascii="HelveticaNeue" w:hAnsi="HelveticaNeue" w:cs="HelveticaNeue"/>
          <w:sz w:val="24"/>
          <w:szCs w:val="24"/>
        </w:rPr>
        <w:t>The use of a large dataset from the Research on Asian Psychotropic Prescription Patterns for Antipsychotics survey adds credibility to the findings.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21"/>
        </w:numPr>
        <w:jc w:val="both"/>
        <w:rPr>
          <w:rFonts w:ascii="HelveticaNeue" w:hAnsi="HelveticaNeue" w:cs="HelveticaNeue"/>
          <w:sz w:val="24"/>
          <w:szCs w:val="24"/>
        </w:rPr>
      </w:pPr>
      <w:r w:rsidRPr="007F7E6D">
        <w:rPr>
          <w:rFonts w:ascii="HelveticaNeue" w:hAnsi="HelveticaNeue" w:cs="HelveticaNeue"/>
          <w:sz w:val="24"/>
          <w:szCs w:val="24"/>
        </w:rPr>
        <w:t>The study is limited to Asian patients with schizophrenia, which may limit the generalizability of the findings to other populations.</w:t>
      </w:r>
    </w:p>
    <w:p w:rsidR="0004669B" w:rsidRPr="007F7E6D" w:rsidRDefault="0004669B" w:rsidP="00E07412">
      <w:pPr>
        <w:numPr>
          <w:ilvl w:val="0"/>
          <w:numId w:val="21"/>
        </w:numPr>
        <w:jc w:val="both"/>
        <w:rPr>
          <w:rFonts w:ascii="HelveticaNeue" w:hAnsi="HelveticaNeue" w:cs="HelveticaNeue"/>
          <w:sz w:val="24"/>
          <w:szCs w:val="24"/>
        </w:rPr>
      </w:pPr>
      <w:r w:rsidRPr="007F7E6D">
        <w:rPr>
          <w:rFonts w:ascii="HelveticaNeue" w:hAnsi="HelveticaNeue" w:cs="HelveticaNeue"/>
          <w:sz w:val="24"/>
          <w:szCs w:val="24"/>
        </w:rPr>
        <w:t>The prediction models rely on retrospective data and may not fully capture the complexity of individual patient responses to treatment.</w:t>
      </w:r>
    </w:p>
    <w:p w:rsidR="0004669B" w:rsidRPr="007F7E6D" w:rsidRDefault="0004669B" w:rsidP="00E07412">
      <w:pPr>
        <w:numPr>
          <w:ilvl w:val="0"/>
          <w:numId w:val="21"/>
        </w:numPr>
        <w:jc w:val="both"/>
        <w:rPr>
          <w:rFonts w:ascii="HelveticaNeue" w:hAnsi="HelveticaNeue" w:cs="HelveticaNeue"/>
          <w:sz w:val="24"/>
          <w:szCs w:val="24"/>
        </w:rPr>
      </w:pPr>
      <w:r w:rsidRPr="007F7E6D">
        <w:rPr>
          <w:rFonts w:ascii="HelveticaNeue" w:hAnsi="HelveticaNeue" w:cs="HelveticaNeue"/>
          <w:sz w:val="24"/>
          <w:szCs w:val="24"/>
        </w:rPr>
        <w:t>The study does not provide direct evidence of the efficacy or safety of clozapine augmentation with ECT, but rather focuses on developing a predictive model for its use.</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szCs w:val="24"/>
        </w:rPr>
      </w:pPr>
      <w:r w:rsidRPr="007F7E6D">
        <w:rPr>
          <w:szCs w:val="24"/>
        </w:rPr>
        <w:t>Towards a network control theory of electroconvulsive therapy response</w:t>
      </w:r>
    </w:p>
    <w:p w:rsidR="00310D81" w:rsidRPr="007F7E6D" w:rsidRDefault="00310D81" w:rsidP="00E07412">
      <w:pPr>
        <w:pStyle w:val="NoSpacing"/>
        <w:jc w:val="both"/>
        <w:rPr>
          <w:rFonts w:ascii="HelveticaNeue" w:hAnsi="HelveticaNeue" w:cs="HelveticaNeue"/>
          <w:szCs w:val="24"/>
        </w:rPr>
      </w:pPr>
    </w:p>
    <w:p w:rsidR="0004669B" w:rsidRPr="007F7E6D" w:rsidRDefault="000A6829" w:rsidP="00E07412">
      <w:pPr>
        <w:jc w:val="both"/>
        <w:rPr>
          <w:rFonts w:ascii="HelveticaNeue" w:hAnsi="HelveticaNeue" w:cs="HelveticaNeue"/>
          <w:sz w:val="24"/>
          <w:szCs w:val="24"/>
        </w:rPr>
      </w:pPr>
      <w:r>
        <w:rPr>
          <w:rFonts w:ascii="HelveticaNeue" w:hAnsi="HelveticaNeue" w:cs="HelveticaNeue"/>
          <w:sz w:val="24"/>
          <w:szCs w:val="24"/>
        </w:rPr>
        <w:t>T</w:t>
      </w:r>
      <w:r w:rsidR="0004669B" w:rsidRPr="007F7E6D">
        <w:rPr>
          <w:rFonts w:ascii="HelveticaNeue" w:hAnsi="HelveticaNeue" w:cs="HelveticaNeue"/>
          <w:sz w:val="24"/>
          <w:szCs w:val="24"/>
        </w:rPr>
        <w:t>he study investigates how brain network architecture influences response to Electroconvulsive Therapy (ECT) in Major Depressive Disorder (MDD) patients. It focuses on controllability metrics, specifically mean modal controllability (MC) and average controllability (AC), which quantify a brain region's influence on dynamic state transitions.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22"/>
        </w:numPr>
        <w:jc w:val="both"/>
        <w:rPr>
          <w:rFonts w:ascii="HelveticaNeue" w:hAnsi="HelveticaNeue" w:cs="HelveticaNeue"/>
          <w:sz w:val="24"/>
          <w:szCs w:val="24"/>
        </w:rPr>
      </w:pPr>
      <w:r w:rsidRPr="000A6829">
        <w:rPr>
          <w:b/>
          <w:bCs/>
          <w:sz w:val="24"/>
          <w:szCs w:val="24"/>
        </w:rPr>
        <w:t>Quantitative Approach:</w:t>
      </w:r>
      <w:r w:rsidRPr="007F7E6D">
        <w:rPr>
          <w:rFonts w:ascii="HelveticaNeue" w:hAnsi="HelveticaNeue" w:cs="HelveticaNeue"/>
          <w:sz w:val="24"/>
          <w:szCs w:val="24"/>
        </w:rPr>
        <w:t xml:space="preserve"> The study provides a quantitative framework for predicting ECT response based on individual brain network architecture.</w:t>
      </w:r>
    </w:p>
    <w:p w:rsidR="0004669B" w:rsidRPr="007F7E6D" w:rsidRDefault="0004669B" w:rsidP="00E07412">
      <w:pPr>
        <w:numPr>
          <w:ilvl w:val="0"/>
          <w:numId w:val="22"/>
        </w:numPr>
        <w:jc w:val="both"/>
        <w:rPr>
          <w:rFonts w:ascii="HelveticaNeue" w:hAnsi="HelveticaNeue" w:cs="HelveticaNeue"/>
          <w:sz w:val="24"/>
          <w:szCs w:val="24"/>
        </w:rPr>
      </w:pPr>
      <w:r w:rsidRPr="000A6829">
        <w:rPr>
          <w:b/>
          <w:bCs/>
          <w:sz w:val="24"/>
          <w:szCs w:val="24"/>
        </w:rPr>
        <w:t>Predictive Power:</w:t>
      </w:r>
      <w:r w:rsidRPr="007F7E6D">
        <w:rPr>
          <w:rFonts w:ascii="HelveticaNeue" w:hAnsi="HelveticaNeue" w:cs="HelveticaNeue"/>
          <w:sz w:val="24"/>
          <w:szCs w:val="24"/>
        </w:rPr>
        <w:t xml:space="preserve"> Controllability metrics (MC and AC) predict therapeutic response to ECT, outperforming other machine learning models based on brain imaging data.</w:t>
      </w:r>
    </w:p>
    <w:p w:rsidR="0004669B" w:rsidRPr="007F7E6D" w:rsidRDefault="0004669B" w:rsidP="00E07412">
      <w:pPr>
        <w:numPr>
          <w:ilvl w:val="0"/>
          <w:numId w:val="22"/>
        </w:numPr>
        <w:jc w:val="both"/>
        <w:rPr>
          <w:rFonts w:ascii="HelveticaNeue" w:hAnsi="HelveticaNeue" w:cs="HelveticaNeue"/>
          <w:sz w:val="24"/>
          <w:szCs w:val="24"/>
        </w:rPr>
      </w:pPr>
      <w:r w:rsidRPr="000A6829">
        <w:rPr>
          <w:b/>
          <w:bCs/>
          <w:sz w:val="24"/>
          <w:szCs w:val="24"/>
        </w:rPr>
        <w:t>Treatment Planning:</w:t>
      </w:r>
      <w:r w:rsidRPr="007F7E6D">
        <w:rPr>
          <w:rFonts w:ascii="HelveticaNeue" w:hAnsi="HelveticaNeue" w:cs="HelveticaNeue"/>
          <w:sz w:val="24"/>
          <w:szCs w:val="24"/>
        </w:rPr>
        <w:t xml:space="preserve"> The metrics can be obtained before ECT treatment, allowing for personalized treatment planning.</w:t>
      </w:r>
    </w:p>
    <w:p w:rsidR="0004669B" w:rsidRPr="007F7E6D" w:rsidRDefault="0078218D" w:rsidP="00E07412">
      <w:pPr>
        <w:pStyle w:val="Heading1"/>
        <w:jc w:val="both"/>
        <w:rPr>
          <w:rFonts w:ascii="HelveticaNeue" w:hAnsi="HelveticaNeue" w:cs="HelveticaNeue"/>
          <w:sz w:val="24"/>
          <w:szCs w:val="24"/>
        </w:rPr>
      </w:pPr>
      <w:r w:rsidRPr="007F7E6D">
        <w:rPr>
          <w:sz w:val="24"/>
          <w:szCs w:val="24"/>
        </w:rPr>
        <w:lastRenderedPageBreak/>
        <w:t>Disadvantages</w:t>
      </w:r>
      <w:r w:rsidR="0004669B" w:rsidRPr="007F7E6D">
        <w:rPr>
          <w:sz w:val="24"/>
          <w:szCs w:val="24"/>
        </w:rPr>
        <w:t>:</w:t>
      </w:r>
    </w:p>
    <w:p w:rsidR="0004669B" w:rsidRPr="007F7E6D" w:rsidRDefault="0004669B" w:rsidP="00E07412">
      <w:pPr>
        <w:numPr>
          <w:ilvl w:val="0"/>
          <w:numId w:val="23"/>
        </w:numPr>
        <w:jc w:val="both"/>
        <w:rPr>
          <w:rFonts w:ascii="HelveticaNeue" w:hAnsi="HelveticaNeue" w:cs="HelveticaNeue"/>
          <w:sz w:val="24"/>
          <w:szCs w:val="24"/>
        </w:rPr>
      </w:pPr>
      <w:r w:rsidRPr="000A6829">
        <w:rPr>
          <w:b/>
          <w:bCs/>
          <w:sz w:val="24"/>
          <w:szCs w:val="24"/>
        </w:rPr>
        <w:t>Simplifying Assumptions:</w:t>
      </w:r>
      <w:r w:rsidRPr="007F7E6D">
        <w:rPr>
          <w:rFonts w:ascii="HelveticaNeue" w:hAnsi="HelveticaNeue" w:cs="HelveticaNeue"/>
          <w:sz w:val="24"/>
          <w:szCs w:val="24"/>
        </w:rPr>
        <w:t xml:space="preserve"> The study relies on simplified linear models of brain dynamics, which may not fully capture the complexity of the brain's non-linear dynamics.</w:t>
      </w:r>
    </w:p>
    <w:p w:rsidR="0004669B" w:rsidRPr="007F7E6D" w:rsidRDefault="0004669B" w:rsidP="00E07412">
      <w:pPr>
        <w:numPr>
          <w:ilvl w:val="0"/>
          <w:numId w:val="23"/>
        </w:numPr>
        <w:jc w:val="both"/>
        <w:rPr>
          <w:rFonts w:ascii="HelveticaNeue" w:hAnsi="HelveticaNeue" w:cs="HelveticaNeue"/>
          <w:sz w:val="24"/>
          <w:szCs w:val="24"/>
        </w:rPr>
      </w:pPr>
      <w:r w:rsidRPr="000A6829">
        <w:rPr>
          <w:b/>
          <w:bCs/>
          <w:sz w:val="24"/>
          <w:szCs w:val="24"/>
        </w:rPr>
        <w:t>Limited Sample Size:</w:t>
      </w:r>
      <w:r w:rsidRPr="007F7E6D">
        <w:rPr>
          <w:rFonts w:ascii="HelveticaNeue" w:hAnsi="HelveticaNeue" w:cs="HelveticaNeue"/>
          <w:sz w:val="24"/>
          <w:szCs w:val="24"/>
        </w:rPr>
        <w:t xml:space="preserve"> The study includes a relatively small sample size of 50 MDD patients, which could limit the generalizability of the findings.</w:t>
      </w:r>
    </w:p>
    <w:p w:rsidR="0004669B" w:rsidRPr="007F7E6D" w:rsidRDefault="0004669B" w:rsidP="00E07412">
      <w:pPr>
        <w:numPr>
          <w:ilvl w:val="0"/>
          <w:numId w:val="23"/>
        </w:numPr>
        <w:jc w:val="both"/>
        <w:rPr>
          <w:rFonts w:ascii="HelveticaNeue" w:hAnsi="HelveticaNeue" w:cs="HelveticaNeue"/>
          <w:sz w:val="24"/>
          <w:szCs w:val="24"/>
        </w:rPr>
      </w:pPr>
      <w:r w:rsidRPr="000A6829">
        <w:rPr>
          <w:b/>
          <w:bCs/>
          <w:sz w:val="24"/>
          <w:szCs w:val="24"/>
        </w:rPr>
        <w:t>Need for Validation:</w:t>
      </w:r>
      <w:r w:rsidRPr="007F7E6D">
        <w:rPr>
          <w:rFonts w:ascii="HelveticaNeue" w:hAnsi="HelveticaNeue" w:cs="HelveticaNeue"/>
          <w:sz w:val="24"/>
          <w:szCs w:val="24"/>
        </w:rPr>
        <w:t xml:space="preserve"> The findings need to be validated in larger, independent cohorts to confirm their reliability and applicability in clinical settings.</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color w:val="0C0C0C"/>
          <w:szCs w:val="24"/>
        </w:rPr>
      </w:pPr>
      <w:r w:rsidRPr="007F7E6D">
        <w:rPr>
          <w:szCs w:val="24"/>
        </w:rPr>
        <w:t>Electric Field, Ictal Theta Power, and Clinical Outcomes in Electroconvulsive Therapy</w:t>
      </w:r>
    </w:p>
    <w:p w:rsidR="0004669B" w:rsidRPr="007F7E6D" w:rsidRDefault="0004669B" w:rsidP="00E07412">
      <w:pPr>
        <w:jc w:val="both"/>
        <w:rPr>
          <w:color w:val="0C0C0C"/>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study explores the relationship between electric field strength, ictal theta power (a measure of seizure power in a specific frequency band), and clinical outcomes in Electroconvulsive Therapy (ECT) for treatment-resistant depression. It replicates and expands on previous findings that linked electric field strength to ictal theta power and ictal theta power to changes in phonemic fluency. The study aims to establish ictal theta power as a potential cognitive biomarker for guiding ECT parameter changes.</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46"/>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Provides insights into the mechanisms of action of ECT in treating depression.</w:t>
      </w:r>
    </w:p>
    <w:p w:rsidR="0004669B" w:rsidRPr="007F7E6D" w:rsidRDefault="0004669B" w:rsidP="00E07412">
      <w:pPr>
        <w:numPr>
          <w:ilvl w:val="0"/>
          <w:numId w:val="46"/>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Suggests a potential cognitive biomarker (ictal theta power) for monitoring and improving ECT outcomes.</w:t>
      </w:r>
    </w:p>
    <w:p w:rsidR="0004669B" w:rsidRPr="007F7E6D" w:rsidRDefault="0004669B" w:rsidP="00E07412">
      <w:pPr>
        <w:numPr>
          <w:ilvl w:val="0"/>
          <w:numId w:val="46"/>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Highlights the importance of individualized treatment based on electric field modeling.</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2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Small sample size and limited generalizability.</w:t>
      </w:r>
    </w:p>
    <w:p w:rsidR="0004669B" w:rsidRPr="007F7E6D" w:rsidRDefault="0004669B" w:rsidP="00E07412">
      <w:pPr>
        <w:numPr>
          <w:ilvl w:val="0"/>
          <w:numId w:val="2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lastRenderedPageBreak/>
        <w:t>The study focuses on a specific aspect of ECT (ictal theta power) and may not capture the full complexity of treatment outcomes.</w:t>
      </w:r>
    </w:p>
    <w:p w:rsidR="0004669B" w:rsidRPr="007F7E6D" w:rsidRDefault="0004669B" w:rsidP="00E07412">
      <w:pPr>
        <w:numPr>
          <w:ilvl w:val="0"/>
          <w:numId w:val="2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The findings need to be replicated and validated in larger studies.</w:t>
      </w:r>
    </w:p>
    <w:p w:rsidR="0004669B" w:rsidRPr="007F7E6D" w:rsidRDefault="0004669B" w:rsidP="00E07412">
      <w:pPr>
        <w:numPr>
          <w:ilvl w:val="0"/>
          <w:numId w:val="24"/>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Overall, the study contributes to our understanding of </w:t>
      </w:r>
      <w:proofErr w:type="spellStart"/>
      <w:r w:rsidRPr="007F7E6D">
        <w:rPr>
          <w:rFonts w:ascii="HelveticaNeue" w:hAnsi="HelveticaNeue" w:cs="HelveticaNeue"/>
          <w:color w:val="0C0C0C"/>
          <w:sz w:val="24"/>
          <w:szCs w:val="24"/>
        </w:rPr>
        <w:t>ECT's</w:t>
      </w:r>
      <w:proofErr w:type="spellEnd"/>
      <w:r w:rsidRPr="007F7E6D">
        <w:rPr>
          <w:rFonts w:ascii="HelveticaNeue" w:hAnsi="HelveticaNeue" w:cs="HelveticaNeue"/>
          <w:color w:val="0C0C0C"/>
          <w:sz w:val="24"/>
          <w:szCs w:val="24"/>
        </w:rPr>
        <w:t xml:space="preserve"> effects on the brain and suggests new avenues for optimizing treatment outcomes.</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szCs w:val="24"/>
        </w:rPr>
      </w:pPr>
      <w:r w:rsidRPr="007F7E6D">
        <w:rPr>
          <w:szCs w:val="24"/>
        </w:rPr>
        <w:t>Predicting response to electroconvulsive therapy combined with antipsychotics in schizophrenia using multi-parametric magnetic resonance imaging</w:t>
      </w:r>
    </w:p>
    <w:p w:rsidR="0004669B" w:rsidRPr="007F7E6D" w:rsidRDefault="0004669B" w:rsidP="00E07412">
      <w:pPr>
        <w:jc w:val="both"/>
        <w:rPr>
          <w:sz w:val="24"/>
          <w:szCs w:val="24"/>
        </w:rPr>
      </w:pPr>
    </w:p>
    <w:p w:rsidR="0004669B" w:rsidRPr="007F7E6D" w:rsidRDefault="0004669B" w:rsidP="00E07412">
      <w:pPr>
        <w:jc w:val="both"/>
        <w:rPr>
          <w:sz w:val="24"/>
          <w:szCs w:val="24"/>
        </w:rPr>
      </w:pPr>
    </w:p>
    <w:p w:rsidR="0004669B" w:rsidRPr="007F7E6D" w:rsidRDefault="0004669B" w:rsidP="00E07412">
      <w:pPr>
        <w:pStyle w:val="Heading1"/>
        <w:jc w:val="both"/>
        <w:rPr>
          <w:rFonts w:ascii="HelveticaNeue" w:hAnsi="HelveticaNeue" w:cs="HelveticaNeue"/>
          <w:sz w:val="24"/>
          <w:szCs w:val="24"/>
        </w:rPr>
      </w:pPr>
      <w:r w:rsidRPr="007F7E6D">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The study investigates whether multi-parametric magnetic resonance imaging (MRI)-based </w:t>
      </w:r>
      <w:proofErr w:type="spellStart"/>
      <w:r w:rsidRPr="007F7E6D">
        <w:rPr>
          <w:rFonts w:ascii="HelveticaNeue" w:hAnsi="HelveticaNeue" w:cs="HelveticaNeue"/>
          <w:sz w:val="24"/>
          <w:szCs w:val="24"/>
        </w:rPr>
        <w:t>radiomic</w:t>
      </w:r>
      <w:proofErr w:type="spellEnd"/>
      <w:r w:rsidRPr="007F7E6D">
        <w:rPr>
          <w:rFonts w:ascii="HelveticaNeue" w:hAnsi="HelveticaNeue" w:cs="HelveticaNeue"/>
          <w:sz w:val="24"/>
          <w:szCs w:val="24"/>
        </w:rPr>
        <w:t xml:space="preserve"> features can predict response to electroconvulsive therapy (ECT) in schizophrenia patients. The authors collected MRI data from 57 patients before ECT and used machine learning to predict symptom improvement. The results suggest that MRI-based </w:t>
      </w:r>
      <w:proofErr w:type="spellStart"/>
      <w:r w:rsidRPr="007F7E6D">
        <w:rPr>
          <w:rFonts w:ascii="HelveticaNeue" w:hAnsi="HelveticaNeue" w:cs="HelveticaNeue"/>
          <w:sz w:val="24"/>
          <w:szCs w:val="24"/>
        </w:rPr>
        <w:t>radiomic</w:t>
      </w:r>
      <w:proofErr w:type="spellEnd"/>
      <w:r w:rsidRPr="007F7E6D">
        <w:rPr>
          <w:rFonts w:ascii="HelveticaNeue" w:hAnsi="HelveticaNeue" w:cs="HelveticaNeue"/>
          <w:sz w:val="24"/>
          <w:szCs w:val="24"/>
        </w:rPr>
        <w:t xml:space="preserve"> features may serve as prognostic biomarkers for predicting ECT response in schizophrenia patients.</w:t>
      </w:r>
    </w:p>
    <w:p w:rsidR="0004669B" w:rsidRPr="007F7E6D" w:rsidRDefault="0004669B" w:rsidP="00E07412">
      <w:pPr>
        <w:pStyle w:val="Heading1"/>
        <w:jc w:val="both"/>
        <w:rPr>
          <w:rFonts w:ascii="HelveticaNeue" w:hAnsi="HelveticaNeue" w:cs="HelveticaNeue"/>
          <w:sz w:val="24"/>
          <w:szCs w:val="24"/>
        </w:rPr>
      </w:pPr>
      <w:r w:rsidRPr="007F7E6D">
        <w:rPr>
          <w:sz w:val="24"/>
          <w:szCs w:val="24"/>
        </w:rPr>
        <w:t>Key Points:</w:t>
      </w:r>
    </w:p>
    <w:p w:rsidR="0004669B" w:rsidRPr="007F7E6D" w:rsidRDefault="0004669B" w:rsidP="00E07412">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ECT has been effective in treating schizophrenia, especially in cases of resistance to drug treatment or when rapid symptom reduction is needed.</w:t>
      </w:r>
    </w:p>
    <w:p w:rsidR="0004669B" w:rsidRPr="007F7E6D" w:rsidRDefault="0004669B" w:rsidP="00E07412">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 xml:space="preserve">Multi-parametric MRI-based </w:t>
      </w:r>
      <w:proofErr w:type="spellStart"/>
      <w:r w:rsidRPr="007F7E6D">
        <w:rPr>
          <w:rFonts w:ascii="HelveticaNeue" w:hAnsi="HelveticaNeue" w:cs="HelveticaNeue"/>
          <w:sz w:val="24"/>
          <w:szCs w:val="24"/>
        </w:rPr>
        <w:t>radiomic</w:t>
      </w:r>
      <w:proofErr w:type="spellEnd"/>
      <w:r w:rsidRPr="007F7E6D">
        <w:rPr>
          <w:rFonts w:ascii="HelveticaNeue" w:hAnsi="HelveticaNeue" w:cs="HelveticaNeue"/>
          <w:sz w:val="24"/>
          <w:szCs w:val="24"/>
        </w:rPr>
        <w:t xml:space="preserve"> features were used to predict response to ECT for individual patients.</w:t>
      </w:r>
    </w:p>
    <w:p w:rsidR="0004669B" w:rsidRPr="007F7E6D" w:rsidRDefault="0004669B" w:rsidP="00E07412">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The study included 57 treatment-resistant schizophrenia patients or those with acute episodes or suicide attempts.</w:t>
      </w:r>
    </w:p>
    <w:p w:rsidR="0004669B" w:rsidRPr="007F7E6D" w:rsidRDefault="0004669B" w:rsidP="00E07412">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 xml:space="preserve">The </w:t>
      </w:r>
      <w:proofErr w:type="spellStart"/>
      <w:r w:rsidRPr="007F7E6D">
        <w:rPr>
          <w:rFonts w:ascii="HelveticaNeue" w:hAnsi="HelveticaNeue" w:cs="HelveticaNeue"/>
          <w:sz w:val="24"/>
          <w:szCs w:val="24"/>
        </w:rPr>
        <w:t>radiomic</w:t>
      </w:r>
      <w:proofErr w:type="spellEnd"/>
      <w:r w:rsidRPr="007F7E6D">
        <w:rPr>
          <w:rFonts w:ascii="HelveticaNeue" w:hAnsi="HelveticaNeue" w:cs="HelveticaNeue"/>
          <w:sz w:val="24"/>
          <w:szCs w:val="24"/>
        </w:rPr>
        <w:t xml:space="preserve"> model included four structural MRI features and six diffusion MRI features, showing promising results in predicting symptom improvement.</w:t>
      </w:r>
    </w:p>
    <w:p w:rsidR="0004669B" w:rsidRPr="007F7E6D" w:rsidRDefault="0004669B" w:rsidP="00E07412">
      <w:pPr>
        <w:numPr>
          <w:ilvl w:val="0"/>
          <w:numId w:val="25"/>
        </w:numPr>
        <w:jc w:val="both"/>
        <w:rPr>
          <w:rFonts w:ascii="HelveticaNeue" w:hAnsi="HelveticaNeue" w:cs="HelveticaNeue"/>
          <w:sz w:val="24"/>
          <w:szCs w:val="24"/>
        </w:rPr>
      </w:pPr>
      <w:r w:rsidRPr="007F7E6D">
        <w:rPr>
          <w:rFonts w:ascii="HelveticaNeue" w:hAnsi="HelveticaNeue" w:cs="HelveticaNeue"/>
          <w:sz w:val="24"/>
          <w:szCs w:val="24"/>
        </w:rPr>
        <w:t xml:space="preserve">The study highlights the potential of MRI-based </w:t>
      </w:r>
      <w:proofErr w:type="spellStart"/>
      <w:r w:rsidRPr="007F7E6D">
        <w:rPr>
          <w:rFonts w:ascii="HelveticaNeue" w:hAnsi="HelveticaNeue" w:cs="HelveticaNeue"/>
          <w:sz w:val="24"/>
          <w:szCs w:val="24"/>
        </w:rPr>
        <w:t>radiomic</w:t>
      </w:r>
      <w:proofErr w:type="spellEnd"/>
      <w:r w:rsidRPr="007F7E6D">
        <w:rPr>
          <w:rFonts w:ascii="HelveticaNeue" w:hAnsi="HelveticaNeue" w:cs="HelveticaNeue"/>
          <w:sz w:val="24"/>
          <w:szCs w:val="24"/>
        </w:rPr>
        <w:t xml:space="preserve"> features as prognostic biomarkers for individualized treatment response prediction in schizophrenia.</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26"/>
        </w:numPr>
        <w:jc w:val="both"/>
        <w:rPr>
          <w:rFonts w:ascii="HelveticaNeue" w:hAnsi="HelveticaNeue" w:cs="HelveticaNeue"/>
          <w:sz w:val="24"/>
          <w:szCs w:val="24"/>
        </w:rPr>
      </w:pPr>
      <w:r w:rsidRPr="007F7E6D">
        <w:rPr>
          <w:rFonts w:ascii="HelveticaNeue" w:hAnsi="HelveticaNeue" w:cs="HelveticaNeue"/>
          <w:sz w:val="24"/>
          <w:szCs w:val="24"/>
        </w:rPr>
        <w:t>Provides a potential non-invasive method for predicting response to ECT in schizophrenia patients.</w:t>
      </w:r>
    </w:p>
    <w:p w:rsidR="0004669B" w:rsidRPr="007F7E6D" w:rsidRDefault="0004669B" w:rsidP="00E07412">
      <w:pPr>
        <w:numPr>
          <w:ilvl w:val="0"/>
          <w:numId w:val="26"/>
        </w:numPr>
        <w:jc w:val="both"/>
        <w:rPr>
          <w:rFonts w:ascii="HelveticaNeue" w:hAnsi="HelveticaNeue" w:cs="HelveticaNeue"/>
          <w:sz w:val="24"/>
          <w:szCs w:val="24"/>
        </w:rPr>
      </w:pPr>
      <w:r w:rsidRPr="007F7E6D">
        <w:rPr>
          <w:rFonts w:ascii="HelveticaNeue" w:hAnsi="HelveticaNeue" w:cs="HelveticaNeue"/>
          <w:sz w:val="24"/>
          <w:szCs w:val="24"/>
        </w:rPr>
        <w:t>Offers a personalized approach to treatment decision-making.</w:t>
      </w:r>
    </w:p>
    <w:p w:rsidR="0004669B" w:rsidRPr="007F7E6D" w:rsidRDefault="0004669B" w:rsidP="00E07412">
      <w:pPr>
        <w:numPr>
          <w:ilvl w:val="0"/>
          <w:numId w:val="26"/>
        </w:numPr>
        <w:jc w:val="both"/>
        <w:rPr>
          <w:rFonts w:ascii="HelveticaNeue" w:hAnsi="HelveticaNeue" w:cs="HelveticaNeue"/>
          <w:sz w:val="24"/>
          <w:szCs w:val="24"/>
        </w:rPr>
      </w:pPr>
      <w:r w:rsidRPr="007F7E6D">
        <w:rPr>
          <w:rFonts w:ascii="HelveticaNeue" w:hAnsi="HelveticaNeue" w:cs="HelveticaNeue"/>
          <w:sz w:val="24"/>
          <w:szCs w:val="24"/>
        </w:rPr>
        <w:lastRenderedPageBreak/>
        <w:t xml:space="preserve">Highlights the potential of MRI-based </w:t>
      </w:r>
      <w:proofErr w:type="spellStart"/>
      <w:r w:rsidRPr="007F7E6D">
        <w:rPr>
          <w:rFonts w:ascii="HelveticaNeue" w:hAnsi="HelveticaNeue" w:cs="HelveticaNeue"/>
          <w:sz w:val="24"/>
          <w:szCs w:val="24"/>
        </w:rPr>
        <w:t>radiomics</w:t>
      </w:r>
      <w:proofErr w:type="spellEnd"/>
      <w:r w:rsidRPr="007F7E6D">
        <w:rPr>
          <w:rFonts w:ascii="HelveticaNeue" w:hAnsi="HelveticaNeue" w:cs="HelveticaNeue"/>
          <w:sz w:val="24"/>
          <w:szCs w:val="24"/>
        </w:rPr>
        <w:t xml:space="preserve"> in mental health research.</w:t>
      </w:r>
    </w:p>
    <w:p w:rsidR="0004669B" w:rsidRPr="007F7E6D" w:rsidRDefault="0078218D" w:rsidP="00E07412">
      <w:pPr>
        <w:pStyle w:val="Heading1"/>
        <w:jc w:val="both"/>
        <w:rPr>
          <w:rFonts w:ascii="HelveticaNeue" w:hAnsi="HelveticaNeue" w:cs="HelveticaNeue"/>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27"/>
        </w:numPr>
        <w:jc w:val="both"/>
        <w:rPr>
          <w:rFonts w:ascii="HelveticaNeue" w:hAnsi="HelveticaNeue" w:cs="HelveticaNeue"/>
          <w:sz w:val="24"/>
          <w:szCs w:val="24"/>
        </w:rPr>
      </w:pPr>
      <w:r w:rsidRPr="007F7E6D">
        <w:rPr>
          <w:rFonts w:ascii="HelveticaNeue" w:hAnsi="HelveticaNeue" w:cs="HelveticaNeue"/>
          <w:sz w:val="24"/>
          <w:szCs w:val="24"/>
        </w:rPr>
        <w:t>Limited sample size (57 patients) may affect generalizability.</w:t>
      </w:r>
    </w:p>
    <w:p w:rsidR="0004669B" w:rsidRPr="007F7E6D" w:rsidRDefault="0004669B" w:rsidP="00E07412">
      <w:pPr>
        <w:numPr>
          <w:ilvl w:val="0"/>
          <w:numId w:val="27"/>
        </w:numPr>
        <w:jc w:val="both"/>
        <w:rPr>
          <w:rFonts w:ascii="HelveticaNeue" w:hAnsi="HelveticaNeue" w:cs="HelveticaNeue"/>
          <w:sz w:val="24"/>
          <w:szCs w:val="24"/>
        </w:rPr>
      </w:pPr>
      <w:r w:rsidRPr="007F7E6D">
        <w:rPr>
          <w:rFonts w:ascii="HelveticaNeue" w:hAnsi="HelveticaNeue" w:cs="HelveticaNeue"/>
          <w:sz w:val="24"/>
          <w:szCs w:val="24"/>
        </w:rPr>
        <w:t>Further validation and replication studies are needed to confirm the findings.</w:t>
      </w:r>
    </w:p>
    <w:p w:rsidR="0004669B" w:rsidRPr="007F7E6D" w:rsidRDefault="0004669B" w:rsidP="00E07412">
      <w:pPr>
        <w:numPr>
          <w:ilvl w:val="0"/>
          <w:numId w:val="27"/>
        </w:numPr>
        <w:jc w:val="both"/>
        <w:rPr>
          <w:rFonts w:ascii="HelveticaNeue" w:hAnsi="HelveticaNeue" w:cs="HelveticaNeue"/>
          <w:sz w:val="24"/>
          <w:szCs w:val="24"/>
        </w:rPr>
      </w:pPr>
      <w:r w:rsidRPr="007F7E6D">
        <w:rPr>
          <w:rFonts w:ascii="HelveticaNeue" w:hAnsi="HelveticaNeue" w:cs="HelveticaNeue"/>
          <w:sz w:val="24"/>
          <w:szCs w:val="24"/>
        </w:rPr>
        <w:t>The study focused on predicting response to ECT and did not assess long-term outcomes or side effects.</w:t>
      </w:r>
    </w:p>
    <w:p w:rsidR="0004669B" w:rsidRPr="007F7E6D" w:rsidRDefault="0004669B" w:rsidP="00E07412">
      <w:pPr>
        <w:numPr>
          <w:ilvl w:val="0"/>
          <w:numId w:val="27"/>
        </w:numPr>
        <w:jc w:val="both"/>
        <w:rPr>
          <w:rFonts w:ascii="HelveticaNeue" w:hAnsi="HelveticaNeue" w:cs="HelveticaNeue"/>
          <w:sz w:val="24"/>
          <w:szCs w:val="24"/>
        </w:rPr>
      </w:pPr>
      <w:r w:rsidRPr="007F7E6D">
        <w:rPr>
          <w:rFonts w:ascii="HelveticaNeue" w:hAnsi="HelveticaNeue" w:cs="HelveticaNeue"/>
          <w:sz w:val="24"/>
          <w:szCs w:val="24"/>
        </w:rPr>
        <w:t>Would you like more information on any specific aspect of the study?</w:t>
      </w: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0A6829" w:rsidRDefault="0004669B" w:rsidP="00E07412">
      <w:pPr>
        <w:pStyle w:val="NoSpacing"/>
        <w:jc w:val="both"/>
        <w:rPr>
          <w:szCs w:val="24"/>
        </w:rPr>
      </w:pPr>
    </w:p>
    <w:p w:rsidR="0004669B" w:rsidRPr="000A6829" w:rsidRDefault="000A6829" w:rsidP="00E07412">
      <w:pPr>
        <w:pStyle w:val="NoSpacing"/>
        <w:jc w:val="both"/>
        <w:rPr>
          <w:rFonts w:ascii="HelveticaNeue" w:hAnsi="HelveticaNeue" w:cs="HelveticaNeue"/>
          <w:color w:val="0C0C0C"/>
          <w:szCs w:val="24"/>
        </w:rPr>
      </w:pPr>
      <w:r w:rsidRPr="000A6829">
        <w:rPr>
          <w:szCs w:val="24"/>
        </w:rPr>
        <w:t xml:space="preserve">Using EEG to Predict Clinical Response to Electroconvulsive Therapy in Patients </w:t>
      </w:r>
      <w:proofErr w:type="gramStart"/>
      <w:r w:rsidRPr="000A6829">
        <w:rPr>
          <w:szCs w:val="24"/>
        </w:rPr>
        <w:t>With</w:t>
      </w:r>
      <w:proofErr w:type="gramEnd"/>
      <w:r w:rsidRPr="000A6829">
        <w:rPr>
          <w:szCs w:val="24"/>
        </w:rPr>
        <w:t xml:space="preserve"> Major Depression: A Comprehensive Review </w:t>
      </w:r>
      <w:r w:rsidR="0004669B" w:rsidRPr="000A6829">
        <w:rPr>
          <w:szCs w:val="24"/>
        </w:rPr>
        <w:t>based seizure prediction and digital bio-signal analysis in ECT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p>
    <w:p w:rsidR="000A6829" w:rsidRDefault="000A6829" w:rsidP="00E07412">
      <w:pPr>
        <w:pStyle w:val="Heading1"/>
        <w:jc w:val="both"/>
        <w:rPr>
          <w:rFonts w:ascii="HelveticaNeue" w:eastAsia="Times New Roman" w:hAnsi="HelveticaNeue" w:cs="HelveticaNeue"/>
          <w:b w:val="0"/>
          <w:bCs w:val="0"/>
          <w:color w:val="0C0C0C"/>
          <w:kern w:val="0"/>
          <w:sz w:val="24"/>
          <w:szCs w:val="24"/>
        </w:rPr>
      </w:pPr>
      <w:r w:rsidRPr="000A6829">
        <w:rPr>
          <w:sz w:val="24"/>
          <w:szCs w:val="24"/>
        </w:rPr>
        <w:t>Summary:</w:t>
      </w:r>
      <w:r w:rsidRPr="000A6829">
        <w:rPr>
          <w:rFonts w:ascii="HelveticaNeue" w:eastAsia="Times New Roman" w:hAnsi="HelveticaNeue" w:cs="HelveticaNeue"/>
          <w:b w:val="0"/>
          <w:bCs w:val="0"/>
          <w:color w:val="0C0C0C"/>
          <w:kern w:val="0"/>
          <w:sz w:val="24"/>
          <w:szCs w:val="24"/>
        </w:rPr>
        <w:t xml:space="preserve"> </w:t>
      </w:r>
    </w:p>
    <w:p w:rsidR="000A6829" w:rsidRDefault="000A6829" w:rsidP="00E07412">
      <w:pPr>
        <w:pStyle w:val="Heading1"/>
        <w:jc w:val="both"/>
        <w:rPr>
          <w:rFonts w:ascii="HelveticaNeue" w:eastAsia="Times New Roman" w:hAnsi="HelveticaNeue" w:cs="HelveticaNeue"/>
          <w:b w:val="0"/>
          <w:bCs w:val="0"/>
          <w:color w:val="0C0C0C"/>
          <w:kern w:val="0"/>
          <w:sz w:val="24"/>
          <w:szCs w:val="24"/>
        </w:rPr>
      </w:pPr>
      <w:r w:rsidRPr="000A6829">
        <w:rPr>
          <w:rFonts w:ascii="HelveticaNeue" w:eastAsia="Times New Roman" w:hAnsi="HelveticaNeue" w:cs="HelveticaNeue"/>
          <w:b w:val="0"/>
          <w:bCs w:val="0"/>
          <w:color w:val="0C0C0C"/>
          <w:kern w:val="0"/>
          <w:sz w:val="24"/>
          <w:szCs w:val="24"/>
        </w:rPr>
        <w:t xml:space="preserve">The study explores novel approaches to determining seizure probability and quality indices in electroconvulsive therapy (ECT) using data from the GENET research collaboration. Data on </w:t>
      </w:r>
      <w:proofErr w:type="spellStart"/>
      <w:r w:rsidRPr="000A6829">
        <w:rPr>
          <w:rFonts w:ascii="HelveticaNeue" w:eastAsia="Times New Roman" w:hAnsi="HelveticaNeue" w:cs="HelveticaNeue"/>
          <w:b w:val="0"/>
          <w:bCs w:val="0"/>
          <w:color w:val="0C0C0C"/>
          <w:kern w:val="0"/>
          <w:sz w:val="24"/>
          <w:szCs w:val="24"/>
        </w:rPr>
        <w:t>sociodemographics</w:t>
      </w:r>
      <w:proofErr w:type="spellEnd"/>
      <w:r w:rsidRPr="000A6829">
        <w:rPr>
          <w:rFonts w:ascii="HelveticaNeue" w:eastAsia="Times New Roman" w:hAnsi="HelveticaNeue" w:cs="HelveticaNeue"/>
          <w:b w:val="0"/>
          <w:bCs w:val="0"/>
          <w:color w:val="0C0C0C"/>
          <w:kern w:val="0"/>
          <w:sz w:val="24"/>
          <w:szCs w:val="24"/>
        </w:rPr>
        <w:t>, anesthesia, and bio-signals were collected and imported into a Python-based framework. Machine learning algorithms were applied to classify EEG segments for seizure detection. Seizure quality indices such as the post-ictal suppression index (PSI), average seizure energy index (</w:t>
      </w:r>
      <w:proofErr w:type="spellStart"/>
      <w:r w:rsidRPr="000A6829">
        <w:rPr>
          <w:rFonts w:ascii="HelveticaNeue" w:eastAsia="Times New Roman" w:hAnsi="HelveticaNeue" w:cs="HelveticaNeue"/>
          <w:b w:val="0"/>
          <w:bCs w:val="0"/>
          <w:color w:val="0C0C0C"/>
          <w:kern w:val="0"/>
          <w:sz w:val="24"/>
          <w:szCs w:val="24"/>
        </w:rPr>
        <w:t>ASEI</w:t>
      </w:r>
      <w:proofErr w:type="spellEnd"/>
      <w:r w:rsidRPr="000A6829">
        <w:rPr>
          <w:rFonts w:ascii="HelveticaNeue" w:eastAsia="Times New Roman" w:hAnsi="HelveticaNeue" w:cs="HelveticaNeue"/>
          <w:b w:val="0"/>
          <w:bCs w:val="0"/>
          <w:color w:val="0C0C0C"/>
          <w:kern w:val="0"/>
          <w:sz w:val="24"/>
          <w:szCs w:val="24"/>
        </w:rPr>
        <w:t>), mid-ictal amplitude (MIA), and maximum sustained interhemispheric coherence (MSC) were computed and compared to pre-computed values. The study found that machine learning algorithms can differentiate between ictal and non-ictal EEG sections with high accuracy, precision, and sensitivity. The computed ECT quality parameters showed a strong correlation with pre-computed values and did not significantly differ from reference values. This study highlights the potential of digital bio-signal analysis and machine learning approaches in ECT, offering insights into predicting EEG-based seizure probability and exploring ECT predictive parameters for enhancing clinical decision-making and personalizing treatments.</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2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Innovative use of bio-signal analysis and machine learning in ECT research.</w:t>
      </w:r>
    </w:p>
    <w:p w:rsidR="0004669B" w:rsidRPr="007F7E6D" w:rsidRDefault="0004669B" w:rsidP="00E07412">
      <w:pPr>
        <w:numPr>
          <w:ilvl w:val="0"/>
          <w:numId w:val="2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lastRenderedPageBreak/>
        <w:t>Potential for more accurate prediction of seizure probability and exploration of predictive parameters.</w:t>
      </w:r>
    </w:p>
    <w:p w:rsidR="0004669B" w:rsidRPr="007F7E6D" w:rsidRDefault="0004669B" w:rsidP="00E07412">
      <w:pPr>
        <w:numPr>
          <w:ilvl w:val="0"/>
          <w:numId w:val="28"/>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Could lead to improved clinical decision-making and personalized treatments.</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2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Reliance on pre-calculated values and expert ratings for comparison may introduce bias.</w:t>
      </w:r>
    </w:p>
    <w:p w:rsidR="0004669B" w:rsidRPr="007F7E6D" w:rsidRDefault="0004669B" w:rsidP="00E07412">
      <w:pPr>
        <w:numPr>
          <w:ilvl w:val="0"/>
          <w:numId w:val="2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Complexity of machine learning algorithms and bio-signal analysis may require specialized expertise.</w:t>
      </w:r>
    </w:p>
    <w:p w:rsidR="0004669B" w:rsidRPr="007F7E6D" w:rsidRDefault="0004669B" w:rsidP="00E07412">
      <w:pPr>
        <w:numPr>
          <w:ilvl w:val="0"/>
          <w:numId w:val="29"/>
        </w:numPr>
        <w:jc w:val="both"/>
        <w:rPr>
          <w:rFonts w:ascii="HelveticaNeue" w:hAnsi="HelveticaNeue" w:cs="HelveticaNeue"/>
          <w:color w:val="0C0C0C"/>
          <w:sz w:val="24"/>
          <w:szCs w:val="24"/>
        </w:rPr>
      </w:pPr>
      <w:r w:rsidRPr="007F7E6D">
        <w:rPr>
          <w:rFonts w:ascii="HelveticaNeue" w:hAnsi="HelveticaNeue" w:cs="HelveticaNeue"/>
          <w:color w:val="0C0C0C"/>
          <w:sz w:val="24"/>
          <w:szCs w:val="24"/>
        </w:rPr>
        <w:t>Generalizability of findings may be limited by the specific dataset and research collaboration used.</w:t>
      </w: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rFonts w:ascii="HelveticaNeue" w:hAnsi="HelveticaNeue" w:cs="HelveticaNeue"/>
          <w:color w:val="0C0C0C"/>
          <w:szCs w:val="24"/>
        </w:rPr>
      </w:pPr>
      <w:r w:rsidRPr="007F7E6D">
        <w:rPr>
          <w:szCs w:val="24"/>
        </w:rPr>
        <w:t xml:space="preserve">Neuroanatomical Features That Predict Response to Electroconvulsive Therapy Combined </w:t>
      </w:r>
      <w:proofErr w:type="gramStart"/>
      <w:r w:rsidRPr="007F7E6D">
        <w:rPr>
          <w:szCs w:val="24"/>
        </w:rPr>
        <w:t>With</w:t>
      </w:r>
      <w:proofErr w:type="gramEnd"/>
      <w:r w:rsidRPr="007F7E6D">
        <w:rPr>
          <w:szCs w:val="24"/>
        </w:rPr>
        <w:t xml:space="preserve"> Antipsychotics in Schizophrenia: A Magnetic Resonance Imaging Study Using </w:t>
      </w:r>
      <w:proofErr w:type="spellStart"/>
      <w:r w:rsidRPr="007F7E6D">
        <w:rPr>
          <w:szCs w:val="24"/>
        </w:rPr>
        <w:t>Radiomics</w:t>
      </w:r>
      <w:proofErr w:type="spellEnd"/>
      <w:r w:rsidRPr="007F7E6D">
        <w:rPr>
          <w:szCs w:val="24"/>
        </w:rPr>
        <w:t xml:space="preserve"> </w:t>
      </w:r>
      <w:proofErr w:type="spellStart"/>
      <w:r w:rsidRPr="007F7E6D">
        <w:rPr>
          <w:szCs w:val="24"/>
        </w:rPr>
        <w:t>StrategyS</w:t>
      </w:r>
      <w:proofErr w:type="spellEnd"/>
    </w:p>
    <w:p w:rsidR="0004669B" w:rsidRPr="007F7E6D" w:rsidRDefault="0004669B" w:rsidP="00E07412">
      <w:pPr>
        <w:jc w:val="both"/>
        <w:rPr>
          <w:rFonts w:ascii="HelveticaNeue" w:hAnsi="HelveticaNeue" w:cs="HelveticaNeue"/>
          <w:color w:val="0C0C0C"/>
          <w:sz w:val="24"/>
          <w:szCs w:val="24"/>
        </w:rPr>
      </w:pPr>
    </w:p>
    <w:p w:rsidR="000A6829" w:rsidRDefault="000A6829" w:rsidP="00E07412">
      <w:pPr>
        <w:pStyle w:val="Heading1"/>
        <w:jc w:val="both"/>
        <w:rPr>
          <w:rFonts w:ascii="HelveticaNeue" w:eastAsia="Times New Roman" w:hAnsi="HelveticaNeue" w:cs="HelveticaNeue"/>
          <w:b w:val="0"/>
          <w:bCs w:val="0"/>
          <w:color w:val="0C0C0C"/>
          <w:kern w:val="0"/>
          <w:sz w:val="24"/>
          <w:szCs w:val="24"/>
        </w:rPr>
      </w:pPr>
      <w:r w:rsidRPr="000A6829">
        <w:rPr>
          <w:rFonts w:ascii="HelveticaNeue" w:eastAsia="Times New Roman" w:hAnsi="HelveticaNeue" w:cs="HelveticaNeue"/>
          <w:b w:val="0"/>
          <w:bCs w:val="0"/>
          <w:color w:val="0C0C0C"/>
          <w:kern w:val="0"/>
          <w:sz w:val="24"/>
          <w:szCs w:val="24"/>
        </w:rPr>
        <w:t xml:space="preserve">This study aimed to use neuroimaging-based brain signatures to predict the response to electroconvulsive therapy (ECT) in schizophrenia patients. They analyzed structural MRI data from 57 patients and found that a logistic regression model accurately distinguished between responders and non-responders with 90.91% accuracy. These findings suggest that structural brain feature-based </w:t>
      </w:r>
      <w:proofErr w:type="spellStart"/>
      <w:r w:rsidRPr="000A6829">
        <w:rPr>
          <w:rFonts w:ascii="HelveticaNeue" w:eastAsia="Times New Roman" w:hAnsi="HelveticaNeue" w:cs="HelveticaNeue"/>
          <w:b w:val="0"/>
          <w:bCs w:val="0"/>
          <w:color w:val="0C0C0C"/>
          <w:kern w:val="0"/>
          <w:sz w:val="24"/>
          <w:szCs w:val="24"/>
        </w:rPr>
        <w:t>radiomics</w:t>
      </w:r>
      <w:proofErr w:type="spellEnd"/>
      <w:r w:rsidRPr="000A6829">
        <w:rPr>
          <w:rFonts w:ascii="HelveticaNeue" w:eastAsia="Times New Roman" w:hAnsi="HelveticaNeue" w:cs="HelveticaNeue"/>
          <w:b w:val="0"/>
          <w:bCs w:val="0"/>
          <w:color w:val="0C0C0C"/>
          <w:kern w:val="0"/>
          <w:sz w:val="24"/>
          <w:szCs w:val="24"/>
        </w:rPr>
        <w:t xml:space="preserve"> could be a valuable tool for predicting ECT response in schizophrenia patients undergoing antipsychotic treatment, potentially leading to the development of biomarkers for psychosis management.</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2"/>
          <w:numId w:val="30"/>
        </w:numPr>
        <w:ind w:left="540"/>
        <w:jc w:val="both"/>
        <w:rPr>
          <w:rFonts w:ascii="HelveticaNeue" w:hAnsi="HelveticaNeue" w:cs="HelveticaNeue"/>
          <w:color w:val="0C0C0C"/>
          <w:sz w:val="24"/>
          <w:szCs w:val="24"/>
        </w:rPr>
      </w:pPr>
      <w:r w:rsidRPr="007F7E6D">
        <w:rPr>
          <w:rFonts w:ascii="HelveticaNeue" w:hAnsi="HelveticaNeue" w:cs="HelveticaNeue"/>
          <w:color w:val="0C0C0C"/>
          <w:sz w:val="24"/>
          <w:szCs w:val="24"/>
        </w:rPr>
        <w:t>Potential for personalized treatment: Identifying patients likely to respond to ECT can help personalize treatment plans, leading to better outcomes.</w:t>
      </w:r>
    </w:p>
    <w:p w:rsidR="0004669B" w:rsidRPr="007F7E6D" w:rsidRDefault="0004669B" w:rsidP="00E07412">
      <w:pPr>
        <w:numPr>
          <w:ilvl w:val="2"/>
          <w:numId w:val="30"/>
        </w:numPr>
        <w:ind w:left="540"/>
        <w:jc w:val="both"/>
        <w:rPr>
          <w:rFonts w:ascii="HelveticaNeue" w:hAnsi="HelveticaNeue" w:cs="HelveticaNeue"/>
          <w:color w:val="0C0C0C"/>
          <w:sz w:val="24"/>
          <w:szCs w:val="24"/>
        </w:rPr>
      </w:pPr>
      <w:r w:rsidRPr="007F7E6D">
        <w:rPr>
          <w:rFonts w:ascii="HelveticaNeue" w:hAnsi="HelveticaNeue" w:cs="HelveticaNeue"/>
          <w:color w:val="0C0C0C"/>
          <w:sz w:val="24"/>
          <w:szCs w:val="24"/>
        </w:rPr>
        <w:t>Non-invasive approach: Neuroimaging-based signatures offer a non-invasive method for predicting treatment response, reducing the need for invasive procedures.</w:t>
      </w:r>
    </w:p>
    <w:p w:rsidR="0004669B" w:rsidRPr="007F7E6D" w:rsidRDefault="0004669B" w:rsidP="00E07412">
      <w:pPr>
        <w:numPr>
          <w:ilvl w:val="2"/>
          <w:numId w:val="30"/>
        </w:numPr>
        <w:ind w:left="540"/>
        <w:jc w:val="both"/>
        <w:rPr>
          <w:rFonts w:ascii="HelveticaNeue" w:hAnsi="HelveticaNeue" w:cs="HelveticaNeue"/>
          <w:color w:val="0C0C0C"/>
          <w:sz w:val="24"/>
          <w:szCs w:val="24"/>
        </w:rPr>
      </w:pPr>
      <w:r w:rsidRPr="007F7E6D">
        <w:rPr>
          <w:rFonts w:ascii="HelveticaNeue" w:hAnsi="HelveticaNeue" w:cs="HelveticaNeue"/>
          <w:color w:val="0C0C0C"/>
          <w:sz w:val="24"/>
          <w:szCs w:val="24"/>
        </w:rPr>
        <w:t xml:space="preserve">Advances in psychiatric care: Utilizing </w:t>
      </w:r>
      <w:proofErr w:type="spellStart"/>
      <w:r w:rsidRPr="007F7E6D">
        <w:rPr>
          <w:rFonts w:ascii="HelveticaNeue" w:hAnsi="HelveticaNeue" w:cs="HelveticaNeue"/>
          <w:color w:val="0C0C0C"/>
          <w:sz w:val="24"/>
          <w:szCs w:val="24"/>
        </w:rPr>
        <w:t>radiomics</w:t>
      </w:r>
      <w:proofErr w:type="spellEnd"/>
      <w:r w:rsidRPr="007F7E6D">
        <w:rPr>
          <w:rFonts w:ascii="HelveticaNeue" w:hAnsi="HelveticaNeue" w:cs="HelveticaNeue"/>
          <w:color w:val="0C0C0C"/>
          <w:sz w:val="24"/>
          <w:szCs w:val="24"/>
        </w:rPr>
        <w:t xml:space="preserve"> to predict ECT response represents an advancement in psychiatric care, potentially improving patient outcomes and reducing healthcare costs.</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2"/>
          <w:numId w:val="31"/>
        </w:numPr>
        <w:ind w:left="630"/>
        <w:jc w:val="both"/>
        <w:rPr>
          <w:rFonts w:ascii="HelveticaNeue" w:hAnsi="HelveticaNeue" w:cs="HelveticaNeue"/>
          <w:color w:val="0C0C0C"/>
          <w:sz w:val="24"/>
          <w:szCs w:val="24"/>
        </w:rPr>
      </w:pPr>
      <w:r w:rsidRPr="007F7E6D">
        <w:rPr>
          <w:rFonts w:ascii="HelveticaNeue" w:hAnsi="HelveticaNeue" w:cs="HelveticaNeue"/>
          <w:color w:val="0C0C0C"/>
          <w:sz w:val="24"/>
          <w:szCs w:val="24"/>
        </w:rPr>
        <w:t>Limited generalizability: The study's sample size and specific patient population may limit the generalizability of the findings to broader populations.</w:t>
      </w:r>
    </w:p>
    <w:p w:rsidR="0004669B" w:rsidRPr="007F7E6D" w:rsidRDefault="0004669B" w:rsidP="00E07412">
      <w:pPr>
        <w:numPr>
          <w:ilvl w:val="2"/>
          <w:numId w:val="31"/>
        </w:numPr>
        <w:ind w:left="630"/>
        <w:jc w:val="both"/>
        <w:rPr>
          <w:rFonts w:ascii="HelveticaNeue" w:hAnsi="HelveticaNeue" w:cs="HelveticaNeue"/>
          <w:color w:val="0C0C0C"/>
          <w:sz w:val="24"/>
          <w:szCs w:val="24"/>
        </w:rPr>
      </w:pPr>
      <w:r w:rsidRPr="007F7E6D">
        <w:rPr>
          <w:rFonts w:ascii="HelveticaNeue" w:hAnsi="HelveticaNeue" w:cs="HelveticaNeue"/>
          <w:color w:val="0C0C0C"/>
          <w:sz w:val="24"/>
          <w:szCs w:val="24"/>
        </w:rPr>
        <w:lastRenderedPageBreak/>
        <w:t xml:space="preserve">Technical challenges: </w:t>
      </w:r>
      <w:proofErr w:type="spellStart"/>
      <w:r w:rsidRPr="007F7E6D">
        <w:rPr>
          <w:rFonts w:ascii="HelveticaNeue" w:hAnsi="HelveticaNeue" w:cs="HelveticaNeue"/>
          <w:color w:val="0C0C0C"/>
          <w:sz w:val="24"/>
          <w:szCs w:val="24"/>
        </w:rPr>
        <w:t>Radiomics</w:t>
      </w:r>
      <w:proofErr w:type="spellEnd"/>
      <w:r w:rsidRPr="007F7E6D">
        <w:rPr>
          <w:rFonts w:ascii="HelveticaNeue" w:hAnsi="HelveticaNeue" w:cs="HelveticaNeue"/>
          <w:color w:val="0C0C0C"/>
          <w:sz w:val="24"/>
          <w:szCs w:val="24"/>
        </w:rPr>
        <w:t xml:space="preserve"> analysis requires specialized software and expertise, which may not be readily available in all healthcare settings.</w:t>
      </w:r>
    </w:p>
    <w:p w:rsidR="0004669B" w:rsidRPr="007F7E6D" w:rsidRDefault="0004669B" w:rsidP="00E07412">
      <w:pPr>
        <w:ind w:left="630"/>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pStyle w:val="NoSpacing"/>
        <w:jc w:val="both"/>
        <w:rPr>
          <w:rFonts w:ascii="HelveticaNeue" w:hAnsi="HelveticaNeue" w:cs="HelveticaNeue"/>
          <w:szCs w:val="24"/>
        </w:rPr>
      </w:pPr>
      <w:r w:rsidRPr="007F7E6D">
        <w:rPr>
          <w:szCs w:val="24"/>
        </w:rPr>
        <w:t xml:space="preserve">The Neurobiological Effects of Electroconvulsive Therapy Studied Through Magnetic Resonance: What Have We Learned, and Where Do We Go? Olga Therese </w:t>
      </w:r>
      <w:proofErr w:type="spellStart"/>
      <w:r w:rsidRPr="007F7E6D">
        <w:rPr>
          <w:szCs w:val="24"/>
        </w:rPr>
        <w:t>Ousdal</w:t>
      </w:r>
      <w:proofErr w:type="spellEnd"/>
      <w:r w:rsidRPr="007F7E6D">
        <w:rPr>
          <w:szCs w:val="24"/>
        </w:rPr>
        <w:t xml:space="preserve">, Giulio E. </w:t>
      </w:r>
      <w:proofErr w:type="spellStart"/>
      <w:r w:rsidRPr="007F7E6D">
        <w:rPr>
          <w:szCs w:val="24"/>
        </w:rPr>
        <w:t>Brancati</w:t>
      </w:r>
      <w:proofErr w:type="spellEnd"/>
      <w:r w:rsidRPr="007F7E6D">
        <w:rPr>
          <w:szCs w:val="24"/>
        </w:rPr>
        <w:t xml:space="preserve">, Ute Kessler, Vera </w:t>
      </w:r>
      <w:proofErr w:type="spellStart"/>
      <w:r w:rsidRPr="007F7E6D">
        <w:rPr>
          <w:szCs w:val="24"/>
        </w:rPr>
        <w:t>Erchinger</w:t>
      </w:r>
      <w:proofErr w:type="spellEnd"/>
      <w:r w:rsidRPr="007F7E6D">
        <w:rPr>
          <w:szCs w:val="24"/>
        </w:rPr>
        <w:t>, Ander s</w:t>
      </w:r>
    </w:p>
    <w:p w:rsidR="0004669B" w:rsidRPr="007F7E6D" w:rsidRDefault="0004669B" w:rsidP="00E07412">
      <w:pPr>
        <w:jc w:val="both"/>
        <w:rPr>
          <w:rFonts w:ascii="HelveticaNeue" w:hAnsi="HelveticaNeue" w:cs="HelveticaNeue"/>
          <w:sz w:val="24"/>
          <w:szCs w:val="24"/>
        </w:rPr>
      </w:pPr>
    </w:p>
    <w:p w:rsidR="00167F8E" w:rsidRDefault="00167F8E" w:rsidP="00E07412">
      <w:pPr>
        <w:pStyle w:val="Heading1"/>
        <w:jc w:val="both"/>
        <w:rPr>
          <w:rFonts w:ascii="HelveticaNeue" w:hAnsi="HelveticaNeue" w:cs="HelveticaNeue"/>
          <w:sz w:val="24"/>
          <w:szCs w:val="24"/>
        </w:rPr>
      </w:pPr>
      <w:r w:rsidRPr="00167F8E">
        <w:rPr>
          <w:sz w:val="24"/>
          <w:szCs w:val="24"/>
        </w:rPr>
        <w:t>Summary:</w:t>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sz w:val="24"/>
          <w:szCs w:val="24"/>
        </w:rPr>
        <w:t xml:space="preserve">The mechanisms of action of Electroconvulsive therapy (ECT) remain unclear. Magnetic resonance imaging (MRI) has been crucial in understanding </w:t>
      </w:r>
      <w:proofErr w:type="spellStart"/>
      <w:r w:rsidRPr="007F7E6D">
        <w:rPr>
          <w:rFonts w:ascii="HelveticaNeue" w:hAnsi="HelveticaNeue" w:cs="HelveticaNeue"/>
          <w:sz w:val="24"/>
          <w:szCs w:val="24"/>
        </w:rPr>
        <w:t>ECT's</w:t>
      </w:r>
      <w:proofErr w:type="spellEnd"/>
      <w:r w:rsidRPr="007F7E6D">
        <w:rPr>
          <w:rFonts w:ascii="HelveticaNeue" w:hAnsi="HelveticaNeue" w:cs="HelveticaNeue"/>
          <w:sz w:val="24"/>
          <w:szCs w:val="24"/>
        </w:rPr>
        <w:t xml:space="preserve"> effects on the human brain, but many studies have been underpowered and used different approaches, leading to mixed results and limited clinical translation. Recently, large datasets and technological advancements in MRI have improved our understanding of </w:t>
      </w:r>
      <w:proofErr w:type="spellStart"/>
      <w:r w:rsidRPr="007F7E6D">
        <w:rPr>
          <w:rFonts w:ascii="HelveticaNeue" w:hAnsi="HelveticaNeue" w:cs="HelveticaNeue"/>
          <w:sz w:val="24"/>
          <w:szCs w:val="24"/>
        </w:rPr>
        <w:t>ECT's</w:t>
      </w:r>
      <w:proofErr w:type="spellEnd"/>
      <w:r w:rsidRPr="007F7E6D">
        <w:rPr>
          <w:rFonts w:ascii="HelveticaNeue" w:hAnsi="HelveticaNeue" w:cs="HelveticaNeue"/>
          <w:sz w:val="24"/>
          <w:szCs w:val="24"/>
        </w:rPr>
        <w:t xml:space="preserve"> effects. However, the association between MRI markers and therapeutic response is still unclear.</w:t>
      </w:r>
    </w:p>
    <w:p w:rsidR="0004669B" w:rsidRPr="007F7E6D" w:rsidRDefault="0078218D" w:rsidP="00E07412">
      <w:pPr>
        <w:pStyle w:val="Heading1"/>
        <w:jc w:val="both"/>
        <w:rPr>
          <w:sz w:val="24"/>
          <w:szCs w:val="24"/>
        </w:rPr>
      </w:pPr>
      <w:r w:rsidRPr="007F7E6D">
        <w:rPr>
          <w:sz w:val="24"/>
          <w:szCs w:val="24"/>
        </w:rPr>
        <w:t>Advantages</w:t>
      </w:r>
      <w:r w:rsidR="0004669B" w:rsidRPr="007F7E6D">
        <w:rPr>
          <w:sz w:val="24"/>
          <w:szCs w:val="24"/>
        </w:rPr>
        <w:t>:</w:t>
      </w:r>
    </w:p>
    <w:p w:rsidR="0004669B" w:rsidRPr="007F7E6D" w:rsidRDefault="0004669B" w:rsidP="00E07412">
      <w:pPr>
        <w:numPr>
          <w:ilvl w:val="0"/>
          <w:numId w:val="32"/>
        </w:numPr>
        <w:jc w:val="both"/>
        <w:rPr>
          <w:rFonts w:ascii="HelveticaNeue" w:hAnsi="HelveticaNeue" w:cs="HelveticaNeue"/>
          <w:sz w:val="24"/>
          <w:szCs w:val="24"/>
        </w:rPr>
      </w:pPr>
      <w:r w:rsidRPr="007F7E6D">
        <w:rPr>
          <w:rFonts w:ascii="HelveticaNeue" w:hAnsi="HelveticaNeue" w:cs="HelveticaNeue"/>
          <w:sz w:val="24"/>
          <w:szCs w:val="24"/>
        </w:rPr>
        <w:t xml:space="preserve">MRI has been crucial in studying </w:t>
      </w:r>
      <w:proofErr w:type="spellStart"/>
      <w:r w:rsidRPr="007F7E6D">
        <w:rPr>
          <w:rFonts w:ascii="HelveticaNeue" w:hAnsi="HelveticaNeue" w:cs="HelveticaNeue"/>
          <w:sz w:val="24"/>
          <w:szCs w:val="24"/>
        </w:rPr>
        <w:t>ECT's</w:t>
      </w:r>
      <w:proofErr w:type="spellEnd"/>
      <w:r w:rsidRPr="007F7E6D">
        <w:rPr>
          <w:rFonts w:ascii="HelveticaNeue" w:hAnsi="HelveticaNeue" w:cs="HelveticaNeue"/>
          <w:sz w:val="24"/>
          <w:szCs w:val="24"/>
        </w:rPr>
        <w:t xml:space="preserve"> effects on the brain.</w:t>
      </w:r>
    </w:p>
    <w:p w:rsidR="0004669B" w:rsidRPr="007F7E6D" w:rsidRDefault="0004669B" w:rsidP="00E07412">
      <w:pPr>
        <w:numPr>
          <w:ilvl w:val="0"/>
          <w:numId w:val="32"/>
        </w:numPr>
        <w:jc w:val="both"/>
        <w:rPr>
          <w:rFonts w:ascii="HelveticaNeue" w:hAnsi="HelveticaNeue" w:cs="HelveticaNeue"/>
          <w:sz w:val="24"/>
          <w:szCs w:val="24"/>
        </w:rPr>
      </w:pPr>
      <w:r w:rsidRPr="007F7E6D">
        <w:rPr>
          <w:rFonts w:ascii="HelveticaNeue" w:hAnsi="HelveticaNeue" w:cs="HelveticaNeue"/>
          <w:sz w:val="24"/>
          <w:szCs w:val="24"/>
        </w:rPr>
        <w:t>Recent advancements in MRI technology and large datasets have improved our understanding.</w:t>
      </w:r>
    </w:p>
    <w:p w:rsidR="0004669B" w:rsidRPr="007F7E6D" w:rsidRDefault="0004669B" w:rsidP="00E07412">
      <w:pPr>
        <w:numPr>
          <w:ilvl w:val="0"/>
          <w:numId w:val="32"/>
        </w:numPr>
        <w:jc w:val="both"/>
        <w:rPr>
          <w:rFonts w:ascii="HelveticaNeue" w:hAnsi="HelveticaNeue" w:cs="HelveticaNeue"/>
          <w:sz w:val="24"/>
          <w:szCs w:val="24"/>
        </w:rPr>
      </w:pPr>
      <w:r w:rsidRPr="007F7E6D">
        <w:rPr>
          <w:rFonts w:ascii="HelveticaNeue" w:hAnsi="HelveticaNeue" w:cs="HelveticaNeue"/>
          <w:sz w:val="24"/>
          <w:szCs w:val="24"/>
        </w:rPr>
        <w:t>MRI studies have provided insights into immediate and long-term effects of ECT.</w:t>
      </w:r>
    </w:p>
    <w:p w:rsidR="0004669B" w:rsidRPr="007F7E6D" w:rsidRDefault="0078218D" w:rsidP="00E07412">
      <w:pPr>
        <w:pStyle w:val="Heading1"/>
        <w:jc w:val="both"/>
        <w:rPr>
          <w:sz w:val="24"/>
          <w:szCs w:val="24"/>
        </w:rPr>
      </w:pPr>
      <w:r w:rsidRPr="007F7E6D">
        <w:rPr>
          <w:sz w:val="24"/>
          <w:szCs w:val="24"/>
        </w:rPr>
        <w:t>Disadvantages</w:t>
      </w:r>
      <w:r w:rsidR="0004669B" w:rsidRPr="007F7E6D">
        <w:rPr>
          <w:sz w:val="24"/>
          <w:szCs w:val="24"/>
        </w:rPr>
        <w:t>:</w:t>
      </w:r>
    </w:p>
    <w:p w:rsidR="0004669B" w:rsidRPr="007F7E6D" w:rsidRDefault="0004669B" w:rsidP="00E07412">
      <w:pPr>
        <w:numPr>
          <w:ilvl w:val="0"/>
          <w:numId w:val="33"/>
        </w:numPr>
        <w:jc w:val="both"/>
        <w:rPr>
          <w:rFonts w:ascii="HelveticaNeue" w:hAnsi="HelveticaNeue" w:cs="HelveticaNeue"/>
          <w:sz w:val="24"/>
          <w:szCs w:val="24"/>
        </w:rPr>
      </w:pPr>
      <w:r w:rsidRPr="007F7E6D">
        <w:rPr>
          <w:rFonts w:ascii="HelveticaNeue" w:hAnsi="HelveticaNeue" w:cs="HelveticaNeue"/>
          <w:sz w:val="24"/>
          <w:szCs w:val="24"/>
        </w:rPr>
        <w:t>Many MRI studies on ECT have been underpowered and used heterogeneous samples, leading to mixed results.</w:t>
      </w:r>
    </w:p>
    <w:p w:rsidR="0004669B" w:rsidRPr="007F7E6D" w:rsidRDefault="0004669B" w:rsidP="00E07412">
      <w:pPr>
        <w:numPr>
          <w:ilvl w:val="0"/>
          <w:numId w:val="33"/>
        </w:numPr>
        <w:jc w:val="both"/>
        <w:rPr>
          <w:rFonts w:ascii="HelveticaNeue" w:hAnsi="HelveticaNeue" w:cs="HelveticaNeue"/>
          <w:sz w:val="24"/>
          <w:szCs w:val="24"/>
        </w:rPr>
      </w:pPr>
      <w:r w:rsidRPr="007F7E6D">
        <w:rPr>
          <w:rFonts w:ascii="HelveticaNeue" w:hAnsi="HelveticaNeue" w:cs="HelveticaNeue"/>
          <w:sz w:val="24"/>
          <w:szCs w:val="24"/>
        </w:rPr>
        <w:t>The association between MRI markers and therapeutic response is still uncertain.</w:t>
      </w:r>
    </w:p>
    <w:p w:rsidR="0004669B" w:rsidRPr="007F7E6D" w:rsidRDefault="0004669B" w:rsidP="00E07412">
      <w:pPr>
        <w:numPr>
          <w:ilvl w:val="0"/>
          <w:numId w:val="33"/>
        </w:numPr>
        <w:jc w:val="both"/>
        <w:rPr>
          <w:rFonts w:ascii="HelveticaNeue" w:hAnsi="HelveticaNeue" w:cs="HelveticaNeue"/>
          <w:sz w:val="24"/>
          <w:szCs w:val="24"/>
        </w:rPr>
      </w:pPr>
      <w:r w:rsidRPr="007F7E6D">
        <w:rPr>
          <w:rFonts w:ascii="HelveticaNeue" w:hAnsi="HelveticaNeue" w:cs="HelveticaNeue"/>
          <w:sz w:val="24"/>
          <w:szCs w:val="24"/>
        </w:rPr>
        <w:t>The mechanisms of action of ECT remain elusive, despite MRI studies.</w:t>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sz w:val="24"/>
          <w:szCs w:val="24"/>
        </w:rPr>
        <w:t>+++++++++++++++++++++++++</w:t>
      </w:r>
    </w:p>
    <w:p w:rsidR="0004669B" w:rsidRPr="007F7E6D" w:rsidRDefault="0004669B" w:rsidP="00E07412">
      <w:pPr>
        <w:jc w:val="both"/>
        <w:rPr>
          <w:rFonts w:ascii="HelveticaNeue" w:hAnsi="HelveticaNeue" w:cs="HelveticaNeue"/>
          <w:color w:val="0C0C0C"/>
          <w:sz w:val="24"/>
          <w:szCs w:val="24"/>
        </w:rPr>
      </w:pPr>
    </w:p>
    <w:p w:rsidR="0004669B" w:rsidRPr="007F7E6D" w:rsidRDefault="0004669B" w:rsidP="00E07412">
      <w:pPr>
        <w:jc w:val="both"/>
        <w:rPr>
          <w:rFonts w:ascii="HelveticaNeue" w:hAnsi="HelveticaNeue" w:cs="HelveticaNeue"/>
          <w:color w:val="0C0C0C"/>
          <w:sz w:val="24"/>
          <w:szCs w:val="24"/>
        </w:rPr>
      </w:pPr>
      <w:r w:rsidRPr="007F7E6D">
        <w:rPr>
          <w:rFonts w:ascii="HelveticaNeue" w:hAnsi="HelveticaNeue" w:cs="HelveticaNeue"/>
          <w:color w:val="0C0C0C"/>
          <w:kern w:val="1"/>
          <w:sz w:val="24"/>
          <w:szCs w:val="24"/>
        </w:rPr>
        <w:tab/>
      </w:r>
      <w:r w:rsidRPr="007F7E6D">
        <w:rPr>
          <w:rFonts w:ascii="HelveticaNeue" w:hAnsi="HelveticaNeue" w:cs="HelveticaNeue"/>
          <w:color w:val="0C0C0C"/>
          <w:kern w:val="1"/>
          <w:sz w:val="24"/>
          <w:szCs w:val="24"/>
        </w:rPr>
        <w:tab/>
      </w:r>
    </w:p>
    <w:p w:rsidR="0004669B" w:rsidRPr="007F7E6D" w:rsidRDefault="0004669B" w:rsidP="00E07412">
      <w:pPr>
        <w:jc w:val="both"/>
        <w:rPr>
          <w:rFonts w:ascii="HelveticaNeue" w:hAnsi="HelveticaNeue" w:cs="HelveticaNeue"/>
          <w:sz w:val="24"/>
          <w:szCs w:val="24"/>
        </w:rPr>
      </w:pPr>
      <w:r w:rsidRPr="007F7E6D">
        <w:rPr>
          <w:rFonts w:ascii="HelveticaNeue" w:hAnsi="HelveticaNeue" w:cs="HelveticaNeue"/>
          <w:kern w:val="1"/>
          <w:sz w:val="24"/>
          <w:szCs w:val="24"/>
        </w:rPr>
        <w:tab/>
      </w:r>
      <w:r w:rsidRPr="007F7E6D">
        <w:rPr>
          <w:rFonts w:ascii="HelveticaNeue" w:hAnsi="HelveticaNeue" w:cs="HelveticaNeue"/>
          <w:kern w:val="1"/>
          <w:sz w:val="24"/>
          <w:szCs w:val="24"/>
        </w:rPr>
        <w:tab/>
      </w: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color w:val="A5A5A5"/>
          <w:sz w:val="24"/>
          <w:szCs w:val="24"/>
        </w:rPr>
      </w:pPr>
    </w:p>
    <w:p w:rsidR="0004669B" w:rsidRPr="007F7E6D" w:rsidRDefault="0004669B" w:rsidP="00E07412">
      <w:pPr>
        <w:jc w:val="both"/>
        <w:rPr>
          <w:rFonts w:ascii="HelveticaNeue" w:hAnsi="HelveticaNeue" w:cs="HelveticaNeue"/>
          <w:sz w:val="24"/>
          <w:szCs w:val="24"/>
        </w:rPr>
      </w:pPr>
    </w:p>
    <w:p w:rsidR="0004669B" w:rsidRPr="007F7E6D" w:rsidRDefault="0004669B" w:rsidP="00E07412">
      <w:pPr>
        <w:jc w:val="both"/>
        <w:rPr>
          <w:rFonts w:ascii="HelveticaNeue" w:hAnsi="HelveticaNeue" w:cs="HelveticaNeue"/>
          <w:sz w:val="24"/>
          <w:szCs w:val="24"/>
        </w:rPr>
      </w:pPr>
    </w:p>
    <w:p w:rsidR="00310D81" w:rsidRPr="007F7E6D" w:rsidRDefault="00310D81" w:rsidP="00E07412">
      <w:pPr>
        <w:jc w:val="both"/>
        <w:rPr>
          <w:sz w:val="24"/>
          <w:szCs w:val="24"/>
        </w:rPr>
      </w:pPr>
    </w:p>
    <w:sectPr w:rsidR="00310D81" w:rsidRPr="007F7E6D" w:rsidSect="00E604A8">
      <w:pgSz w:w="12240" w:h="15840"/>
      <w:pgMar w:top="1440" w:right="1440" w:bottom="1440" w:left="99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Neue">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3975"/>
    <w:multiLevelType w:val="hybridMultilevel"/>
    <w:tmpl w:val="F4D8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43B69"/>
    <w:multiLevelType w:val="hybridMultilevel"/>
    <w:tmpl w:val="D214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3BF6"/>
    <w:multiLevelType w:val="hybridMultilevel"/>
    <w:tmpl w:val="2F30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E4202"/>
    <w:multiLevelType w:val="hybridMultilevel"/>
    <w:tmpl w:val="F93A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B6271"/>
    <w:multiLevelType w:val="hybridMultilevel"/>
    <w:tmpl w:val="CCCE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7C47"/>
    <w:multiLevelType w:val="hybridMultilevel"/>
    <w:tmpl w:val="FA02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449A0"/>
    <w:multiLevelType w:val="hybridMultilevel"/>
    <w:tmpl w:val="859E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2625C"/>
    <w:multiLevelType w:val="hybridMultilevel"/>
    <w:tmpl w:val="3F58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7148B"/>
    <w:multiLevelType w:val="hybridMultilevel"/>
    <w:tmpl w:val="814A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13155"/>
    <w:multiLevelType w:val="hybridMultilevel"/>
    <w:tmpl w:val="771A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96F2C"/>
    <w:multiLevelType w:val="hybridMultilevel"/>
    <w:tmpl w:val="90C8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E25BA"/>
    <w:multiLevelType w:val="hybridMultilevel"/>
    <w:tmpl w:val="07A8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651EC"/>
    <w:multiLevelType w:val="hybridMultilevel"/>
    <w:tmpl w:val="32B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77F90"/>
    <w:multiLevelType w:val="hybridMultilevel"/>
    <w:tmpl w:val="16980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A79AE"/>
    <w:multiLevelType w:val="hybridMultilevel"/>
    <w:tmpl w:val="AD9E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854A6"/>
    <w:multiLevelType w:val="hybridMultilevel"/>
    <w:tmpl w:val="71DE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A0449"/>
    <w:multiLevelType w:val="hybridMultilevel"/>
    <w:tmpl w:val="0556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D20BE"/>
    <w:multiLevelType w:val="hybridMultilevel"/>
    <w:tmpl w:val="C056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17C2B"/>
    <w:multiLevelType w:val="hybridMultilevel"/>
    <w:tmpl w:val="9842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7683F"/>
    <w:multiLevelType w:val="hybridMultilevel"/>
    <w:tmpl w:val="0810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359F5"/>
    <w:multiLevelType w:val="hybridMultilevel"/>
    <w:tmpl w:val="CA06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73628A"/>
    <w:multiLevelType w:val="hybridMultilevel"/>
    <w:tmpl w:val="2FDA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97AEB"/>
    <w:multiLevelType w:val="hybridMultilevel"/>
    <w:tmpl w:val="A774A2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8021B0"/>
    <w:multiLevelType w:val="hybridMultilevel"/>
    <w:tmpl w:val="1E90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9729E"/>
    <w:multiLevelType w:val="hybridMultilevel"/>
    <w:tmpl w:val="DB2E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B305C0"/>
    <w:multiLevelType w:val="hybridMultilevel"/>
    <w:tmpl w:val="A8FE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9628D"/>
    <w:multiLevelType w:val="hybridMultilevel"/>
    <w:tmpl w:val="3430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82012"/>
    <w:multiLevelType w:val="hybridMultilevel"/>
    <w:tmpl w:val="1FA8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3340"/>
    <w:multiLevelType w:val="hybridMultilevel"/>
    <w:tmpl w:val="C5C0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A15EAB"/>
    <w:multiLevelType w:val="hybridMultilevel"/>
    <w:tmpl w:val="2A72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DC7B94"/>
    <w:multiLevelType w:val="hybridMultilevel"/>
    <w:tmpl w:val="832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D7DCC"/>
    <w:multiLevelType w:val="hybridMultilevel"/>
    <w:tmpl w:val="BEE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164C6"/>
    <w:multiLevelType w:val="hybridMultilevel"/>
    <w:tmpl w:val="B5A6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91441"/>
    <w:multiLevelType w:val="hybridMultilevel"/>
    <w:tmpl w:val="8C22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006B09"/>
    <w:multiLevelType w:val="hybridMultilevel"/>
    <w:tmpl w:val="042E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324C1"/>
    <w:multiLevelType w:val="hybridMultilevel"/>
    <w:tmpl w:val="6DEA2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BA1F23"/>
    <w:multiLevelType w:val="hybridMultilevel"/>
    <w:tmpl w:val="63A8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07F7E"/>
    <w:multiLevelType w:val="hybridMultilevel"/>
    <w:tmpl w:val="9E2E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096269"/>
    <w:multiLevelType w:val="hybridMultilevel"/>
    <w:tmpl w:val="249A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B495D"/>
    <w:multiLevelType w:val="hybridMultilevel"/>
    <w:tmpl w:val="73C2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F024DC"/>
    <w:multiLevelType w:val="hybridMultilevel"/>
    <w:tmpl w:val="727E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B1A25"/>
    <w:multiLevelType w:val="hybridMultilevel"/>
    <w:tmpl w:val="7EEC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E64F7B"/>
    <w:multiLevelType w:val="hybridMultilevel"/>
    <w:tmpl w:val="EB48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105291"/>
    <w:multiLevelType w:val="hybridMultilevel"/>
    <w:tmpl w:val="89C0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390467"/>
    <w:multiLevelType w:val="hybridMultilevel"/>
    <w:tmpl w:val="3604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8858E5"/>
    <w:multiLevelType w:val="hybridMultilevel"/>
    <w:tmpl w:val="2114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5"/>
  </w:num>
  <w:num w:numId="4">
    <w:abstractNumId w:val="26"/>
  </w:num>
  <w:num w:numId="5">
    <w:abstractNumId w:val="33"/>
  </w:num>
  <w:num w:numId="6">
    <w:abstractNumId w:val="35"/>
  </w:num>
  <w:num w:numId="7">
    <w:abstractNumId w:val="32"/>
  </w:num>
  <w:num w:numId="8">
    <w:abstractNumId w:val="12"/>
  </w:num>
  <w:num w:numId="9">
    <w:abstractNumId w:val="14"/>
  </w:num>
  <w:num w:numId="10">
    <w:abstractNumId w:val="3"/>
  </w:num>
  <w:num w:numId="11">
    <w:abstractNumId w:val="25"/>
  </w:num>
  <w:num w:numId="12">
    <w:abstractNumId w:val="44"/>
  </w:num>
  <w:num w:numId="13">
    <w:abstractNumId w:val="6"/>
  </w:num>
  <w:num w:numId="14">
    <w:abstractNumId w:val="18"/>
  </w:num>
  <w:num w:numId="15">
    <w:abstractNumId w:val="19"/>
  </w:num>
  <w:num w:numId="16">
    <w:abstractNumId w:val="20"/>
  </w:num>
  <w:num w:numId="17">
    <w:abstractNumId w:val="16"/>
  </w:num>
  <w:num w:numId="18">
    <w:abstractNumId w:val="40"/>
  </w:num>
  <w:num w:numId="19">
    <w:abstractNumId w:val="42"/>
  </w:num>
  <w:num w:numId="20">
    <w:abstractNumId w:val="0"/>
  </w:num>
  <w:num w:numId="21">
    <w:abstractNumId w:val="8"/>
  </w:num>
  <w:num w:numId="22">
    <w:abstractNumId w:val="41"/>
  </w:num>
  <w:num w:numId="23">
    <w:abstractNumId w:val="39"/>
  </w:num>
  <w:num w:numId="24">
    <w:abstractNumId w:val="4"/>
  </w:num>
  <w:num w:numId="25">
    <w:abstractNumId w:val="11"/>
  </w:num>
  <w:num w:numId="26">
    <w:abstractNumId w:val="24"/>
  </w:num>
  <w:num w:numId="27">
    <w:abstractNumId w:val="28"/>
  </w:num>
  <w:num w:numId="28">
    <w:abstractNumId w:val="2"/>
  </w:num>
  <w:num w:numId="29">
    <w:abstractNumId w:val="5"/>
  </w:num>
  <w:num w:numId="30">
    <w:abstractNumId w:val="10"/>
  </w:num>
  <w:num w:numId="31">
    <w:abstractNumId w:val="1"/>
  </w:num>
  <w:num w:numId="32">
    <w:abstractNumId w:val="13"/>
  </w:num>
  <w:num w:numId="33">
    <w:abstractNumId w:val="43"/>
  </w:num>
  <w:num w:numId="34">
    <w:abstractNumId w:val="36"/>
  </w:num>
  <w:num w:numId="35">
    <w:abstractNumId w:val="37"/>
  </w:num>
  <w:num w:numId="36">
    <w:abstractNumId w:val="34"/>
  </w:num>
  <w:num w:numId="37">
    <w:abstractNumId w:val="23"/>
  </w:num>
  <w:num w:numId="38">
    <w:abstractNumId w:val="27"/>
  </w:num>
  <w:num w:numId="39">
    <w:abstractNumId w:val="22"/>
  </w:num>
  <w:num w:numId="40">
    <w:abstractNumId w:val="38"/>
  </w:num>
  <w:num w:numId="41">
    <w:abstractNumId w:val="17"/>
  </w:num>
  <w:num w:numId="42">
    <w:abstractNumId w:val="29"/>
  </w:num>
  <w:num w:numId="43">
    <w:abstractNumId w:val="30"/>
  </w:num>
  <w:num w:numId="44">
    <w:abstractNumId w:val="7"/>
  </w:num>
  <w:num w:numId="45">
    <w:abstractNumId w:val="31"/>
  </w:num>
  <w:num w:numId="46">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37"/>
    <w:rsid w:val="00023095"/>
    <w:rsid w:val="0004669B"/>
    <w:rsid w:val="000A6829"/>
    <w:rsid w:val="000A6B7B"/>
    <w:rsid w:val="00123364"/>
    <w:rsid w:val="00145D7D"/>
    <w:rsid w:val="00167F8E"/>
    <w:rsid w:val="00296AFF"/>
    <w:rsid w:val="00310D81"/>
    <w:rsid w:val="00345591"/>
    <w:rsid w:val="003A0389"/>
    <w:rsid w:val="00420327"/>
    <w:rsid w:val="004258DB"/>
    <w:rsid w:val="0054064C"/>
    <w:rsid w:val="0057228E"/>
    <w:rsid w:val="00573B54"/>
    <w:rsid w:val="005F487B"/>
    <w:rsid w:val="0061152A"/>
    <w:rsid w:val="00696123"/>
    <w:rsid w:val="00772B8F"/>
    <w:rsid w:val="0078218D"/>
    <w:rsid w:val="007A6380"/>
    <w:rsid w:val="007F7E6D"/>
    <w:rsid w:val="00800246"/>
    <w:rsid w:val="00840C88"/>
    <w:rsid w:val="0085662A"/>
    <w:rsid w:val="00880737"/>
    <w:rsid w:val="00890F4E"/>
    <w:rsid w:val="009548C7"/>
    <w:rsid w:val="009E7C52"/>
    <w:rsid w:val="00A7210A"/>
    <w:rsid w:val="00A74981"/>
    <w:rsid w:val="00B2622B"/>
    <w:rsid w:val="00B71639"/>
    <w:rsid w:val="00C80FDE"/>
    <w:rsid w:val="00D2678F"/>
    <w:rsid w:val="00D51FD8"/>
    <w:rsid w:val="00E07412"/>
    <w:rsid w:val="00E6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AF3581"/>
  <w14:defaultImageDpi w14:val="0"/>
  <w15:docId w15:val="{8736A916-3056-44FF-8A80-4362FDFC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4A8"/>
  </w:style>
  <w:style w:type="paragraph" w:styleId="Heading1">
    <w:name w:val="heading 1"/>
    <w:basedOn w:val="Normal"/>
    <w:next w:val="Normal"/>
    <w:link w:val="Heading1Char"/>
    <w:uiPriority w:val="9"/>
    <w:qFormat/>
    <w:rsid w:val="0054064C"/>
    <w:pPr>
      <w:keepNext/>
      <w:spacing w:before="240" w:after="60"/>
      <w:outlineLvl w:val="0"/>
    </w:pPr>
    <w:rPr>
      <w:rFonts w:asciiTheme="majorHAnsi" w:eastAsiaTheme="majorEastAsia" w:hAnsiTheme="majorHAnsi" w:cstheme="majorBidi"/>
      <w:b/>
      <w:bCs/>
      <w:color w:val="2E74B5" w:themeColor="accent1" w:themeShade="BF"/>
      <w:kern w:val="32"/>
      <w:sz w:val="30"/>
      <w:szCs w:val="32"/>
    </w:rPr>
  </w:style>
  <w:style w:type="paragraph" w:styleId="Heading2">
    <w:name w:val="heading 2"/>
    <w:basedOn w:val="Normal"/>
    <w:next w:val="Normal"/>
    <w:link w:val="Heading2Char"/>
    <w:uiPriority w:val="9"/>
    <w:unhideWhenUsed/>
    <w:qFormat/>
    <w:rsid w:val="007F7E6D"/>
    <w:pPr>
      <w:keepNext/>
      <w:spacing w:before="240" w:after="60"/>
      <w:outlineLvl w:val="1"/>
    </w:pPr>
    <w:rPr>
      <w:rFonts w:asciiTheme="majorHAnsi" w:eastAsiaTheme="majorEastAsia" w:hAnsiTheme="majorHAnsi" w:cstheme="majorBidi"/>
      <w:b/>
      <w:bCs/>
      <w:iCs/>
      <w:color w:val="00B0F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69B"/>
    <w:pPr>
      <w:spacing w:after="0" w:line="240" w:lineRule="auto"/>
    </w:pPr>
    <w:rPr>
      <w:b/>
      <w:sz w:val="24"/>
    </w:rPr>
  </w:style>
  <w:style w:type="character" w:customStyle="1" w:styleId="Heading1Char">
    <w:name w:val="Heading 1 Char"/>
    <w:basedOn w:val="DefaultParagraphFont"/>
    <w:link w:val="Heading1"/>
    <w:uiPriority w:val="9"/>
    <w:rsid w:val="0054064C"/>
    <w:rPr>
      <w:rFonts w:asciiTheme="majorHAnsi" w:eastAsiaTheme="majorEastAsia" w:hAnsiTheme="majorHAnsi" w:cstheme="majorBidi"/>
      <w:b/>
      <w:bCs/>
      <w:color w:val="2E74B5" w:themeColor="accent1" w:themeShade="BF"/>
      <w:kern w:val="32"/>
      <w:sz w:val="30"/>
      <w:szCs w:val="32"/>
    </w:rPr>
  </w:style>
  <w:style w:type="character" w:customStyle="1" w:styleId="Heading2Char">
    <w:name w:val="Heading 2 Char"/>
    <w:basedOn w:val="DefaultParagraphFont"/>
    <w:link w:val="Heading2"/>
    <w:uiPriority w:val="9"/>
    <w:rsid w:val="007F7E6D"/>
    <w:rPr>
      <w:rFonts w:asciiTheme="majorHAnsi" w:eastAsiaTheme="majorEastAsia" w:hAnsiTheme="majorHAnsi" w:cstheme="majorBidi"/>
      <w:b/>
      <w:bCs/>
      <w:iCs/>
      <w:color w:val="00B0F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natmachint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2256-020-0218-x#auth-Jian-Peng-Aff1" TargetMode="External"/><Relationship Id="rId5" Type="http://schemas.openxmlformats.org/officeDocument/2006/relationships/hyperlink" Target="https://www.nature.com/articles/s42256-020-0218-x#auth-Yunan-Luo-Aff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8988</Words>
  <Characters>51233</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2024-03-05T22:24:00Z</dcterms:created>
  <dcterms:modified xsi:type="dcterms:W3CDTF">2024-03-05T22:24:00Z</dcterms:modified>
</cp:coreProperties>
</file>