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CE2" w:rsidRDefault="00EA6CE2" w:rsidP="00EA6CE2">
      <w:pPr>
        <w:tabs>
          <w:tab w:val="left" w:pos="709"/>
        </w:tabs>
        <w:spacing w:line="0" w:lineRule="atLeast"/>
        <w:ind w:left="721" w:hangingChars="300" w:hanging="721"/>
        <w:rPr>
          <w:rFonts w:asciiTheme="minorEastAsia" w:hAnsiTheme="minorEastAsia" w:cs="メイリオ"/>
          <w:b/>
          <w:w w:val="50"/>
          <w:sz w:val="48"/>
          <w:szCs w:val="48"/>
        </w:rPr>
      </w:pPr>
      <w:r>
        <w:rPr>
          <w:rFonts w:asciiTheme="minorEastAsia" w:hAnsiTheme="minorEastAsia" w:cs="メイリオ" w:hint="eastAsia"/>
          <w:b/>
          <w:w w:val="50"/>
          <w:sz w:val="48"/>
          <w:szCs w:val="48"/>
        </w:rPr>
        <w:t>Ｃｈａｐｔｅｒ２０　財務会計は忘れちゃいけないお金の話</w:t>
      </w:r>
    </w:p>
    <w:p w:rsidR="00EA6CE2" w:rsidRDefault="00EA6CE2" w:rsidP="00EA6CE2">
      <w:pPr>
        <w:tabs>
          <w:tab w:val="left" w:pos="709"/>
        </w:tabs>
        <w:spacing w:line="0" w:lineRule="atLeast"/>
        <w:ind w:left="541" w:hangingChars="300" w:hanging="541"/>
        <w:rPr>
          <w:rFonts w:asciiTheme="minorEastAsia" w:hAnsiTheme="minorEastAsia" w:cs="メイリオ"/>
          <w:b/>
          <w:w w:val="50"/>
          <w:sz w:val="36"/>
          <w:szCs w:val="36"/>
        </w:rPr>
      </w:pPr>
      <w:r>
        <w:rPr>
          <w:rFonts w:asciiTheme="minorEastAsia" w:hAnsiTheme="minorEastAsia" w:cs="メイリオ" w:hint="eastAsia"/>
          <w:b/>
          <w:w w:val="50"/>
          <w:sz w:val="36"/>
          <w:szCs w:val="36"/>
        </w:rPr>
        <w:t>２０－１　費用と利益</w:t>
      </w: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問 1</w:t>
      </w:r>
      <w:r>
        <w:rPr>
          <w:rFonts w:asciiTheme="minorEastAsia" w:hAnsiTheme="minorEastAsia" w:cs="メイリオ" w:hint="eastAsia"/>
          <w:szCs w:val="21"/>
        </w:rPr>
        <w:tab/>
        <w:t>損益計算資料から求められる損益分岐点売上高は，何百万円か。</w:t>
      </w: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CF313AB" wp14:editId="1446757E">
            <wp:simplePos x="0" y="0"/>
            <wp:positionH relativeFrom="margin">
              <wp:posOffset>2348865</wp:posOffset>
            </wp:positionH>
            <wp:positionV relativeFrom="paragraph">
              <wp:posOffset>63500</wp:posOffset>
            </wp:positionV>
            <wp:extent cx="1948815" cy="1534795"/>
            <wp:effectExtent l="0" t="0" r="0" b="8255"/>
            <wp:wrapNone/>
            <wp:docPr id="1118" name="図 1118" descr="77.gif/image-size:205×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9" descr="77.gif/image-size:205×1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815" cy="1534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ア　２２５　　　</w:t>
      </w:r>
      <w:r>
        <w:rPr>
          <w:rFonts w:asciiTheme="minorEastAsia" w:hAnsiTheme="minorEastAsia" w:cs="メイリオ" w:hint="eastAsia"/>
          <w:szCs w:val="21"/>
        </w:rPr>
        <w:tab/>
        <w:t xml:space="preserve">イ　３００　　　</w:t>
      </w:r>
      <w:r>
        <w:rPr>
          <w:rFonts w:asciiTheme="minorEastAsia" w:hAnsiTheme="minorEastAsia" w:cs="メイリオ" w:hint="eastAsia"/>
          <w:szCs w:val="21"/>
        </w:rPr>
        <w:tab/>
        <w:t xml:space="preserve">ウ　４５０　　　</w:t>
      </w:r>
      <w:r>
        <w:rPr>
          <w:rFonts w:asciiTheme="minorEastAsia" w:hAnsiTheme="minorEastAsia" w:cs="メイリオ" w:hint="eastAsia"/>
          <w:szCs w:val="21"/>
        </w:rPr>
        <w:tab/>
        <w:t>エ　４８０</w:t>
      </w: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   </w:t>
      </w: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問 2</w:t>
      </w:r>
      <w:r>
        <w:rPr>
          <w:rFonts w:asciiTheme="minorEastAsia" w:hAnsiTheme="minorEastAsia" w:cs="メイリオ" w:hint="eastAsia"/>
          <w:szCs w:val="21"/>
        </w:rPr>
        <w:tab/>
        <w:t>今年度の事業損益実績は表のとおりである。来年度の営業利益目標を２４０百万円としたとき，来年度</w:t>
      </w: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　の目標売上高は何百万円か。ここで，来年度の変動費率は今年度と同じであり，製造固定費と販売固定費</w:t>
      </w:r>
    </w:p>
    <w:p w:rsidR="00EA6CE2" w:rsidRDefault="00EA6CE2" w:rsidP="00EA6CE2">
      <w:pPr>
        <w:tabs>
          <w:tab w:val="left" w:pos="709"/>
        </w:tabs>
        <w:spacing w:line="320" w:lineRule="exact"/>
        <w:ind w:leftChars="200" w:left="630" w:hangingChars="100" w:hanging="21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は今</w:t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E162BAD" wp14:editId="639681EF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2226945" cy="1871345"/>
            <wp:effectExtent l="0" t="0" r="1905" b="0"/>
            <wp:wrapTopAndBottom/>
            <wp:docPr id="1117" name="図 1117" descr="76.gif/image-size:234×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494" descr="76.gif/image-size:234×19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945" cy="187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cs="メイリオ" w:hint="eastAsia"/>
          <w:szCs w:val="21"/>
        </w:rPr>
        <w:t>年度に比べそれぞれ８０百万円，２０百万円の増加を見込む。</w:t>
      </w:r>
    </w:p>
    <w:p w:rsidR="00EA6CE2" w:rsidRDefault="00EA6CE2" w:rsidP="00EA6CE2">
      <w:pPr>
        <w:tabs>
          <w:tab w:val="left" w:pos="709"/>
        </w:tabs>
        <w:spacing w:line="320" w:lineRule="exact"/>
        <w:ind w:leftChars="250" w:left="630" w:hangingChars="50" w:hanging="105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ア　１,７５０　　　</w:t>
      </w:r>
      <w:r>
        <w:rPr>
          <w:rFonts w:asciiTheme="minorEastAsia" w:hAnsiTheme="minorEastAsia" w:cs="メイリオ" w:hint="eastAsia"/>
          <w:szCs w:val="21"/>
        </w:rPr>
        <w:tab/>
        <w:t xml:space="preserve">イ　１,７８０　　　</w:t>
      </w:r>
      <w:r>
        <w:rPr>
          <w:rFonts w:asciiTheme="minorEastAsia" w:hAnsiTheme="minorEastAsia" w:cs="メイリオ" w:hint="eastAsia"/>
          <w:szCs w:val="21"/>
        </w:rPr>
        <w:tab/>
        <w:t xml:space="preserve">ウ　１,８００　　　</w:t>
      </w:r>
      <w:r>
        <w:rPr>
          <w:rFonts w:asciiTheme="minorEastAsia" w:hAnsiTheme="minorEastAsia" w:cs="メイリオ" w:hint="eastAsia"/>
          <w:szCs w:val="21"/>
        </w:rPr>
        <w:tab/>
        <w:t>エ　２,０５０</w:t>
      </w: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    </w:t>
      </w: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問 3</w:t>
      </w:r>
      <w:r>
        <w:rPr>
          <w:rFonts w:asciiTheme="minorEastAsia" w:hAnsiTheme="minorEastAsia" w:cs="メイリオ" w:hint="eastAsia"/>
          <w:szCs w:val="21"/>
        </w:rPr>
        <w:tab/>
        <w:t>平成２７年４月に３０万円で購入したＰＣを３年後に１万円で売却するとき，固定資産売却損は何万円</w:t>
      </w:r>
    </w:p>
    <w:p w:rsidR="00EA6CE2" w:rsidRDefault="00EA6CE2" w:rsidP="00EA6CE2">
      <w:pPr>
        <w:tabs>
          <w:tab w:val="left" w:pos="709"/>
        </w:tabs>
        <w:spacing w:line="320" w:lineRule="exact"/>
        <w:ind w:leftChars="200" w:left="630" w:hangingChars="100" w:hanging="21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か。ここで，耐用年数は４年，減価償却は定額法，定額法の償却率は０.２５０，残存価額は０円とする。</w:t>
      </w: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tabs>
          <w:tab w:val="left" w:pos="709"/>
        </w:tabs>
        <w:spacing w:line="320" w:lineRule="exact"/>
        <w:ind w:leftChars="100" w:left="630" w:hangingChars="200" w:hanging="42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ア　６.０</w:t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  <w:t>イ　６.５</w:t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  <w:t>ウ　７.０</w:t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  <w:t xml:space="preserve">エ　７.５    </w:t>
      </w:r>
    </w:p>
    <w:p w:rsidR="00EA6CE2" w:rsidRDefault="00EA6CE2" w:rsidP="00EA6CE2">
      <w:pPr>
        <w:spacing w:line="320" w:lineRule="exact"/>
        <w:ind w:left="629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kern w:val="0"/>
          <w:szCs w:val="21"/>
        </w:rPr>
        <w:br w:type="page"/>
      </w: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lastRenderedPageBreak/>
        <w:t>問 4</w:t>
      </w:r>
      <w:r>
        <w:rPr>
          <w:rFonts w:asciiTheme="minorEastAsia" w:hAnsiTheme="minorEastAsia" w:cs="メイリオ" w:hint="eastAsia"/>
          <w:szCs w:val="21"/>
        </w:rPr>
        <w:tab/>
        <w:t>表は，ある企業の損益計算書である。損益分岐点は何百万円か。</w:t>
      </w:r>
    </w:p>
    <w:p w:rsidR="00EA6CE2" w:rsidRDefault="00EA6CE2" w:rsidP="00EA6CE2">
      <w:pPr>
        <w:tabs>
          <w:tab w:val="left" w:pos="709"/>
        </w:tabs>
        <w:spacing w:line="0" w:lineRule="atLeast"/>
        <w:ind w:left="630" w:hangingChars="300" w:hanging="630"/>
        <w:jc w:val="center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/>
          <w:noProof/>
          <w:szCs w:val="21"/>
        </w:rPr>
        <w:drawing>
          <wp:inline distT="0" distB="0" distL="0" distR="0" wp14:anchorId="200391DB" wp14:editId="43FF44D7">
            <wp:extent cx="2581275" cy="1314450"/>
            <wp:effectExtent l="0" t="0" r="9525" b="0"/>
            <wp:docPr id="1113" name="図 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4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CE2" w:rsidRDefault="00EA6CE2" w:rsidP="00EA6CE2">
      <w:pPr>
        <w:tabs>
          <w:tab w:val="left" w:pos="709"/>
        </w:tabs>
        <w:spacing w:line="0" w:lineRule="atLeast"/>
        <w:ind w:left="630" w:hangingChars="300" w:hanging="630"/>
        <w:jc w:val="center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ア　２５０　　　</w:t>
      </w:r>
      <w:r>
        <w:rPr>
          <w:rFonts w:asciiTheme="minorEastAsia" w:hAnsiTheme="minorEastAsia" w:cs="メイリオ" w:hint="eastAsia"/>
          <w:szCs w:val="21"/>
        </w:rPr>
        <w:tab/>
        <w:t xml:space="preserve">イ　４９０　　　</w:t>
      </w:r>
      <w:r>
        <w:rPr>
          <w:rFonts w:asciiTheme="minorEastAsia" w:hAnsiTheme="minorEastAsia" w:cs="メイリオ" w:hint="eastAsia"/>
          <w:szCs w:val="21"/>
        </w:rPr>
        <w:tab/>
        <w:t xml:space="preserve">ウ　５００　　　</w:t>
      </w:r>
      <w:r>
        <w:rPr>
          <w:rFonts w:asciiTheme="minorEastAsia" w:hAnsiTheme="minorEastAsia" w:cs="メイリオ" w:hint="eastAsia"/>
          <w:szCs w:val="21"/>
        </w:rPr>
        <w:tab/>
        <w:t>エ　６２５</w:t>
      </w: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問 5</w:t>
      </w:r>
      <w:r>
        <w:rPr>
          <w:rFonts w:asciiTheme="minorEastAsia" w:hAnsiTheme="minorEastAsia" w:cs="メイリオ" w:hint="eastAsia"/>
          <w:szCs w:val="21"/>
        </w:rPr>
        <w:tab/>
        <w:t>製品Ｘ及びＹを生産するために２種類の原料Ａ，Ｂが必要である。製品１個の生産に必要となる原料の</w:t>
      </w:r>
    </w:p>
    <w:p w:rsidR="00EA6CE2" w:rsidRDefault="00EA6CE2" w:rsidP="00EA6CE2">
      <w:pPr>
        <w:tabs>
          <w:tab w:val="left" w:pos="709"/>
        </w:tabs>
        <w:spacing w:line="320" w:lineRule="exact"/>
        <w:ind w:leftChars="200" w:left="630" w:hangingChars="100" w:hanging="21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量と調達可能量は表に示すとおりである。製品ＸとＹの１個当たりの販売利益が，それぞれ１００円，</w:t>
      </w:r>
    </w:p>
    <w:p w:rsidR="00EA6CE2" w:rsidRDefault="00EA6CE2" w:rsidP="00EA6CE2">
      <w:pPr>
        <w:tabs>
          <w:tab w:val="left" w:pos="709"/>
        </w:tabs>
        <w:spacing w:line="320" w:lineRule="exact"/>
        <w:ind w:leftChars="200" w:left="630" w:hangingChars="100" w:hanging="21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１５０円であるとき，最大利益は何円か。</w:t>
      </w: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3300D47B" wp14:editId="41E44D7F">
            <wp:simplePos x="0" y="0"/>
            <wp:positionH relativeFrom="margin">
              <wp:align>center</wp:align>
            </wp:positionH>
            <wp:positionV relativeFrom="paragraph">
              <wp:posOffset>71755</wp:posOffset>
            </wp:positionV>
            <wp:extent cx="3924300" cy="981075"/>
            <wp:effectExtent l="0" t="0" r="0" b="9525"/>
            <wp:wrapSquare wrapText="bothSides"/>
            <wp:docPr id="1116" name="図 1116" descr="75.gif/image-size:412×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398" descr="75.gif/image-size:412×1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tabs>
          <w:tab w:val="left" w:pos="709"/>
        </w:tabs>
        <w:spacing w:line="320" w:lineRule="exact"/>
        <w:ind w:leftChars="100" w:left="630" w:hangingChars="200" w:hanging="42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ア　５,０００</w:t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  <w:t>イ　６,０００</w:t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  <w:t>ウ　７,０００</w:t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  <w:t>エ　８,０００</w:t>
      </w: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</w:p>
    <w:p w:rsidR="00EA6CE2" w:rsidRPr="00685644" w:rsidRDefault="00EA6CE2" w:rsidP="00EA6CE2">
      <w:pPr>
        <w:tabs>
          <w:tab w:val="left" w:pos="709"/>
        </w:tabs>
        <w:spacing w:beforeLines="10" w:before="36" w:line="320" w:lineRule="exact"/>
        <w:rPr>
          <w:rFonts w:asciiTheme="minorEastAsia" w:hAnsiTheme="minorEastAsia" w:cs="メイリオ"/>
          <w:szCs w:val="21"/>
        </w:rPr>
      </w:pPr>
      <w:r w:rsidRPr="00A2453E">
        <w:rPr>
          <w:rFonts w:asciiTheme="minorEastAsia" w:hAnsiTheme="minorEastAsia" w:cs="メイリオ" w:hint="eastAsia"/>
          <w:szCs w:val="21"/>
        </w:rPr>
        <w:t xml:space="preserve">問 6　</w:t>
      </w:r>
      <w:r w:rsidRPr="00685644">
        <w:rPr>
          <w:rFonts w:asciiTheme="minorEastAsia" w:hAnsiTheme="minorEastAsia" w:cs="メイリオ" w:hint="eastAsia"/>
          <w:szCs w:val="21"/>
        </w:rPr>
        <w:t>損益分岐点分析で</w:t>
      </w:r>
      <w:r w:rsidRPr="00685644">
        <w:rPr>
          <w:rFonts w:asciiTheme="minorEastAsia" w:hAnsiTheme="minorEastAsia" w:cs="メイリオ"/>
          <w:szCs w:val="21"/>
        </w:rPr>
        <w:t>A社とB社を比較した記述のうち，適切なものはどれか。</w:t>
      </w:r>
    </w:p>
    <w:p w:rsidR="00EA6CE2" w:rsidRDefault="00EA6CE2" w:rsidP="00EA6CE2">
      <w:pPr>
        <w:tabs>
          <w:tab w:val="left" w:pos="709"/>
        </w:tabs>
        <w:spacing w:beforeLines="10" w:before="36" w:line="320" w:lineRule="exact"/>
        <w:rPr>
          <w:rFonts w:asciiTheme="minorEastAsia" w:hAnsiTheme="minorEastAsia" w:cs="メイリオ"/>
          <w:szCs w:val="2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E7DE0AB" wp14:editId="6E20F0A9">
            <wp:simplePos x="0" y="0"/>
            <wp:positionH relativeFrom="margin">
              <wp:align>center</wp:align>
            </wp:positionH>
            <wp:positionV relativeFrom="paragraph">
              <wp:posOffset>162548</wp:posOffset>
            </wp:positionV>
            <wp:extent cx="1898015" cy="1268095"/>
            <wp:effectExtent l="0" t="0" r="6985" b="8255"/>
            <wp:wrapSquare wrapText="bothSides"/>
            <wp:docPr id="960" name="図 960" descr="77.gif/image-size:199×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7.gif/image-size:199×1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A6CE2" w:rsidRDefault="00EA6CE2" w:rsidP="00EA6CE2">
      <w:pPr>
        <w:tabs>
          <w:tab w:val="left" w:pos="709"/>
        </w:tabs>
        <w:spacing w:beforeLines="10" w:before="36" w:line="320" w:lineRule="exact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tabs>
          <w:tab w:val="left" w:pos="709"/>
        </w:tabs>
        <w:spacing w:beforeLines="10" w:before="36" w:line="320" w:lineRule="exact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tabs>
          <w:tab w:val="left" w:pos="709"/>
        </w:tabs>
        <w:spacing w:beforeLines="10" w:before="36" w:line="320" w:lineRule="exact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tabs>
          <w:tab w:val="left" w:pos="709"/>
        </w:tabs>
        <w:spacing w:beforeLines="10" w:before="36" w:line="320" w:lineRule="exact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tabs>
          <w:tab w:val="left" w:pos="709"/>
        </w:tabs>
        <w:spacing w:beforeLines="10" w:before="36" w:line="320" w:lineRule="exact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tabs>
          <w:tab w:val="left" w:pos="709"/>
        </w:tabs>
        <w:spacing w:beforeLines="10" w:before="36" w:line="320" w:lineRule="exact"/>
        <w:rPr>
          <w:rFonts w:asciiTheme="minorEastAsia" w:hAnsiTheme="minorEastAsia" w:cs="メイリオ"/>
          <w:szCs w:val="21"/>
        </w:rPr>
      </w:pPr>
    </w:p>
    <w:p w:rsidR="00EA6CE2" w:rsidRPr="00685644" w:rsidRDefault="00EA6CE2" w:rsidP="00EA6CE2">
      <w:pPr>
        <w:tabs>
          <w:tab w:val="left" w:pos="709"/>
        </w:tabs>
        <w:spacing w:beforeLines="10" w:before="36" w:line="320" w:lineRule="exact"/>
        <w:ind w:firstLineChars="100" w:firstLine="21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ア　</w:t>
      </w:r>
      <w:r w:rsidRPr="00685644">
        <w:rPr>
          <w:rFonts w:asciiTheme="minorEastAsia" w:hAnsiTheme="minorEastAsia" w:cs="メイリオ" w:hint="eastAsia"/>
          <w:szCs w:val="21"/>
        </w:rPr>
        <w:t>安全余裕率は</w:t>
      </w:r>
      <w:r w:rsidRPr="00685644">
        <w:rPr>
          <w:rFonts w:asciiTheme="minorEastAsia" w:hAnsiTheme="minorEastAsia" w:cs="メイリオ"/>
          <w:szCs w:val="21"/>
        </w:rPr>
        <w:t>B社の方が高い。</w:t>
      </w:r>
    </w:p>
    <w:p w:rsidR="00EA6CE2" w:rsidRPr="00685644" w:rsidRDefault="00EA6CE2" w:rsidP="00EA6CE2">
      <w:pPr>
        <w:tabs>
          <w:tab w:val="left" w:pos="709"/>
        </w:tabs>
        <w:spacing w:beforeLines="10" w:before="36" w:line="320" w:lineRule="exact"/>
        <w:ind w:firstLineChars="100" w:firstLine="21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イ　</w:t>
      </w:r>
      <w:r w:rsidRPr="00685644">
        <w:rPr>
          <w:rFonts w:asciiTheme="minorEastAsia" w:hAnsiTheme="minorEastAsia" w:cs="メイリオ" w:hint="eastAsia"/>
          <w:szCs w:val="21"/>
        </w:rPr>
        <w:t>売上高が両社とも</w:t>
      </w:r>
      <w:r w:rsidRPr="00685644">
        <w:rPr>
          <w:rFonts w:asciiTheme="minorEastAsia" w:hAnsiTheme="minorEastAsia" w:cs="メイリオ"/>
          <w:szCs w:val="21"/>
        </w:rPr>
        <w:t>3,000万円である場合，営業利益はB社の方が高い。</w:t>
      </w:r>
    </w:p>
    <w:p w:rsidR="00EA6CE2" w:rsidRPr="00685644" w:rsidRDefault="00EA6CE2" w:rsidP="00EA6CE2">
      <w:pPr>
        <w:tabs>
          <w:tab w:val="left" w:pos="709"/>
        </w:tabs>
        <w:spacing w:beforeLines="10" w:before="36" w:line="320" w:lineRule="exact"/>
        <w:ind w:firstLineChars="100" w:firstLine="21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ウ　</w:t>
      </w:r>
      <w:r w:rsidRPr="00685644">
        <w:rPr>
          <w:rFonts w:asciiTheme="minorEastAsia" w:hAnsiTheme="minorEastAsia" w:cs="メイリオ" w:hint="eastAsia"/>
          <w:szCs w:val="21"/>
        </w:rPr>
        <w:t>限界利益率は</w:t>
      </w:r>
      <w:r w:rsidRPr="00685644">
        <w:rPr>
          <w:rFonts w:asciiTheme="minorEastAsia" w:hAnsiTheme="minorEastAsia" w:cs="メイリオ"/>
          <w:szCs w:val="21"/>
        </w:rPr>
        <w:t>B社の方が高い。</w:t>
      </w:r>
    </w:p>
    <w:p w:rsidR="00EA6CE2" w:rsidRDefault="00EA6CE2" w:rsidP="00EA6CE2">
      <w:pPr>
        <w:tabs>
          <w:tab w:val="left" w:pos="709"/>
        </w:tabs>
        <w:spacing w:beforeLines="10" w:before="36" w:line="320" w:lineRule="exact"/>
        <w:ind w:firstLineChars="100" w:firstLine="21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エ　</w:t>
      </w:r>
      <w:r w:rsidRPr="00685644">
        <w:rPr>
          <w:rFonts w:asciiTheme="minorEastAsia" w:hAnsiTheme="minorEastAsia" w:cs="メイリオ" w:hint="eastAsia"/>
          <w:szCs w:val="21"/>
        </w:rPr>
        <w:t>損益分岐点売上高は</w:t>
      </w:r>
      <w:r w:rsidRPr="00685644">
        <w:rPr>
          <w:rFonts w:asciiTheme="minorEastAsia" w:hAnsiTheme="minorEastAsia" w:cs="メイリオ"/>
          <w:szCs w:val="21"/>
        </w:rPr>
        <w:t>B社の方が高い。</w:t>
      </w: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spacing w:line="320" w:lineRule="exact"/>
        <w:rPr>
          <w:rFonts w:asciiTheme="minorEastAsia" w:hAnsiTheme="minorEastAsia"/>
        </w:rPr>
      </w:pPr>
      <w:r w:rsidRPr="00700700">
        <w:rPr>
          <w:rFonts w:asciiTheme="minorEastAsia" w:hAnsiTheme="minorEastAsia" w:hint="eastAsia"/>
        </w:rPr>
        <w:t xml:space="preserve">問 7　</w:t>
      </w:r>
      <w:r w:rsidRPr="00A2453E">
        <w:rPr>
          <w:rFonts w:asciiTheme="minorEastAsia" w:hAnsiTheme="minorEastAsia" w:hint="eastAsia"/>
        </w:rPr>
        <w:t>平成</w:t>
      </w:r>
      <w:r w:rsidRPr="00A2453E">
        <w:rPr>
          <w:rFonts w:asciiTheme="minorEastAsia" w:hAnsiTheme="minorEastAsia"/>
        </w:rPr>
        <w:t>19年4月に20万円で購入したPCを3年後に１万円で売却するとき，固定資産売却損は何万円</w:t>
      </w:r>
    </w:p>
    <w:p w:rsidR="00EA6CE2" w:rsidRPr="00A2453E" w:rsidRDefault="00EA6CE2" w:rsidP="00EA6CE2">
      <w:pPr>
        <w:spacing w:line="320" w:lineRule="exact"/>
        <w:ind w:firstLineChars="200" w:firstLine="420"/>
        <w:rPr>
          <w:rFonts w:asciiTheme="minorEastAsia" w:hAnsiTheme="minorEastAsia"/>
        </w:rPr>
      </w:pPr>
      <w:r w:rsidRPr="00A2453E">
        <w:rPr>
          <w:rFonts w:asciiTheme="minorEastAsia" w:hAnsiTheme="minorEastAsia"/>
        </w:rPr>
        <w:t>か。ここで，耐用年数は4年，減価償却は定額法，定額法の償却率は0.250，残存価格は0円とする。</w:t>
      </w:r>
    </w:p>
    <w:p w:rsidR="00EA6CE2" w:rsidRDefault="00EA6CE2" w:rsidP="00EA6CE2">
      <w:pPr>
        <w:spacing w:line="320" w:lineRule="exact"/>
        <w:rPr>
          <w:rFonts w:asciiTheme="minorEastAsia" w:hAnsiTheme="minorEastAsia"/>
        </w:rPr>
      </w:pPr>
    </w:p>
    <w:p w:rsidR="00EA6CE2" w:rsidRDefault="00EA6CE2" w:rsidP="00EA6CE2">
      <w:pPr>
        <w:spacing w:line="320" w:lineRule="exact"/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ア　</w:t>
      </w:r>
      <w:r w:rsidRPr="00A2453E">
        <w:rPr>
          <w:rFonts w:asciiTheme="minorEastAsia" w:hAnsiTheme="minorEastAsia"/>
        </w:rPr>
        <w:t>4.0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 xml:space="preserve">イ　</w:t>
      </w:r>
      <w:r w:rsidRPr="00A2453E">
        <w:rPr>
          <w:rFonts w:asciiTheme="minorEastAsia" w:hAnsiTheme="minorEastAsia"/>
        </w:rPr>
        <w:t>4.5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 xml:space="preserve">ウ　</w:t>
      </w:r>
      <w:r w:rsidRPr="00A2453E">
        <w:rPr>
          <w:rFonts w:asciiTheme="minorEastAsia" w:hAnsiTheme="minorEastAsia"/>
        </w:rPr>
        <w:t>5.0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 xml:space="preserve">エ　</w:t>
      </w:r>
      <w:r w:rsidRPr="00A2453E">
        <w:rPr>
          <w:rFonts w:asciiTheme="minorEastAsia" w:hAnsiTheme="minorEastAsia"/>
        </w:rPr>
        <w:t>5.5</w:t>
      </w:r>
    </w:p>
    <w:p w:rsidR="00EA6CE2" w:rsidRDefault="00EA6CE2" w:rsidP="00EA6CE2">
      <w:pPr>
        <w:spacing w:line="320" w:lineRule="exact"/>
        <w:rPr>
          <w:rFonts w:asciiTheme="minorEastAsia" w:hAnsiTheme="minorEastAsia"/>
        </w:rPr>
      </w:pPr>
    </w:p>
    <w:p w:rsidR="00EA6CE2" w:rsidRDefault="00EA6CE2" w:rsidP="00EA6CE2">
      <w:pPr>
        <w:rPr>
          <w:rFonts w:asciiTheme="minorEastAsia" w:hAnsiTheme="minorEastAsia" w:cs="メイリオ"/>
          <w:b/>
          <w:w w:val="50"/>
          <w:sz w:val="36"/>
          <w:szCs w:val="36"/>
        </w:rPr>
      </w:pPr>
      <w:r>
        <w:rPr>
          <w:rFonts w:asciiTheme="minorEastAsia" w:hAnsiTheme="minorEastAsia" w:cs="メイリオ" w:hint="eastAsia"/>
          <w:b/>
          <w:w w:val="50"/>
          <w:kern w:val="0"/>
          <w:sz w:val="36"/>
          <w:szCs w:val="36"/>
        </w:rPr>
        <w:br w:type="page"/>
      </w:r>
    </w:p>
    <w:p w:rsidR="00EA6CE2" w:rsidRDefault="00EA6CE2" w:rsidP="00EA6CE2">
      <w:pPr>
        <w:tabs>
          <w:tab w:val="left" w:pos="709"/>
        </w:tabs>
        <w:spacing w:line="0" w:lineRule="atLeast"/>
        <w:ind w:left="541" w:hangingChars="300" w:hanging="541"/>
        <w:rPr>
          <w:rFonts w:asciiTheme="minorEastAsia" w:hAnsiTheme="minorEastAsia" w:cs="メイリオ"/>
          <w:b/>
          <w:w w:val="50"/>
          <w:sz w:val="36"/>
          <w:szCs w:val="36"/>
        </w:rPr>
      </w:pPr>
      <w:r>
        <w:rPr>
          <w:rFonts w:asciiTheme="minorEastAsia" w:hAnsiTheme="minorEastAsia" w:cs="メイリオ" w:hint="eastAsia"/>
          <w:b/>
          <w:w w:val="50"/>
          <w:sz w:val="36"/>
          <w:szCs w:val="36"/>
        </w:rPr>
        <w:lastRenderedPageBreak/>
        <w:t>２０－２　在庫の管理</w:t>
      </w: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問 1</w:t>
      </w:r>
      <w:r>
        <w:rPr>
          <w:rFonts w:asciiTheme="minorEastAsia" w:hAnsiTheme="minorEastAsia" w:cs="メイリオ" w:hint="eastAsia"/>
          <w:szCs w:val="21"/>
        </w:rPr>
        <w:tab/>
        <w:t>前期繰越及び期中の仕入と売上は表のとおりであった。期末日である３月３１日に先入先出法によって</w:t>
      </w: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00BD7D02" wp14:editId="007161B7">
            <wp:simplePos x="0" y="0"/>
            <wp:positionH relativeFrom="margin">
              <wp:posOffset>1660525</wp:posOffset>
            </wp:positionH>
            <wp:positionV relativeFrom="paragraph">
              <wp:posOffset>184785</wp:posOffset>
            </wp:positionV>
            <wp:extent cx="3324225" cy="796925"/>
            <wp:effectExtent l="0" t="0" r="9525" b="3175"/>
            <wp:wrapNone/>
            <wp:docPr id="1115" name="図 1115" descr="78.gif/image-size:477×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34" descr="78.gif/image-size:477×1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79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cs="メイリオ" w:hint="eastAsia"/>
          <w:szCs w:val="21"/>
        </w:rPr>
        <w:t xml:space="preserve">　　棚卸資産を評価した場合，在庫の評価額は何円か。</w:t>
      </w:r>
    </w:p>
    <w:p w:rsidR="00EA6CE2" w:rsidRDefault="00EA6CE2" w:rsidP="00EA6CE2">
      <w:pPr>
        <w:tabs>
          <w:tab w:val="left" w:pos="709"/>
        </w:tabs>
        <w:spacing w:line="320" w:lineRule="exact"/>
        <w:ind w:left="105" w:firstLineChars="100" w:firstLine="210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tabs>
          <w:tab w:val="left" w:pos="709"/>
        </w:tabs>
        <w:spacing w:line="0" w:lineRule="atLeast"/>
        <w:ind w:left="630" w:hangingChars="300" w:hanging="630"/>
        <w:jc w:val="center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tabs>
          <w:tab w:val="left" w:pos="709"/>
        </w:tabs>
        <w:spacing w:line="0" w:lineRule="atLeast"/>
        <w:ind w:left="630" w:hangingChars="300" w:hanging="630"/>
        <w:jc w:val="center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ア　８４０　　　</w:t>
      </w:r>
      <w:r>
        <w:rPr>
          <w:rFonts w:asciiTheme="minorEastAsia" w:hAnsiTheme="minorEastAsia" w:cs="メイリオ" w:hint="eastAsia"/>
          <w:szCs w:val="21"/>
        </w:rPr>
        <w:tab/>
        <w:t xml:space="preserve">イ　９８０　　　</w:t>
      </w:r>
      <w:r>
        <w:rPr>
          <w:rFonts w:asciiTheme="minorEastAsia" w:hAnsiTheme="minorEastAsia" w:cs="メイリオ" w:hint="eastAsia"/>
          <w:szCs w:val="21"/>
        </w:rPr>
        <w:tab/>
        <w:t xml:space="preserve">ウ　１,０３８　　　</w:t>
      </w:r>
      <w:r>
        <w:rPr>
          <w:rFonts w:asciiTheme="minorEastAsia" w:hAnsiTheme="minorEastAsia" w:cs="メイリオ" w:hint="eastAsia"/>
          <w:szCs w:val="21"/>
        </w:rPr>
        <w:tab/>
        <w:t>エ　１,０８０</w:t>
      </w: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問 2</w:t>
      </w:r>
      <w:r>
        <w:rPr>
          <w:rFonts w:asciiTheme="minorEastAsia" w:hAnsiTheme="minorEastAsia" w:cs="メイリオ" w:hint="eastAsia"/>
          <w:szCs w:val="21"/>
        </w:rPr>
        <w:tab/>
        <w:t>商品Ａの当月分の全ての受払いを表に記載した。商品Ａを先入先出法で評価した場合，当月末の在庫の</w:t>
      </w: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　評価額は何円か。</w:t>
      </w: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tabs>
          <w:tab w:val="left" w:pos="709"/>
        </w:tabs>
        <w:spacing w:line="0" w:lineRule="atLeast"/>
        <w:ind w:left="630" w:hangingChars="300" w:hanging="630"/>
        <w:jc w:val="center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/>
          <w:noProof/>
          <w:szCs w:val="21"/>
        </w:rPr>
        <w:drawing>
          <wp:inline distT="0" distB="0" distL="0" distR="0" wp14:anchorId="18BE4E80" wp14:editId="57D63922">
            <wp:extent cx="2590800" cy="1219200"/>
            <wp:effectExtent l="0" t="0" r="0" b="0"/>
            <wp:docPr id="1112" name="図 1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4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ア　３,３００　　　</w:t>
      </w:r>
      <w:r>
        <w:rPr>
          <w:rFonts w:asciiTheme="minorEastAsia" w:hAnsiTheme="minorEastAsia" w:cs="メイリオ" w:hint="eastAsia"/>
          <w:szCs w:val="21"/>
        </w:rPr>
        <w:tab/>
        <w:t xml:space="preserve">イ　３,６００　　　</w:t>
      </w:r>
      <w:r>
        <w:rPr>
          <w:rFonts w:asciiTheme="minorEastAsia" w:hAnsiTheme="minorEastAsia" w:cs="メイリオ" w:hint="eastAsia"/>
          <w:szCs w:val="21"/>
        </w:rPr>
        <w:tab/>
        <w:t xml:space="preserve">ウ　３,６６０　　　</w:t>
      </w:r>
      <w:r>
        <w:rPr>
          <w:rFonts w:asciiTheme="minorEastAsia" w:hAnsiTheme="minorEastAsia" w:cs="メイリオ" w:hint="eastAsia"/>
          <w:szCs w:val="21"/>
        </w:rPr>
        <w:tab/>
        <w:t>エ　３,７００</w:t>
      </w:r>
    </w:p>
    <w:p w:rsidR="00EA6CE2" w:rsidRDefault="00EA6CE2" w:rsidP="00EA6CE2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問 3　部品の受払記録が表のように示される場合，先入先出法を採用したときの４月１０日の払出単価は何円</w:t>
      </w:r>
    </w:p>
    <w:p w:rsidR="00EA6CE2" w:rsidRDefault="00EA6CE2" w:rsidP="00EA6CE2">
      <w:pPr>
        <w:tabs>
          <w:tab w:val="left" w:pos="709"/>
        </w:tabs>
        <w:spacing w:line="320" w:lineRule="exact"/>
        <w:ind w:leftChars="200" w:left="630" w:hangingChars="100" w:hanging="210"/>
        <w:rPr>
          <w:rFonts w:asciiTheme="minorEastAsia" w:hAnsiTheme="minorEastAsia" w:cs="メイリオ"/>
          <w:szCs w:val="21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505ABA7C" wp14:editId="43B10335">
            <wp:simplePos x="0" y="0"/>
            <wp:positionH relativeFrom="margin">
              <wp:align>center</wp:align>
            </wp:positionH>
            <wp:positionV relativeFrom="paragraph">
              <wp:posOffset>231775</wp:posOffset>
            </wp:positionV>
            <wp:extent cx="3971925" cy="1057275"/>
            <wp:effectExtent l="0" t="0" r="9525" b="9525"/>
            <wp:wrapTopAndBottom/>
            <wp:docPr id="1114" name="図 1114" descr="78.gif/image-size:417×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501" descr="78.gif/image-size:417×1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cs="メイリオ" w:hint="eastAsia"/>
          <w:szCs w:val="21"/>
        </w:rPr>
        <w:t>か。</w:t>
      </w: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tabs>
          <w:tab w:val="left" w:pos="709"/>
        </w:tabs>
        <w:spacing w:line="320" w:lineRule="exact"/>
        <w:ind w:leftChars="100" w:left="630" w:hangingChars="200" w:hanging="42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ア　１００</w:t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  <w:t>イ　１１０</w:t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  <w:t>ウ　１１５</w:t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  <w:t>エ　１１８</w:t>
      </w: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tabs>
          <w:tab w:val="left" w:pos="709"/>
        </w:tabs>
        <w:spacing w:line="0" w:lineRule="atLeast"/>
        <w:ind w:left="541" w:hangingChars="300" w:hanging="541"/>
        <w:rPr>
          <w:rFonts w:asciiTheme="minorEastAsia" w:hAnsiTheme="minorEastAsia" w:cs="メイリオ"/>
          <w:b/>
          <w:w w:val="50"/>
          <w:sz w:val="36"/>
          <w:szCs w:val="36"/>
        </w:rPr>
      </w:pPr>
      <w:r>
        <w:rPr>
          <w:rFonts w:asciiTheme="minorEastAsia" w:hAnsiTheme="minorEastAsia" w:cs="メイリオ" w:hint="eastAsia"/>
          <w:b/>
          <w:w w:val="50"/>
          <w:sz w:val="36"/>
          <w:szCs w:val="36"/>
        </w:rPr>
        <w:t>２０－３　財務諸表は企業のフトコロ具合を示す</w:t>
      </w: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問 1</w:t>
      </w:r>
      <w:r>
        <w:rPr>
          <w:rFonts w:asciiTheme="minorEastAsia" w:hAnsiTheme="minorEastAsia" w:cs="メイリオ" w:hint="eastAsia"/>
          <w:szCs w:val="21"/>
        </w:rPr>
        <w:tab/>
        <w:t>財務諸表のうち、"営業活動", "投資活動", "財務活動"の三つの活動区分に分けて表すものはどれか。</w:t>
      </w:r>
    </w:p>
    <w:p w:rsidR="00EA6CE2" w:rsidRDefault="00EA6CE2" w:rsidP="00EA6CE2">
      <w:pPr>
        <w:tabs>
          <w:tab w:val="left" w:pos="709"/>
        </w:tabs>
        <w:spacing w:beforeLines="10" w:before="36"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tabs>
          <w:tab w:val="left" w:pos="709"/>
        </w:tabs>
        <w:spacing w:beforeLines="10" w:before="36"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ア　キャッシュフロー計算書　　　</w:t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  <w:t>イ　損益計算書</w:t>
      </w:r>
    </w:p>
    <w:p w:rsidR="00EA6CE2" w:rsidRDefault="00EA6CE2" w:rsidP="00EA6CE2">
      <w:pPr>
        <w:tabs>
          <w:tab w:val="left" w:pos="709"/>
        </w:tabs>
        <w:spacing w:beforeLines="10" w:before="36"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ウ　貸借対照表　　　　　　　　  </w:t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  <w:t>エ　有価証券報告書</w:t>
      </w:r>
    </w:p>
    <w:p w:rsidR="00EA6CE2" w:rsidRDefault="00EA6CE2" w:rsidP="00EA6CE2">
      <w:pPr>
        <w:tabs>
          <w:tab w:val="left" w:pos="709"/>
        </w:tabs>
        <w:spacing w:beforeLines="10" w:before="36"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kern w:val="0"/>
          <w:szCs w:val="21"/>
        </w:rPr>
        <w:br w:type="page"/>
      </w: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lastRenderedPageBreak/>
        <w:t>問 2</w:t>
      </w:r>
      <w:r>
        <w:rPr>
          <w:rFonts w:asciiTheme="minorEastAsia" w:hAnsiTheme="minorEastAsia" w:cs="メイリオ" w:hint="eastAsia"/>
          <w:szCs w:val="21"/>
        </w:rPr>
        <w:tab/>
        <w:t>貸借対照表を説明したものはどれか。</w:t>
      </w:r>
    </w:p>
    <w:p w:rsidR="00EA6CE2" w:rsidRDefault="00EA6CE2" w:rsidP="00EA6CE2">
      <w:pPr>
        <w:tabs>
          <w:tab w:val="left" w:pos="709"/>
        </w:tabs>
        <w:spacing w:beforeLines="10" w:before="36"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tabs>
          <w:tab w:val="left" w:pos="709"/>
        </w:tabs>
        <w:spacing w:beforeLines="10" w:before="36"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ア　一定期間における，現金・預金の収入・支出を示したもの</w:t>
      </w:r>
    </w:p>
    <w:p w:rsidR="00EA6CE2" w:rsidRDefault="00EA6CE2" w:rsidP="00EA6CE2">
      <w:pPr>
        <w:tabs>
          <w:tab w:val="left" w:pos="709"/>
        </w:tabs>
        <w:spacing w:beforeLines="10" w:before="36"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イ　一定期間における，資金の調達と運用を示したもの</w:t>
      </w:r>
    </w:p>
    <w:p w:rsidR="00EA6CE2" w:rsidRDefault="00EA6CE2" w:rsidP="00EA6CE2">
      <w:pPr>
        <w:tabs>
          <w:tab w:val="left" w:pos="709"/>
        </w:tabs>
        <w:spacing w:beforeLines="10" w:before="36"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ウ　会計期間に属するすべての収益と費用を記載し，算出した利益を示したもの</w:t>
      </w:r>
    </w:p>
    <w:p w:rsidR="00EA6CE2" w:rsidRDefault="00EA6CE2" w:rsidP="00EA6CE2">
      <w:pPr>
        <w:tabs>
          <w:tab w:val="left" w:pos="709"/>
        </w:tabs>
        <w:spacing w:beforeLines="10" w:before="36"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エ　会計期間の期末日時点での財政状態を示したもの</w:t>
      </w: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    </w:t>
      </w:r>
    </w:p>
    <w:p w:rsidR="00EA6CE2" w:rsidRDefault="00EA6CE2" w:rsidP="00EA6CE2">
      <w:pPr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問 3　貸借対照表の純資産の部に表示される項目はどれか。</w:t>
      </w:r>
    </w:p>
    <w:p w:rsidR="00EA6CE2" w:rsidRDefault="00EA6CE2" w:rsidP="00EA6CE2">
      <w:pPr>
        <w:spacing w:line="320" w:lineRule="exact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ア　売掛金</w:t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  <w:t>イ　資本金</w:t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  <w:t>ウ　社債</w:t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  <w:t>エ　投資有価証券</w:t>
      </w:r>
    </w:p>
    <w:p w:rsidR="00EA6CE2" w:rsidRDefault="00EA6CE2" w:rsidP="00EA6CE2">
      <w:pPr>
        <w:spacing w:line="320" w:lineRule="exact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問 4　</w:t>
      </w:r>
      <w:r>
        <w:rPr>
          <w:rFonts w:hint="eastAsia"/>
        </w:rPr>
        <w:t>ＩＴ</w:t>
      </w:r>
      <w:r>
        <w:rPr>
          <w:rFonts w:asciiTheme="minorEastAsia" w:hAnsiTheme="minorEastAsia" w:cs="メイリオ" w:hint="eastAsia"/>
          <w:szCs w:val="21"/>
        </w:rPr>
        <w:t>投資効果の評価に用いられる手法のうち，ＲＯＩによるものはどれか。</w:t>
      </w:r>
    </w:p>
    <w:p w:rsidR="00EA6CE2" w:rsidRDefault="00EA6CE2" w:rsidP="00EA6CE2">
      <w:pPr>
        <w:spacing w:line="320" w:lineRule="exact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spacing w:line="320" w:lineRule="exact"/>
        <w:ind w:firstLineChars="100" w:firstLine="21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ア　一定期間のキャッシュフローを，時間的変化に割引率を設定して現在価値に換算した上で，キャッシュ</w:t>
      </w:r>
    </w:p>
    <w:p w:rsidR="00EA6CE2" w:rsidRDefault="00EA6CE2" w:rsidP="00EA6CE2">
      <w:pPr>
        <w:spacing w:line="320" w:lineRule="exact"/>
        <w:ind w:firstLineChars="200" w:firstLine="42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フローの合計値を求め，その大小で評価する。</w:t>
      </w:r>
    </w:p>
    <w:p w:rsidR="00EA6CE2" w:rsidRDefault="00EA6CE2" w:rsidP="00EA6CE2">
      <w:pPr>
        <w:spacing w:line="320" w:lineRule="exact"/>
        <w:ind w:firstLineChars="100" w:firstLine="21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イ　キャッシュフロー上で初年度の投資によるキャッシュアウトフローが何年後に回収できるかによって評</w:t>
      </w:r>
    </w:p>
    <w:p w:rsidR="00EA6CE2" w:rsidRDefault="00EA6CE2" w:rsidP="00EA6CE2">
      <w:pPr>
        <w:spacing w:line="320" w:lineRule="exact"/>
        <w:ind w:firstLineChars="200" w:firstLine="42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価する。</w:t>
      </w:r>
    </w:p>
    <w:p w:rsidR="00EA6CE2" w:rsidRDefault="00EA6CE2" w:rsidP="00EA6CE2">
      <w:pPr>
        <w:spacing w:line="320" w:lineRule="exact"/>
        <w:ind w:firstLineChars="100" w:firstLine="21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ウ　金銭価値の時間的変化を考慮して，現在価値に換算されたキャッシュフローの一定期間の合計値がゼロ</w:t>
      </w:r>
    </w:p>
    <w:p w:rsidR="00EA6CE2" w:rsidRDefault="00EA6CE2" w:rsidP="00EA6CE2">
      <w:pPr>
        <w:spacing w:line="320" w:lineRule="exact"/>
        <w:ind w:firstLineChars="200" w:firstLine="42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となるような割引率を求め，その大小で評価する。</w:t>
      </w:r>
    </w:p>
    <w:p w:rsidR="00EA6CE2" w:rsidRDefault="00EA6CE2" w:rsidP="00EA6CE2">
      <w:pPr>
        <w:spacing w:line="320" w:lineRule="exact"/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cs="メイリオ" w:hint="eastAsia"/>
          <w:szCs w:val="21"/>
        </w:rPr>
        <w:t>エ　投資額を分母に，投資による収益を分子とした比率を算出し，投資に値するかどうかを評価する。</w:t>
      </w:r>
    </w:p>
    <w:p w:rsidR="00EA6CE2" w:rsidRDefault="00EA6CE2" w:rsidP="00EA6CE2">
      <w:pPr>
        <w:spacing w:line="320" w:lineRule="exact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問 5</w:t>
      </w:r>
      <w:r>
        <w:rPr>
          <w:rFonts w:asciiTheme="minorEastAsia" w:hAnsiTheme="minorEastAsia" w:cs="メイリオ" w:hint="eastAsia"/>
          <w:szCs w:val="21"/>
        </w:rPr>
        <w:tab/>
        <w:t>図の損益計算書における経常利益は何百万円か。ここで，枠内の数値は明示していない。</w:t>
      </w: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tabs>
          <w:tab w:val="left" w:pos="709"/>
        </w:tabs>
        <w:spacing w:line="0" w:lineRule="atLeast"/>
        <w:ind w:left="630" w:hangingChars="300" w:hanging="630"/>
        <w:jc w:val="center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/>
          <w:noProof/>
          <w:szCs w:val="21"/>
        </w:rPr>
        <w:drawing>
          <wp:inline distT="0" distB="0" distL="0" distR="0" wp14:anchorId="78D4F220" wp14:editId="1C59A8B8">
            <wp:extent cx="2828925" cy="2781300"/>
            <wp:effectExtent l="0" t="0" r="9525" b="0"/>
            <wp:docPr id="1111" name="図 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4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CE2" w:rsidRDefault="00EA6CE2" w:rsidP="00EA6CE2">
      <w:pPr>
        <w:tabs>
          <w:tab w:val="left" w:pos="709"/>
        </w:tabs>
        <w:spacing w:beforeLines="10" w:before="36"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tabs>
          <w:tab w:val="left" w:pos="709"/>
        </w:tabs>
        <w:spacing w:beforeLines="10" w:before="36"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ア　４２４　　　</w:t>
      </w:r>
      <w:r>
        <w:rPr>
          <w:rFonts w:asciiTheme="minorEastAsia" w:hAnsiTheme="minorEastAsia" w:cs="メイリオ" w:hint="eastAsia"/>
          <w:szCs w:val="21"/>
        </w:rPr>
        <w:tab/>
        <w:t xml:space="preserve">イ　４３４　　　</w:t>
      </w:r>
      <w:r>
        <w:rPr>
          <w:rFonts w:asciiTheme="minorEastAsia" w:hAnsiTheme="minorEastAsia" w:cs="メイリオ" w:hint="eastAsia"/>
          <w:szCs w:val="21"/>
        </w:rPr>
        <w:tab/>
        <w:t xml:space="preserve">ウ　４７４　　　</w:t>
      </w:r>
      <w:r>
        <w:rPr>
          <w:rFonts w:asciiTheme="minorEastAsia" w:hAnsiTheme="minorEastAsia" w:cs="メイリオ" w:hint="eastAsia"/>
          <w:szCs w:val="21"/>
        </w:rPr>
        <w:tab/>
        <w:t xml:space="preserve">エ　６３４ </w:t>
      </w: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     </w:t>
      </w:r>
    </w:p>
    <w:p w:rsidR="00EA6CE2" w:rsidRDefault="00EA6CE2" w:rsidP="00EA6CE2">
      <w:pPr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kern w:val="0"/>
          <w:szCs w:val="21"/>
        </w:rPr>
        <w:br w:type="page"/>
      </w: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lastRenderedPageBreak/>
        <w:t>問 6</w:t>
      </w:r>
      <w:r>
        <w:rPr>
          <w:rFonts w:asciiTheme="minorEastAsia" w:hAnsiTheme="minorEastAsia" w:cs="メイリオ" w:hint="eastAsia"/>
          <w:szCs w:val="21"/>
        </w:rPr>
        <w:tab/>
        <w:t>売上総利益の計算式はどれか。</w:t>
      </w:r>
    </w:p>
    <w:p w:rsidR="00EA6CE2" w:rsidRDefault="00EA6CE2" w:rsidP="00EA6CE2">
      <w:pPr>
        <w:tabs>
          <w:tab w:val="left" w:pos="709"/>
        </w:tabs>
        <w:spacing w:beforeLines="10" w:before="36"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tabs>
          <w:tab w:val="left" w:pos="709"/>
        </w:tabs>
        <w:spacing w:beforeLines="10" w:before="36"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ア　売上高 － 売上原価</w:t>
      </w:r>
    </w:p>
    <w:p w:rsidR="00EA6CE2" w:rsidRDefault="00EA6CE2" w:rsidP="00EA6CE2">
      <w:pPr>
        <w:tabs>
          <w:tab w:val="left" w:pos="709"/>
        </w:tabs>
        <w:spacing w:beforeLines="10" w:before="36"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イ　売上高 － 売上原価 － 販売費及び一般管理費</w:t>
      </w:r>
    </w:p>
    <w:p w:rsidR="00EA6CE2" w:rsidRDefault="00EA6CE2" w:rsidP="00EA6CE2">
      <w:pPr>
        <w:tabs>
          <w:tab w:val="left" w:pos="709"/>
        </w:tabs>
        <w:spacing w:beforeLines="10" w:before="36"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ウ　売上高 － 売上原価 － 販売費及び一般管理費 ＋ 営業外損益</w:t>
      </w:r>
    </w:p>
    <w:p w:rsidR="00EA6CE2" w:rsidRDefault="00EA6CE2" w:rsidP="00EA6CE2">
      <w:pPr>
        <w:tabs>
          <w:tab w:val="left" w:pos="709"/>
        </w:tabs>
        <w:spacing w:beforeLines="10" w:before="36"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エ　売上高 － 売上原価 － 販売費及び一般管理費 ＋ 営業外損益 ＋ 特別損益</w:t>
      </w: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   </w:t>
      </w: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問 7</w:t>
      </w:r>
      <w:r>
        <w:rPr>
          <w:rFonts w:asciiTheme="minorEastAsia" w:hAnsiTheme="minorEastAsia" w:cs="メイリオ" w:hint="eastAsia"/>
          <w:szCs w:val="21"/>
        </w:rPr>
        <w:tab/>
        <w:t>減価償却の方法として認められているものはどれか。</w:t>
      </w:r>
    </w:p>
    <w:p w:rsidR="00EA6CE2" w:rsidRDefault="00EA6CE2" w:rsidP="00EA6CE2">
      <w:pPr>
        <w:tabs>
          <w:tab w:val="left" w:pos="709"/>
        </w:tabs>
        <w:spacing w:beforeLines="10" w:before="36"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tabs>
          <w:tab w:val="left" w:pos="709"/>
        </w:tabs>
        <w:spacing w:beforeLines="10" w:before="36"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ア　移動平均法　　　</w:t>
      </w:r>
      <w:r>
        <w:rPr>
          <w:rFonts w:asciiTheme="minorEastAsia" w:hAnsiTheme="minorEastAsia" w:cs="メイリオ" w:hint="eastAsia"/>
          <w:szCs w:val="21"/>
        </w:rPr>
        <w:tab/>
        <w:t xml:space="preserve">イ　最終取得原価法　　　ウ　定率法　　　</w:t>
      </w:r>
      <w:r>
        <w:rPr>
          <w:rFonts w:asciiTheme="minorEastAsia" w:hAnsiTheme="minorEastAsia" w:cs="メイリオ" w:hint="eastAsia"/>
          <w:szCs w:val="21"/>
        </w:rPr>
        <w:tab/>
        <w:t>エ　持分法</w:t>
      </w: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   </w:t>
      </w: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問 8</w:t>
      </w:r>
      <w:r>
        <w:rPr>
          <w:rFonts w:asciiTheme="minorEastAsia" w:hAnsiTheme="minorEastAsia" w:cs="メイリオ" w:hint="eastAsia"/>
          <w:szCs w:val="21"/>
        </w:rPr>
        <w:tab/>
        <w:t>期首商品棚卸高２０百万円，当期商品仕入高１００百万円，期末商品棚卸高３０百万円のとき，当期の</w:t>
      </w: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　売上原価は何百万円か。</w:t>
      </w:r>
    </w:p>
    <w:p w:rsidR="00EA6CE2" w:rsidRDefault="00EA6CE2" w:rsidP="00EA6CE2">
      <w:pPr>
        <w:tabs>
          <w:tab w:val="left" w:pos="709"/>
        </w:tabs>
        <w:spacing w:beforeLines="10" w:before="36"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</w:p>
    <w:p w:rsidR="00EA6CE2" w:rsidRDefault="00EA6CE2" w:rsidP="00EA6CE2">
      <w:pPr>
        <w:tabs>
          <w:tab w:val="left" w:pos="709"/>
        </w:tabs>
        <w:spacing w:beforeLines="10" w:before="36"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ア　５０　　　</w:t>
      </w:r>
      <w:r>
        <w:rPr>
          <w:rFonts w:asciiTheme="minorEastAsia" w:hAnsiTheme="minorEastAsia" w:cs="メイリオ" w:hint="eastAsia"/>
          <w:szCs w:val="21"/>
        </w:rPr>
        <w:tab/>
        <w:t xml:space="preserve">イ　７０　　　</w:t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  <w:t xml:space="preserve">ウ　９０　　　</w:t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  <w:t>エ　１１０</w:t>
      </w:r>
    </w:p>
    <w:p w:rsidR="00EA6CE2" w:rsidRDefault="00EA6CE2" w:rsidP="00EA6CE2">
      <w:pPr>
        <w:tabs>
          <w:tab w:val="left" w:pos="709"/>
        </w:tabs>
        <w:spacing w:line="320" w:lineRule="exact"/>
        <w:ind w:left="630" w:hangingChars="300" w:hanging="63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     </w:t>
      </w:r>
    </w:p>
    <w:p w:rsidR="00EA6CE2" w:rsidRDefault="00EA6CE2" w:rsidP="00EA6CE2">
      <w:pPr>
        <w:spacing w:line="320" w:lineRule="exact"/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問 9　売上高が１００百万円のとき，変動費が６０百万円，固定費が３０百万円掛かる。変動費率，固定費は変わらないものとして，目標利益１８百万円を達成するのに必要な売上高は何百万円か。</w:t>
      </w:r>
    </w:p>
    <w:p w:rsidR="00EA6CE2" w:rsidRDefault="00EA6CE2" w:rsidP="00EA6CE2">
      <w:pPr>
        <w:spacing w:line="320" w:lineRule="exact"/>
        <w:ind w:left="420" w:hangingChars="200" w:hanging="420"/>
        <w:rPr>
          <w:rFonts w:asciiTheme="minorEastAsia" w:hAnsiTheme="minorEastAsia"/>
        </w:rPr>
      </w:pPr>
    </w:p>
    <w:p w:rsidR="00EA6CE2" w:rsidRDefault="00EA6CE2" w:rsidP="00EA6CE2">
      <w:pPr>
        <w:spacing w:line="320" w:lineRule="exact"/>
        <w:ind w:leftChars="100" w:left="420" w:hangingChars="100" w:hanging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ア　１０８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イ　１２０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ウ　１５６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エ　１８０</w:t>
      </w:r>
    </w:p>
    <w:p w:rsidR="00EA6CE2" w:rsidRDefault="00EA6CE2" w:rsidP="00EA6CE2">
      <w:pPr>
        <w:spacing w:line="320" w:lineRule="exact"/>
        <w:rPr>
          <w:rFonts w:asciiTheme="minorEastAsia" w:hAnsiTheme="minorEastAsia"/>
        </w:rPr>
      </w:pPr>
    </w:p>
    <w:p w:rsidR="00EA6CE2" w:rsidRDefault="00EA6CE2" w:rsidP="00EA6CE2">
      <w:pPr>
        <w:spacing w:line="32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問10　事業年度初日の平成２１年４月１日に，事務所用のエアコンを１００万円で購入した。平成２３年３月</w:t>
      </w:r>
    </w:p>
    <w:p w:rsidR="00EA6CE2" w:rsidRDefault="00EA6CE2" w:rsidP="00EA6CE2">
      <w:pPr>
        <w:spacing w:line="320" w:lineRule="exact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３１日現在の帳簿価額は何円か。ここで，耐用年数は６年，減価償却は定額法，定額法の償却率は</w:t>
      </w:r>
    </w:p>
    <w:p w:rsidR="00EA6CE2" w:rsidRDefault="00EA6CE2" w:rsidP="00EA6CE2">
      <w:pPr>
        <w:spacing w:line="320" w:lineRule="exact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０.１６７，残存価額は０円とする。</w:t>
      </w:r>
    </w:p>
    <w:p w:rsidR="00EA6CE2" w:rsidRDefault="00EA6CE2" w:rsidP="00EA6CE2">
      <w:pPr>
        <w:spacing w:line="320" w:lineRule="exact"/>
        <w:rPr>
          <w:rFonts w:asciiTheme="minorEastAsia" w:hAnsiTheme="minorEastAsia"/>
        </w:rPr>
      </w:pPr>
    </w:p>
    <w:p w:rsidR="00EA6CE2" w:rsidRDefault="00EA6CE2" w:rsidP="00EA6CE2">
      <w:pPr>
        <w:spacing w:line="320" w:lineRule="exact"/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ア　３３２,０００</w:t>
      </w:r>
      <w:r>
        <w:rPr>
          <w:rFonts w:asciiTheme="minorEastAsia" w:hAnsiTheme="minorEastAsia" w:hint="eastAsia"/>
        </w:rPr>
        <w:tab/>
        <w:t>イ　４９９,０００</w:t>
      </w:r>
      <w:r>
        <w:rPr>
          <w:rFonts w:asciiTheme="minorEastAsia" w:hAnsiTheme="minorEastAsia" w:hint="eastAsia"/>
        </w:rPr>
        <w:tab/>
        <w:t>ウ　６６６,０００</w:t>
      </w:r>
      <w:r>
        <w:rPr>
          <w:rFonts w:asciiTheme="minorEastAsia" w:hAnsiTheme="minorEastAsia" w:hint="eastAsia"/>
        </w:rPr>
        <w:tab/>
        <w:t>エ　８３３,０００</w:t>
      </w:r>
    </w:p>
    <w:p w:rsidR="00EA6CE2" w:rsidRDefault="00EA6CE2" w:rsidP="00EA6CE2">
      <w:pPr>
        <w:spacing w:line="320" w:lineRule="exact"/>
        <w:rPr>
          <w:rFonts w:asciiTheme="minorEastAsia" w:hAnsiTheme="minorEastAsia"/>
        </w:rPr>
      </w:pPr>
    </w:p>
    <w:p w:rsidR="00EA6CE2" w:rsidRDefault="00EA6CE2" w:rsidP="00EA6CE2">
      <w:pPr>
        <w:spacing w:line="32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問11　キャッシュフロー計算書において，営業活動によるキャッシュフローに該当するものはどれか。</w:t>
      </w:r>
    </w:p>
    <w:p w:rsidR="00EA6CE2" w:rsidRDefault="00EA6CE2" w:rsidP="00EA6CE2">
      <w:pPr>
        <w:spacing w:line="320" w:lineRule="exact"/>
        <w:rPr>
          <w:rFonts w:asciiTheme="minorEastAsia" w:hAnsiTheme="minorEastAsia"/>
        </w:rPr>
      </w:pPr>
    </w:p>
    <w:p w:rsidR="00EA6CE2" w:rsidRDefault="00EA6CE2" w:rsidP="00EA6CE2">
      <w:pPr>
        <w:spacing w:line="32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ア　株式の発行による収入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イ　商品の仕入れによる支出</w:t>
      </w:r>
    </w:p>
    <w:p w:rsidR="00EA6CE2" w:rsidRDefault="00EA6CE2" w:rsidP="00EA6CE2">
      <w:pPr>
        <w:spacing w:line="32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ウ　短期借入金の返済による支出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エ　有形固定資産の売却による収入</w:t>
      </w:r>
    </w:p>
    <w:p w:rsidR="00EA6CE2" w:rsidRDefault="00EA6CE2" w:rsidP="00EA6CE2"/>
    <w:p w:rsidR="00EA26CA" w:rsidRPr="00EA6CE2" w:rsidRDefault="00EA26CA" w:rsidP="00EA6CE2">
      <w:bookmarkStart w:id="0" w:name="_GoBack"/>
      <w:bookmarkEnd w:id="0"/>
    </w:p>
    <w:sectPr w:rsidR="00EA26CA" w:rsidRPr="00EA6CE2" w:rsidSect="00AA375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13D70"/>
    <w:multiLevelType w:val="hybridMultilevel"/>
    <w:tmpl w:val="EEE8B8CC"/>
    <w:lvl w:ilvl="0" w:tplc="518846D0">
      <w:start w:val="1"/>
      <w:numFmt w:val="decimalEnclosedCircle"/>
      <w:lvlText w:val="%1"/>
      <w:lvlJc w:val="left"/>
      <w:pPr>
        <w:ind w:left="360" w:hanging="36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A092F2E"/>
    <w:multiLevelType w:val="hybridMultilevel"/>
    <w:tmpl w:val="5A447DD8"/>
    <w:lvl w:ilvl="0" w:tplc="04090001">
      <w:start w:val="1"/>
      <w:numFmt w:val="bullet"/>
      <w:lvlText w:val=""/>
      <w:lvlJc w:val="left"/>
      <w:pPr>
        <w:ind w:left="141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3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8" w:hanging="420"/>
      </w:pPr>
      <w:rPr>
        <w:rFonts w:ascii="Wingdings" w:hAnsi="Wingdings" w:hint="default"/>
      </w:rPr>
    </w:lvl>
  </w:abstractNum>
  <w:abstractNum w:abstractNumId="2" w15:restartNumberingAfterBreak="0">
    <w:nsid w:val="0B614AAB"/>
    <w:multiLevelType w:val="hybridMultilevel"/>
    <w:tmpl w:val="E33C2F3A"/>
    <w:lvl w:ilvl="0" w:tplc="E29623BA">
      <w:start w:val="1"/>
      <w:numFmt w:val="decimalEnclosedCircle"/>
      <w:lvlText w:val="%1"/>
      <w:lvlJc w:val="left"/>
      <w:pPr>
        <w:ind w:left="990" w:hanging="360"/>
      </w:pPr>
    </w:lvl>
    <w:lvl w:ilvl="1" w:tplc="04090017">
      <w:start w:val="1"/>
      <w:numFmt w:val="aiueoFullWidth"/>
      <w:lvlText w:val="(%2)"/>
      <w:lvlJc w:val="left"/>
      <w:pPr>
        <w:ind w:left="1470" w:hanging="420"/>
      </w:pPr>
    </w:lvl>
    <w:lvl w:ilvl="2" w:tplc="04090011">
      <w:start w:val="1"/>
      <w:numFmt w:val="decimalEnclosedCircle"/>
      <w:lvlText w:val="%3"/>
      <w:lvlJc w:val="left"/>
      <w:pPr>
        <w:ind w:left="1890" w:hanging="420"/>
      </w:pPr>
    </w:lvl>
    <w:lvl w:ilvl="3" w:tplc="0409000F">
      <w:start w:val="1"/>
      <w:numFmt w:val="decimal"/>
      <w:lvlText w:val="%4."/>
      <w:lvlJc w:val="left"/>
      <w:pPr>
        <w:ind w:left="2310" w:hanging="420"/>
      </w:pPr>
    </w:lvl>
    <w:lvl w:ilvl="4" w:tplc="04090017">
      <w:start w:val="1"/>
      <w:numFmt w:val="aiueoFullWidth"/>
      <w:lvlText w:val="(%5)"/>
      <w:lvlJc w:val="left"/>
      <w:pPr>
        <w:ind w:left="2730" w:hanging="420"/>
      </w:pPr>
    </w:lvl>
    <w:lvl w:ilvl="5" w:tplc="04090011">
      <w:start w:val="1"/>
      <w:numFmt w:val="decimalEnclosedCircle"/>
      <w:lvlText w:val="%6"/>
      <w:lvlJc w:val="left"/>
      <w:pPr>
        <w:ind w:left="3150" w:hanging="420"/>
      </w:pPr>
    </w:lvl>
    <w:lvl w:ilvl="6" w:tplc="0409000F">
      <w:start w:val="1"/>
      <w:numFmt w:val="decimal"/>
      <w:lvlText w:val="%7."/>
      <w:lvlJc w:val="left"/>
      <w:pPr>
        <w:ind w:left="3570" w:hanging="420"/>
      </w:pPr>
    </w:lvl>
    <w:lvl w:ilvl="7" w:tplc="04090017">
      <w:start w:val="1"/>
      <w:numFmt w:val="aiueoFullWidth"/>
      <w:lvlText w:val="(%8)"/>
      <w:lvlJc w:val="left"/>
      <w:pPr>
        <w:ind w:left="3990" w:hanging="420"/>
      </w:pPr>
    </w:lvl>
    <w:lvl w:ilvl="8" w:tplc="0409001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3" w15:restartNumberingAfterBreak="0">
    <w:nsid w:val="23A3672B"/>
    <w:multiLevelType w:val="hybridMultilevel"/>
    <w:tmpl w:val="6FC65FBA"/>
    <w:lvl w:ilvl="0" w:tplc="B0D0AD52">
      <w:start w:val="1"/>
      <w:numFmt w:val="decimalEnclosedCircle"/>
      <w:lvlText w:val="%1"/>
      <w:lvlJc w:val="left"/>
      <w:pPr>
        <w:ind w:left="1411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831" w:hanging="420"/>
      </w:pPr>
    </w:lvl>
    <w:lvl w:ilvl="2" w:tplc="04090011" w:tentative="1">
      <w:start w:val="1"/>
      <w:numFmt w:val="decimalEnclosedCircle"/>
      <w:lvlText w:val="%3"/>
      <w:lvlJc w:val="left"/>
      <w:pPr>
        <w:ind w:left="2251" w:hanging="420"/>
      </w:pPr>
    </w:lvl>
    <w:lvl w:ilvl="3" w:tplc="0409000F" w:tentative="1">
      <w:start w:val="1"/>
      <w:numFmt w:val="decimal"/>
      <w:lvlText w:val="%4."/>
      <w:lvlJc w:val="left"/>
      <w:pPr>
        <w:ind w:left="2671" w:hanging="420"/>
      </w:pPr>
    </w:lvl>
    <w:lvl w:ilvl="4" w:tplc="04090017" w:tentative="1">
      <w:start w:val="1"/>
      <w:numFmt w:val="aiueoFullWidth"/>
      <w:lvlText w:val="(%5)"/>
      <w:lvlJc w:val="left"/>
      <w:pPr>
        <w:ind w:left="3091" w:hanging="420"/>
      </w:pPr>
    </w:lvl>
    <w:lvl w:ilvl="5" w:tplc="04090011" w:tentative="1">
      <w:start w:val="1"/>
      <w:numFmt w:val="decimalEnclosedCircle"/>
      <w:lvlText w:val="%6"/>
      <w:lvlJc w:val="left"/>
      <w:pPr>
        <w:ind w:left="3511" w:hanging="420"/>
      </w:pPr>
    </w:lvl>
    <w:lvl w:ilvl="6" w:tplc="0409000F" w:tentative="1">
      <w:start w:val="1"/>
      <w:numFmt w:val="decimal"/>
      <w:lvlText w:val="%7."/>
      <w:lvlJc w:val="left"/>
      <w:pPr>
        <w:ind w:left="3931" w:hanging="420"/>
      </w:pPr>
    </w:lvl>
    <w:lvl w:ilvl="7" w:tplc="04090017" w:tentative="1">
      <w:start w:val="1"/>
      <w:numFmt w:val="aiueoFullWidth"/>
      <w:lvlText w:val="(%8)"/>
      <w:lvlJc w:val="left"/>
      <w:pPr>
        <w:ind w:left="4351" w:hanging="420"/>
      </w:pPr>
    </w:lvl>
    <w:lvl w:ilvl="8" w:tplc="04090011" w:tentative="1">
      <w:start w:val="1"/>
      <w:numFmt w:val="decimalEnclosedCircle"/>
      <w:lvlText w:val="%9"/>
      <w:lvlJc w:val="left"/>
      <w:pPr>
        <w:ind w:left="4771" w:hanging="420"/>
      </w:pPr>
    </w:lvl>
  </w:abstractNum>
  <w:abstractNum w:abstractNumId="4" w15:restartNumberingAfterBreak="0">
    <w:nsid w:val="326935D6"/>
    <w:multiLevelType w:val="hybridMultilevel"/>
    <w:tmpl w:val="DE888C46"/>
    <w:lvl w:ilvl="0" w:tplc="40044454">
      <w:start w:val="1"/>
      <w:numFmt w:val="decimalEnclosedCircle"/>
      <w:lvlText w:val="%1"/>
      <w:lvlJc w:val="left"/>
      <w:pPr>
        <w:ind w:left="1200" w:hanging="36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>
      <w:start w:val="1"/>
      <w:numFmt w:val="decimalEnclosedCircle"/>
      <w:lvlText w:val="%3"/>
      <w:lvlJc w:val="lef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7">
      <w:start w:val="1"/>
      <w:numFmt w:val="aiueoFullWidth"/>
      <w:lvlText w:val="(%5)"/>
      <w:lvlJc w:val="left"/>
      <w:pPr>
        <w:ind w:left="2940" w:hanging="420"/>
      </w:pPr>
    </w:lvl>
    <w:lvl w:ilvl="5" w:tplc="04090011">
      <w:start w:val="1"/>
      <w:numFmt w:val="decimalEnclosedCircle"/>
      <w:lvlText w:val="%6"/>
      <w:lvlJc w:val="lef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7">
      <w:start w:val="1"/>
      <w:numFmt w:val="aiueoFullWidth"/>
      <w:lvlText w:val="(%8)"/>
      <w:lvlJc w:val="left"/>
      <w:pPr>
        <w:ind w:left="4200" w:hanging="420"/>
      </w:pPr>
    </w:lvl>
    <w:lvl w:ilvl="8" w:tplc="0409001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35FC50AD"/>
    <w:multiLevelType w:val="hybridMultilevel"/>
    <w:tmpl w:val="95F8B3C4"/>
    <w:lvl w:ilvl="0" w:tplc="0409000F">
      <w:start w:val="1"/>
      <w:numFmt w:val="decimal"/>
      <w:lvlText w:val="%1."/>
      <w:lvlJc w:val="left"/>
      <w:pPr>
        <w:ind w:left="1554" w:hanging="420"/>
      </w:pPr>
    </w:lvl>
    <w:lvl w:ilvl="1" w:tplc="04090017" w:tentative="1">
      <w:start w:val="1"/>
      <w:numFmt w:val="aiueoFullWidth"/>
      <w:lvlText w:val="(%2)"/>
      <w:lvlJc w:val="left"/>
      <w:pPr>
        <w:ind w:left="1974" w:hanging="420"/>
      </w:pPr>
    </w:lvl>
    <w:lvl w:ilvl="2" w:tplc="04090011" w:tentative="1">
      <w:start w:val="1"/>
      <w:numFmt w:val="decimalEnclosedCircle"/>
      <w:lvlText w:val="%3"/>
      <w:lvlJc w:val="lef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7" w:tentative="1">
      <w:start w:val="1"/>
      <w:numFmt w:val="aiueoFullWidth"/>
      <w:lvlText w:val="(%5)"/>
      <w:lvlJc w:val="left"/>
      <w:pPr>
        <w:ind w:left="3234" w:hanging="420"/>
      </w:pPr>
    </w:lvl>
    <w:lvl w:ilvl="5" w:tplc="04090011" w:tentative="1">
      <w:start w:val="1"/>
      <w:numFmt w:val="decimalEnclosedCircle"/>
      <w:lvlText w:val="%6"/>
      <w:lvlJc w:val="lef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7" w:tentative="1">
      <w:start w:val="1"/>
      <w:numFmt w:val="aiueoFullWidth"/>
      <w:lvlText w:val="(%8)"/>
      <w:lvlJc w:val="left"/>
      <w:pPr>
        <w:ind w:left="4494" w:hanging="420"/>
      </w:pPr>
    </w:lvl>
    <w:lvl w:ilvl="8" w:tplc="04090011" w:tentative="1">
      <w:start w:val="1"/>
      <w:numFmt w:val="decimalEnclosedCircle"/>
      <w:lvlText w:val="%9"/>
      <w:lvlJc w:val="left"/>
      <w:pPr>
        <w:ind w:left="4914" w:hanging="420"/>
      </w:pPr>
    </w:lvl>
  </w:abstractNum>
  <w:abstractNum w:abstractNumId="6" w15:restartNumberingAfterBreak="0">
    <w:nsid w:val="3C194066"/>
    <w:multiLevelType w:val="hybridMultilevel"/>
    <w:tmpl w:val="8F2ACE6E"/>
    <w:lvl w:ilvl="0" w:tplc="B0D0AD52">
      <w:start w:val="1"/>
      <w:numFmt w:val="decimalEnclosedCircle"/>
      <w:lvlText w:val="%1"/>
      <w:lvlJc w:val="left"/>
      <w:pPr>
        <w:ind w:left="1411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831" w:hanging="420"/>
      </w:pPr>
    </w:lvl>
    <w:lvl w:ilvl="2" w:tplc="04090011" w:tentative="1">
      <w:start w:val="1"/>
      <w:numFmt w:val="decimalEnclosedCircle"/>
      <w:lvlText w:val="%3"/>
      <w:lvlJc w:val="left"/>
      <w:pPr>
        <w:ind w:left="2251" w:hanging="420"/>
      </w:pPr>
    </w:lvl>
    <w:lvl w:ilvl="3" w:tplc="0409000F" w:tentative="1">
      <w:start w:val="1"/>
      <w:numFmt w:val="decimal"/>
      <w:lvlText w:val="%4."/>
      <w:lvlJc w:val="left"/>
      <w:pPr>
        <w:ind w:left="2671" w:hanging="420"/>
      </w:pPr>
    </w:lvl>
    <w:lvl w:ilvl="4" w:tplc="04090017" w:tentative="1">
      <w:start w:val="1"/>
      <w:numFmt w:val="aiueoFullWidth"/>
      <w:lvlText w:val="(%5)"/>
      <w:lvlJc w:val="left"/>
      <w:pPr>
        <w:ind w:left="3091" w:hanging="420"/>
      </w:pPr>
    </w:lvl>
    <w:lvl w:ilvl="5" w:tplc="04090011" w:tentative="1">
      <w:start w:val="1"/>
      <w:numFmt w:val="decimalEnclosedCircle"/>
      <w:lvlText w:val="%6"/>
      <w:lvlJc w:val="left"/>
      <w:pPr>
        <w:ind w:left="3511" w:hanging="420"/>
      </w:pPr>
    </w:lvl>
    <w:lvl w:ilvl="6" w:tplc="0409000F" w:tentative="1">
      <w:start w:val="1"/>
      <w:numFmt w:val="decimal"/>
      <w:lvlText w:val="%7."/>
      <w:lvlJc w:val="left"/>
      <w:pPr>
        <w:ind w:left="3931" w:hanging="420"/>
      </w:pPr>
    </w:lvl>
    <w:lvl w:ilvl="7" w:tplc="04090017" w:tentative="1">
      <w:start w:val="1"/>
      <w:numFmt w:val="aiueoFullWidth"/>
      <w:lvlText w:val="(%8)"/>
      <w:lvlJc w:val="left"/>
      <w:pPr>
        <w:ind w:left="4351" w:hanging="420"/>
      </w:pPr>
    </w:lvl>
    <w:lvl w:ilvl="8" w:tplc="04090011" w:tentative="1">
      <w:start w:val="1"/>
      <w:numFmt w:val="decimalEnclosedCircle"/>
      <w:lvlText w:val="%9"/>
      <w:lvlJc w:val="left"/>
      <w:pPr>
        <w:ind w:left="4771" w:hanging="420"/>
      </w:pPr>
    </w:lvl>
  </w:abstractNum>
  <w:abstractNum w:abstractNumId="7" w15:restartNumberingAfterBreak="0">
    <w:nsid w:val="5F2D0E77"/>
    <w:multiLevelType w:val="hybridMultilevel"/>
    <w:tmpl w:val="FE2C9EFC"/>
    <w:lvl w:ilvl="0" w:tplc="58785FD6">
      <w:start w:val="1"/>
      <w:numFmt w:val="decimalEnclosedCircle"/>
      <w:lvlText w:val="%1"/>
      <w:lvlJc w:val="left"/>
      <w:pPr>
        <w:ind w:left="780" w:hanging="360"/>
      </w:p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04090011">
      <w:start w:val="1"/>
      <w:numFmt w:val="decimalEnclosedCircle"/>
      <w:lvlText w:val="%3"/>
      <w:lvlJc w:val="lef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7">
      <w:start w:val="1"/>
      <w:numFmt w:val="aiueoFullWidth"/>
      <w:lvlText w:val="(%5)"/>
      <w:lvlJc w:val="left"/>
      <w:pPr>
        <w:ind w:left="2520" w:hanging="420"/>
      </w:pPr>
    </w:lvl>
    <w:lvl w:ilvl="5" w:tplc="04090011">
      <w:start w:val="1"/>
      <w:numFmt w:val="decimalEnclosedCircle"/>
      <w:lvlText w:val="%6"/>
      <w:lvlJc w:val="lef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7">
      <w:start w:val="1"/>
      <w:numFmt w:val="aiueoFullWidth"/>
      <w:lvlText w:val="(%8)"/>
      <w:lvlJc w:val="left"/>
      <w:pPr>
        <w:ind w:left="3780" w:hanging="420"/>
      </w:pPr>
    </w:lvl>
    <w:lvl w:ilvl="8" w:tplc="0409001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8" w15:restartNumberingAfterBreak="0">
    <w:nsid w:val="6A563163"/>
    <w:multiLevelType w:val="hybridMultilevel"/>
    <w:tmpl w:val="E46A3F80"/>
    <w:lvl w:ilvl="0" w:tplc="0409000F">
      <w:start w:val="1"/>
      <w:numFmt w:val="decimal"/>
      <w:lvlText w:val="%1."/>
      <w:lvlJc w:val="left"/>
      <w:pPr>
        <w:ind w:left="1695" w:hanging="420"/>
      </w:p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9" w15:restartNumberingAfterBreak="0">
    <w:nsid w:val="7DFE40FD"/>
    <w:multiLevelType w:val="hybridMultilevel"/>
    <w:tmpl w:val="E46A3F80"/>
    <w:lvl w:ilvl="0" w:tplc="0409000F">
      <w:start w:val="1"/>
      <w:numFmt w:val="decimal"/>
      <w:lvlText w:val="%1."/>
      <w:lvlJc w:val="left"/>
      <w:pPr>
        <w:ind w:left="1695" w:hanging="420"/>
      </w:p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5C"/>
    <w:rsid w:val="00045088"/>
    <w:rsid w:val="00162441"/>
    <w:rsid w:val="001C6FF3"/>
    <w:rsid w:val="00221512"/>
    <w:rsid w:val="00345E63"/>
    <w:rsid w:val="00347B49"/>
    <w:rsid w:val="00371E07"/>
    <w:rsid w:val="003A7113"/>
    <w:rsid w:val="003D67EB"/>
    <w:rsid w:val="00472BE7"/>
    <w:rsid w:val="004828B0"/>
    <w:rsid w:val="004A46A2"/>
    <w:rsid w:val="00530D32"/>
    <w:rsid w:val="005930E2"/>
    <w:rsid w:val="00601130"/>
    <w:rsid w:val="00610B38"/>
    <w:rsid w:val="006379DA"/>
    <w:rsid w:val="0069362E"/>
    <w:rsid w:val="007A1C66"/>
    <w:rsid w:val="007E25BC"/>
    <w:rsid w:val="00866113"/>
    <w:rsid w:val="008F75AB"/>
    <w:rsid w:val="008F7E8A"/>
    <w:rsid w:val="00985EE6"/>
    <w:rsid w:val="009944DE"/>
    <w:rsid w:val="009B76F9"/>
    <w:rsid w:val="00A76926"/>
    <w:rsid w:val="00AA375C"/>
    <w:rsid w:val="00B00588"/>
    <w:rsid w:val="00BB09A7"/>
    <w:rsid w:val="00BC558B"/>
    <w:rsid w:val="00BD0192"/>
    <w:rsid w:val="00BD7E30"/>
    <w:rsid w:val="00CA07D2"/>
    <w:rsid w:val="00D43A8F"/>
    <w:rsid w:val="00DE2ACA"/>
    <w:rsid w:val="00DF6C1D"/>
    <w:rsid w:val="00E13465"/>
    <w:rsid w:val="00E154B9"/>
    <w:rsid w:val="00E37254"/>
    <w:rsid w:val="00EA26CA"/>
    <w:rsid w:val="00EA6CE2"/>
    <w:rsid w:val="00ED0387"/>
    <w:rsid w:val="00F9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D33238"/>
  <w15:chartTrackingRefBased/>
  <w15:docId w15:val="{49DB0388-E793-4528-850D-4FE3A5C6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7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４けた"/>
    <w:uiPriority w:val="99"/>
    <w:rsid w:val="003A7113"/>
    <w:pPr>
      <w:widowControl w:val="0"/>
      <w:suppressAutoHyphens/>
      <w:kinsoku w:val="0"/>
      <w:wordWrap w:val="0"/>
      <w:overflowPunct w:val="0"/>
      <w:autoSpaceDE w:val="0"/>
      <w:autoSpaceDN w:val="0"/>
      <w:adjustRightInd w:val="0"/>
      <w:ind w:left="508" w:hanging="508"/>
    </w:pPr>
    <w:rPr>
      <w:rFonts w:ascii="ＭＳ 明朝" w:eastAsia="ＭＳ 明朝" w:hAnsi="Times New Roman" w:cs="Times New Roman"/>
      <w:kern w:val="0"/>
      <w:sz w:val="24"/>
      <w:szCs w:val="24"/>
    </w:rPr>
  </w:style>
  <w:style w:type="paragraph" w:customStyle="1" w:styleId="a4">
    <w:name w:val="６けた"/>
    <w:uiPriority w:val="99"/>
    <w:rsid w:val="003A7113"/>
    <w:pPr>
      <w:widowControl w:val="0"/>
      <w:suppressAutoHyphens/>
      <w:kinsoku w:val="0"/>
      <w:wordWrap w:val="0"/>
      <w:overflowPunct w:val="0"/>
      <w:autoSpaceDE w:val="0"/>
      <w:autoSpaceDN w:val="0"/>
      <w:adjustRightInd w:val="0"/>
      <w:ind w:left="762" w:hanging="762"/>
    </w:pPr>
    <w:rPr>
      <w:rFonts w:ascii="ＭＳ 明朝" w:eastAsia="ＭＳ 明朝" w:hAnsi="Times New Roman" w:cs="Times New Roman"/>
      <w:kern w:val="0"/>
      <w:sz w:val="24"/>
      <w:szCs w:val="24"/>
    </w:rPr>
  </w:style>
  <w:style w:type="table" w:styleId="a5">
    <w:name w:val="Table Grid"/>
    <w:basedOn w:val="a1"/>
    <w:uiPriority w:val="39"/>
    <w:rsid w:val="006379D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B76F9"/>
    <w:pPr>
      <w:ind w:leftChars="400" w:left="840"/>
    </w:pPr>
  </w:style>
  <w:style w:type="paragraph" w:customStyle="1" w:styleId="Default">
    <w:name w:val="Default"/>
    <w:rsid w:val="00D43A8F"/>
    <w:pPr>
      <w:widowControl w:val="0"/>
      <w:autoSpaceDE w:val="0"/>
      <w:autoSpaceDN w:val="0"/>
      <w:adjustRightInd w:val="0"/>
    </w:pPr>
    <w:rPr>
      <w:rFonts w:ascii="游明朝" w:eastAsia="游明朝" w:cs="游明朝"/>
      <w:color w:val="000000"/>
      <w:kern w:val="0"/>
      <w:sz w:val="24"/>
      <w:szCs w:val="24"/>
    </w:rPr>
  </w:style>
  <w:style w:type="paragraph" w:customStyle="1" w:styleId="a7">
    <w:name w:val="１０けた"/>
    <w:uiPriority w:val="99"/>
    <w:rsid w:val="00EA26CA"/>
    <w:pPr>
      <w:widowControl w:val="0"/>
      <w:suppressAutoHyphens/>
      <w:kinsoku w:val="0"/>
      <w:wordWrap w:val="0"/>
      <w:overflowPunct w:val="0"/>
      <w:autoSpaceDE w:val="0"/>
      <w:autoSpaceDN w:val="0"/>
      <w:adjustRightInd w:val="0"/>
      <w:ind w:left="1270" w:hanging="1270"/>
    </w:pPr>
    <w:rPr>
      <w:rFonts w:ascii="ＭＳ 明朝" w:eastAsia="ＭＳ 明朝" w:hAnsi="Times New Roman" w:cs="Times New Roman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CA07D2"/>
    <w:rPr>
      <w:strike w:val="0"/>
      <w:dstrike w:val="0"/>
      <w:color w:val="007000"/>
      <w:u w:val="none"/>
      <w:effect w:val="none"/>
    </w:rPr>
  </w:style>
  <w:style w:type="character" w:styleId="a9">
    <w:name w:val="FollowedHyperlink"/>
    <w:basedOn w:val="a0"/>
    <w:uiPriority w:val="99"/>
    <w:semiHidden/>
    <w:unhideWhenUsed/>
    <w:rsid w:val="00CA07D2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CA07D2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a">
    <w:name w:val="annotation text"/>
    <w:basedOn w:val="a"/>
    <w:link w:val="ab"/>
    <w:uiPriority w:val="99"/>
    <w:semiHidden/>
    <w:unhideWhenUsed/>
    <w:rsid w:val="00CA07D2"/>
  </w:style>
  <w:style w:type="character" w:customStyle="1" w:styleId="ab">
    <w:name w:val="コメント文字列 (文字)"/>
    <w:basedOn w:val="a0"/>
    <w:link w:val="aa"/>
    <w:uiPriority w:val="99"/>
    <w:semiHidden/>
    <w:rsid w:val="00CA07D2"/>
  </w:style>
  <w:style w:type="paragraph" w:styleId="ac">
    <w:name w:val="header"/>
    <w:basedOn w:val="a"/>
    <w:link w:val="ad"/>
    <w:uiPriority w:val="99"/>
    <w:unhideWhenUsed/>
    <w:rsid w:val="00CA07D2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CA07D2"/>
  </w:style>
  <w:style w:type="paragraph" w:styleId="ae">
    <w:name w:val="footer"/>
    <w:basedOn w:val="a"/>
    <w:link w:val="af"/>
    <w:uiPriority w:val="99"/>
    <w:unhideWhenUsed/>
    <w:rsid w:val="00CA07D2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CA07D2"/>
  </w:style>
  <w:style w:type="paragraph" w:styleId="af0">
    <w:name w:val="annotation subject"/>
    <w:basedOn w:val="aa"/>
    <w:next w:val="aa"/>
    <w:link w:val="af1"/>
    <w:uiPriority w:val="99"/>
    <w:semiHidden/>
    <w:unhideWhenUsed/>
    <w:rsid w:val="00CA07D2"/>
    <w:rPr>
      <w:b/>
      <w:bCs/>
    </w:rPr>
  </w:style>
  <w:style w:type="character" w:customStyle="1" w:styleId="af1">
    <w:name w:val="コメント内容 (文字)"/>
    <w:basedOn w:val="ab"/>
    <w:link w:val="af0"/>
    <w:uiPriority w:val="99"/>
    <w:semiHidden/>
    <w:rsid w:val="00CA07D2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CA07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吹き出し (文字)"/>
    <w:basedOn w:val="a0"/>
    <w:link w:val="af2"/>
    <w:uiPriority w:val="99"/>
    <w:semiHidden/>
    <w:rsid w:val="00CA07D2"/>
    <w:rPr>
      <w:rFonts w:asciiTheme="majorHAnsi" w:eastAsiaTheme="majorEastAsia" w:hAnsiTheme="majorHAnsi" w:cstheme="majorBidi"/>
      <w:sz w:val="18"/>
      <w:szCs w:val="18"/>
    </w:rPr>
  </w:style>
  <w:style w:type="paragraph" w:customStyle="1" w:styleId="af4">
    <w:name w:val="１２けた"/>
    <w:uiPriority w:val="99"/>
    <w:rsid w:val="00CA07D2"/>
    <w:pPr>
      <w:widowControl w:val="0"/>
      <w:suppressAutoHyphens/>
      <w:kinsoku w:val="0"/>
      <w:wordWrap w:val="0"/>
      <w:overflowPunct w:val="0"/>
      <w:autoSpaceDE w:val="0"/>
      <w:autoSpaceDN w:val="0"/>
      <w:adjustRightInd w:val="0"/>
      <w:ind w:left="1524" w:hanging="1524"/>
    </w:pPr>
    <w:rPr>
      <w:rFonts w:ascii="ＭＳ 明朝" w:eastAsia="ＭＳ 明朝" w:hAnsi="Times New Roman" w:cs="Times New Roman"/>
      <w:kern w:val="0"/>
      <w:sz w:val="24"/>
      <w:szCs w:val="24"/>
    </w:rPr>
  </w:style>
  <w:style w:type="paragraph" w:customStyle="1" w:styleId="af5">
    <w:name w:val="１４けた"/>
    <w:uiPriority w:val="99"/>
    <w:rsid w:val="00CA07D2"/>
    <w:pPr>
      <w:widowControl w:val="0"/>
      <w:suppressAutoHyphens/>
      <w:kinsoku w:val="0"/>
      <w:wordWrap w:val="0"/>
      <w:overflowPunct w:val="0"/>
      <w:autoSpaceDE w:val="0"/>
      <w:autoSpaceDN w:val="0"/>
      <w:adjustRightInd w:val="0"/>
      <w:ind w:left="1778" w:hanging="1778"/>
    </w:pPr>
    <w:rPr>
      <w:rFonts w:ascii="ＭＳ 明朝" w:eastAsia="ＭＳ 明朝" w:hAnsi="Times New Roman" w:cs="Times New Roman"/>
      <w:kern w:val="0"/>
      <w:sz w:val="24"/>
      <w:szCs w:val="24"/>
    </w:rPr>
  </w:style>
  <w:style w:type="paragraph" w:customStyle="1" w:styleId="af6">
    <w:name w:val="８けた"/>
    <w:uiPriority w:val="99"/>
    <w:rsid w:val="00CA07D2"/>
    <w:pPr>
      <w:widowControl w:val="0"/>
      <w:suppressAutoHyphens/>
      <w:kinsoku w:val="0"/>
      <w:wordWrap w:val="0"/>
      <w:overflowPunct w:val="0"/>
      <w:autoSpaceDE w:val="0"/>
      <w:autoSpaceDN w:val="0"/>
      <w:adjustRightInd w:val="0"/>
      <w:ind w:left="1016" w:hanging="1016"/>
    </w:pPr>
    <w:rPr>
      <w:rFonts w:ascii="ＭＳ 明朝" w:eastAsia="ＭＳ 明朝" w:hAnsi="Times New Roman" w:cs="Times New Roman"/>
      <w:kern w:val="0"/>
      <w:sz w:val="24"/>
      <w:szCs w:val="24"/>
    </w:rPr>
  </w:style>
  <w:style w:type="paragraph" w:customStyle="1" w:styleId="af7">
    <w:name w:val="索引２けた"/>
    <w:uiPriority w:val="99"/>
    <w:rsid w:val="00CA07D2"/>
    <w:pPr>
      <w:widowControl w:val="0"/>
      <w:suppressAutoHyphens/>
      <w:kinsoku w:val="0"/>
      <w:wordWrap w:val="0"/>
      <w:overflowPunct w:val="0"/>
      <w:autoSpaceDE w:val="0"/>
      <w:autoSpaceDN w:val="0"/>
      <w:adjustRightInd w:val="0"/>
      <w:ind w:firstLine="254"/>
    </w:pPr>
    <w:rPr>
      <w:rFonts w:ascii="ＭＳ 明朝" w:eastAsia="ＭＳ 明朝" w:hAnsi="Times New Roman" w:cs="Times New Roman"/>
      <w:kern w:val="0"/>
      <w:sz w:val="24"/>
      <w:szCs w:val="24"/>
    </w:rPr>
  </w:style>
  <w:style w:type="paragraph" w:customStyle="1" w:styleId="af8">
    <w:name w:val="索引４けた"/>
    <w:uiPriority w:val="99"/>
    <w:rsid w:val="00CA07D2"/>
    <w:pPr>
      <w:widowControl w:val="0"/>
      <w:suppressAutoHyphens/>
      <w:kinsoku w:val="0"/>
      <w:wordWrap w:val="0"/>
      <w:overflowPunct w:val="0"/>
      <w:autoSpaceDE w:val="0"/>
      <w:autoSpaceDN w:val="0"/>
      <w:adjustRightInd w:val="0"/>
      <w:ind w:firstLine="508"/>
    </w:pPr>
    <w:rPr>
      <w:rFonts w:ascii="ＭＳ 明朝" w:eastAsia="ＭＳ 明朝" w:hAnsi="Times New Roman" w:cs="Times New Roman"/>
      <w:kern w:val="0"/>
      <w:sz w:val="24"/>
      <w:szCs w:val="24"/>
    </w:rPr>
  </w:style>
  <w:style w:type="character" w:styleId="af9">
    <w:name w:val="annotation reference"/>
    <w:basedOn w:val="a0"/>
    <w:uiPriority w:val="99"/>
    <w:semiHidden/>
    <w:unhideWhenUsed/>
    <w:rsid w:val="00CA07D2"/>
    <w:rPr>
      <w:sz w:val="18"/>
      <w:szCs w:val="18"/>
    </w:rPr>
  </w:style>
  <w:style w:type="character" w:customStyle="1" w:styleId="afa">
    <w:name w:val="ＨＧ丸ゴシック"/>
    <w:uiPriority w:val="99"/>
    <w:rsid w:val="00CA07D2"/>
    <w:rPr>
      <w:rFonts w:ascii="HG丸ｺﾞｼｯｸM-PRO" w:eastAsia="HG丸ｺﾞｼｯｸM-PRO" w:hAnsi="HG丸ｺﾞｼｯｸM-PRO" w:hint="eastAsia"/>
    </w:rPr>
  </w:style>
  <w:style w:type="character" w:customStyle="1" w:styleId="afb">
    <w:name w:val="ウインＲ４"/>
    <w:uiPriority w:val="99"/>
    <w:rsid w:val="00CA07D2"/>
    <w:rPr>
      <w:rFonts w:ascii="HG丸ｺﾞｼｯｸM-PRO" w:eastAsia="HG丸ｺﾞｼｯｸM-PRO" w:hAnsi="HG丸ｺﾞｼｯｸM-PRO" w:hint="eastAsia"/>
    </w:rPr>
  </w:style>
  <w:style w:type="character" w:customStyle="1" w:styleId="afc">
    <w:name w:val="脚注(標準)"/>
    <w:uiPriority w:val="99"/>
    <w:rsid w:val="00CA07D2"/>
    <w:rPr>
      <w:sz w:val="20"/>
      <w:vertAlign w:val="superscript"/>
    </w:rPr>
  </w:style>
  <w:style w:type="character" w:customStyle="1" w:styleId="afd">
    <w:name w:val="脚注ｴﾘｱ(標準)"/>
    <w:uiPriority w:val="99"/>
    <w:rsid w:val="00CA07D2"/>
  </w:style>
  <w:style w:type="character" w:customStyle="1" w:styleId="bb">
    <w:name w:val="bb"/>
    <w:basedOn w:val="a0"/>
    <w:rsid w:val="00CA0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06099-F0B5-4DFD-91A0-570211A5D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奥田 聡</dc:creator>
  <cp:keywords/>
  <dc:description/>
  <cp:lastModifiedBy>奥田 聡</cp:lastModifiedBy>
  <cp:revision>2</cp:revision>
  <dcterms:created xsi:type="dcterms:W3CDTF">2022-03-29T08:21:00Z</dcterms:created>
  <dcterms:modified xsi:type="dcterms:W3CDTF">2022-03-29T08:21:00Z</dcterms:modified>
</cp:coreProperties>
</file>