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48D2CAF3" w:rsidR="00AE7569" w:rsidRDefault="00AE7569" w:rsidP="00917054">
      <w:pPr>
        <w:ind w:firstLineChars="200" w:firstLine="420"/>
      </w:pPr>
      <w:r>
        <w:rPr>
          <w:rFonts w:hint="eastAsia"/>
        </w:rPr>
        <w:t xml:space="preserve">Ciscoネットワーク演習１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</w:t>
      </w:r>
      <w:r w:rsidR="00043AB6">
        <w:rPr>
          <w:rFonts w:hint="eastAsia"/>
          <w:u w:val="single"/>
        </w:rPr>
        <w:t>S</w:t>
      </w:r>
      <w:r w:rsidR="00043AB6">
        <w:rPr>
          <w:u w:val="single"/>
        </w:rPr>
        <w:t>K2A</w:t>
      </w:r>
      <w:r w:rsidRPr="003800F5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</w:t>
      </w:r>
      <w:r w:rsidR="00043AB6">
        <w:rPr>
          <w:u w:val="single"/>
        </w:rPr>
        <w:t>03</w:t>
      </w:r>
      <w:r w:rsidRPr="003800F5">
        <w:rPr>
          <w:rFonts w:hint="eastAsia"/>
          <w:u w:val="single"/>
        </w:rPr>
        <w:t xml:space="preserve">　　氏名　</w:t>
      </w:r>
      <w:r w:rsidR="00043AB6">
        <w:rPr>
          <w:rFonts w:hint="eastAsia"/>
          <w:u w:val="single"/>
        </w:rPr>
        <w:t>文家俊</w:t>
      </w:r>
      <w:r w:rsidRPr="003800F5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　　　</w:t>
      </w:r>
      <w:r w:rsidRPr="003800F5">
        <w:rPr>
          <w:rFonts w:hint="eastAsia"/>
          <w:u w:val="single"/>
        </w:rPr>
        <w:t xml:space="preserve">　　</w:t>
      </w:r>
    </w:p>
    <w:p w14:paraId="6030247D" w14:textId="77777777" w:rsidR="00555CFD" w:rsidRDefault="00555CFD" w:rsidP="001B3A6B">
      <w:pPr>
        <w:ind w:firstLineChars="200" w:firstLine="420"/>
      </w:pPr>
    </w:p>
    <w:p w14:paraId="15856B91" w14:textId="2FB94BCB" w:rsidR="007B699B" w:rsidRPr="00C670E2" w:rsidRDefault="00C670E2" w:rsidP="00C670E2">
      <w:pPr>
        <w:spacing w:line="360" w:lineRule="exact"/>
        <w:ind w:leftChars="1" w:left="425" w:hangingChars="151" w:hanging="423"/>
        <w:rPr>
          <w:sz w:val="28"/>
          <w:szCs w:val="32"/>
        </w:rPr>
      </w:pPr>
      <w:r w:rsidRPr="00787062">
        <w:rPr>
          <w:rFonts w:hint="eastAsia"/>
          <w:sz w:val="28"/>
          <w:szCs w:val="32"/>
        </w:rPr>
        <w:t>•</w:t>
      </w:r>
      <w:r>
        <w:rPr>
          <w:sz w:val="28"/>
          <w:szCs w:val="32"/>
        </w:rPr>
        <w:tab/>
      </w:r>
      <w:r w:rsidR="007B699B" w:rsidRPr="00C670E2">
        <w:rPr>
          <w:sz w:val="28"/>
          <w:szCs w:val="32"/>
        </w:rPr>
        <w:t xml:space="preserve">1 - </w:t>
      </w:r>
      <w:r w:rsidR="003509DE" w:rsidRPr="003509DE">
        <w:rPr>
          <w:rFonts w:hint="eastAsia"/>
          <w:sz w:val="28"/>
          <w:szCs w:val="32"/>
        </w:rPr>
        <w:t>プロトコルとモデル</w:t>
      </w:r>
    </w:p>
    <w:p w14:paraId="397750E7" w14:textId="5AC19934" w:rsidR="007B699B" w:rsidRDefault="007B699B" w:rsidP="007B699B">
      <w:r>
        <w:tab/>
      </w:r>
      <w:r w:rsidR="003509DE">
        <w:t>3.1 - ルール</w:t>
      </w:r>
    </w:p>
    <w:p w14:paraId="31677A6C" w14:textId="66E742E2" w:rsidR="007B699B" w:rsidRDefault="007B699B" w:rsidP="007B699B">
      <w:r>
        <w:tab/>
      </w:r>
      <w:r w:rsidR="004316DE">
        <w:rPr>
          <w:rFonts w:hint="eastAsia"/>
        </w:rPr>
        <w:t xml:space="preserve">　</w:t>
      </w:r>
      <w:r w:rsidR="00A614F5">
        <w:t>3.1.10 - メッセージの配信オプション</w:t>
      </w:r>
    </w:p>
    <w:p w14:paraId="037BC27D" w14:textId="77086331" w:rsidR="0054275E" w:rsidRDefault="00A614F5" w:rsidP="004316DE">
      <w:pPr>
        <w:ind w:leftChars="742" w:left="1558"/>
      </w:pPr>
      <w:r w:rsidRPr="00A614F5">
        <w:rPr>
          <w:rFonts w:hint="eastAsia"/>
        </w:rPr>
        <w:t>メッセージ配信オプションには何が含まれ</w:t>
      </w:r>
      <w:r>
        <w:rPr>
          <w:rFonts w:hint="eastAsia"/>
        </w:rPr>
        <w:t>、</w:t>
      </w:r>
      <w:r w:rsidRPr="00A614F5">
        <w:rPr>
          <w:rFonts w:hint="eastAsia"/>
        </w:rPr>
        <w:t>メッセージの送信先をどのように指定するか説明</w:t>
      </w:r>
      <w:r w:rsidR="00942A8C">
        <w:rPr>
          <w:rFonts w:hint="eastAsia"/>
        </w:rPr>
        <w:t>してください</w:t>
      </w:r>
    </w:p>
    <w:p w14:paraId="76E8EE6E" w14:textId="283C3480" w:rsidR="0054275E" w:rsidRDefault="00A614F5" w:rsidP="004316DE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EB91" wp14:editId="2D4E0DC7">
                <wp:simplePos x="0" y="0"/>
                <wp:positionH relativeFrom="column">
                  <wp:posOffset>1144744</wp:posOffset>
                </wp:positionH>
                <wp:positionV relativeFrom="paragraph">
                  <wp:posOffset>48496</wp:posOffset>
                </wp:positionV>
                <wp:extent cx="5419725" cy="8286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6730A" w14:textId="148DE3CF" w:rsidR="0054275E" w:rsidRDefault="00B6782C">
                            <w:r w:rsidRPr="00B6782C">
                              <w:t>ユニキャスト</w:t>
                            </w:r>
                            <w:r w:rsidR="00243915">
                              <w:rPr>
                                <w:rFonts w:hint="eastAsia"/>
                              </w:rPr>
                              <w:t>：</w:t>
                            </w:r>
                            <w:r w:rsidR="00FF0603">
                              <w:rPr>
                                <w:rFonts w:hint="eastAsia"/>
                              </w:rPr>
                              <w:t>宛先が</w:t>
                            </w:r>
                            <w:r w:rsidR="00243915" w:rsidRPr="00243915">
                              <w:t>単一</w:t>
                            </w:r>
                            <w:r>
                              <w:br/>
                            </w:r>
                            <w:r w:rsidRPr="00B6782C">
                              <w:t>マルチキャスト</w:t>
                            </w:r>
                            <w:r w:rsidR="00243915">
                              <w:rPr>
                                <w:rFonts w:hint="eastAsia"/>
                              </w:rPr>
                              <w:t>：</w:t>
                            </w:r>
                            <w:r w:rsidR="00FF0603">
                              <w:rPr>
                                <w:rFonts w:hint="eastAsia"/>
                              </w:rPr>
                              <w:t>宛先が</w:t>
                            </w:r>
                            <w:r w:rsidR="00243915" w:rsidRPr="00243915">
                              <w:rPr>
                                <w:rFonts w:hint="eastAsia"/>
                              </w:rPr>
                              <w:t>1</w:t>
                            </w:r>
                            <w:r w:rsidR="00243915" w:rsidRPr="00243915">
                              <w:t xml:space="preserve"> </w:t>
                            </w:r>
                            <w:proofErr w:type="gramStart"/>
                            <w:r w:rsidR="00243915" w:rsidRPr="00243915">
                              <w:t>つ</w:t>
                            </w:r>
                            <w:proofErr w:type="gramEnd"/>
                            <w:r w:rsidR="00243915" w:rsidRPr="00243915">
                              <w:t>以上</w:t>
                            </w:r>
                            <w:r w:rsidR="00FF0603">
                              <w:rPr>
                                <w:rFonts w:hint="eastAsia"/>
                              </w:rPr>
                              <w:t>（１グループ）</w:t>
                            </w:r>
                            <w:r>
                              <w:br/>
                            </w:r>
                            <w:r w:rsidRPr="00B6782C">
                              <w:t>ブロードキャスト</w:t>
                            </w:r>
                            <w:r w:rsidR="00AA1912">
                              <w:rPr>
                                <w:rFonts w:hint="eastAsia"/>
                              </w:rPr>
                              <w:t>：</w:t>
                            </w:r>
                            <w:r w:rsidR="00AA1912" w:rsidRPr="00AA1912">
                              <w:t>すべて</w:t>
                            </w:r>
                            <w:r w:rsidR="00FF0603">
                              <w:rPr>
                                <w:rFonts w:hint="eastAsia"/>
                              </w:rPr>
                              <w:t>宛先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4EB9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90.15pt;margin-top:3.8pt;width:426.7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" fillcolor="white [3201]" strokeweight=".5pt">
                <v:textbox>
                  <w:txbxContent>
                    <w:p w14:paraId="64E6730A" w14:textId="148DE3CF" w:rsidR="0054275E" w:rsidRDefault="00B6782C">
                      <w:r w:rsidRPr="00B6782C">
                        <w:t>ユニキャスト</w:t>
                      </w:r>
                      <w:r w:rsidR="00243915">
                        <w:rPr>
                          <w:rFonts w:hint="eastAsia"/>
                        </w:rPr>
                        <w:t>：</w:t>
                      </w:r>
                      <w:r w:rsidR="00FF0603">
                        <w:rPr>
                          <w:rFonts w:hint="eastAsia"/>
                        </w:rPr>
                        <w:t>宛先が</w:t>
                      </w:r>
                      <w:r w:rsidR="00243915" w:rsidRPr="00243915">
                        <w:t>単一</w:t>
                      </w:r>
                      <w:r>
                        <w:br/>
                      </w:r>
                      <w:r w:rsidRPr="00B6782C">
                        <w:t>マルチキャスト</w:t>
                      </w:r>
                      <w:r w:rsidR="00243915">
                        <w:rPr>
                          <w:rFonts w:hint="eastAsia"/>
                        </w:rPr>
                        <w:t>：</w:t>
                      </w:r>
                      <w:r w:rsidR="00FF0603">
                        <w:rPr>
                          <w:rFonts w:hint="eastAsia"/>
                        </w:rPr>
                        <w:t>宛先が</w:t>
                      </w:r>
                      <w:r w:rsidR="00243915" w:rsidRPr="00243915">
                        <w:rPr>
                          <w:rFonts w:hint="eastAsia"/>
                        </w:rPr>
                        <w:t>1</w:t>
                      </w:r>
                      <w:r w:rsidR="00243915" w:rsidRPr="00243915">
                        <w:t xml:space="preserve"> </w:t>
                      </w:r>
                      <w:proofErr w:type="gramStart"/>
                      <w:r w:rsidR="00243915" w:rsidRPr="00243915">
                        <w:t>つ</w:t>
                      </w:r>
                      <w:proofErr w:type="gramEnd"/>
                      <w:r w:rsidR="00243915" w:rsidRPr="00243915">
                        <w:t>以上</w:t>
                      </w:r>
                      <w:r w:rsidR="00FF0603">
                        <w:rPr>
                          <w:rFonts w:hint="eastAsia"/>
                        </w:rPr>
                        <w:t>（１グループ）</w:t>
                      </w:r>
                      <w:r>
                        <w:br/>
                      </w:r>
                      <w:r w:rsidRPr="00B6782C">
                        <w:t>ブロードキャスト</w:t>
                      </w:r>
                      <w:r w:rsidR="00AA1912">
                        <w:rPr>
                          <w:rFonts w:hint="eastAsia"/>
                        </w:rPr>
                        <w:t>：</w:t>
                      </w:r>
                      <w:r w:rsidR="00AA1912" w:rsidRPr="00AA1912">
                        <w:t>すべて</w:t>
                      </w:r>
                      <w:r w:rsidR="00FF0603">
                        <w:rPr>
                          <w:rFonts w:hint="eastAsia"/>
                        </w:rPr>
                        <w:t>宛先</w:t>
                      </w:r>
                    </w:p>
                  </w:txbxContent>
                </v:textbox>
              </v:shape>
            </w:pict>
          </mc:Fallback>
        </mc:AlternateContent>
      </w:r>
    </w:p>
    <w:p w14:paraId="390CA690" w14:textId="77777777" w:rsidR="0054275E" w:rsidRDefault="0054275E" w:rsidP="004316DE">
      <w:pPr>
        <w:ind w:leftChars="742" w:left="1558"/>
      </w:pPr>
    </w:p>
    <w:p w14:paraId="0AD5BED7" w14:textId="77777777" w:rsidR="0054275E" w:rsidRDefault="0054275E" w:rsidP="004316DE">
      <w:pPr>
        <w:ind w:leftChars="742" w:left="1558"/>
      </w:pPr>
    </w:p>
    <w:p w14:paraId="74052B26" w14:textId="77777777" w:rsidR="00A614F5" w:rsidRDefault="00A614F5" w:rsidP="004316DE">
      <w:pPr>
        <w:ind w:leftChars="742" w:left="1558"/>
      </w:pPr>
    </w:p>
    <w:p w14:paraId="69BB5CD7" w14:textId="61BE574A" w:rsidR="001F63D7" w:rsidRDefault="001F63D7" w:rsidP="007B699B"/>
    <w:p w14:paraId="2305926A" w14:textId="4242F473" w:rsidR="007B699B" w:rsidRPr="00A14CE9" w:rsidRDefault="007B699B" w:rsidP="007B699B">
      <w:pPr>
        <w:rPr>
          <w:i/>
          <w:iCs/>
        </w:rPr>
      </w:pPr>
      <w:r>
        <w:tab/>
      </w:r>
      <w:r w:rsidR="008C32D7">
        <w:rPr>
          <w:i/>
          <w:iCs/>
        </w:rPr>
        <w:t>3</w:t>
      </w:r>
      <w:r w:rsidRPr="00A14CE9">
        <w:rPr>
          <w:i/>
          <w:iCs/>
        </w:rPr>
        <w:t xml:space="preserve">.2 - </w:t>
      </w:r>
      <w:r w:rsidR="00140E54">
        <w:t>プロトコル</w:t>
      </w:r>
    </w:p>
    <w:p w14:paraId="074CB761" w14:textId="446866BD" w:rsidR="007B699B" w:rsidRDefault="007B699B" w:rsidP="007B699B">
      <w:r>
        <w:tab/>
      </w:r>
      <w:r w:rsidR="004316DE">
        <w:rPr>
          <w:rFonts w:hint="eastAsia"/>
        </w:rPr>
        <w:t xml:space="preserve">　</w:t>
      </w:r>
      <w:r w:rsidR="008C32D7">
        <w:t>3.2.1 - ネットワークプロトコルの概要</w:t>
      </w:r>
    </w:p>
    <w:p w14:paraId="02787EC7" w14:textId="55EDD148" w:rsidR="003D0A59" w:rsidRDefault="00132CFB" w:rsidP="003D0A59">
      <w:pPr>
        <w:ind w:leftChars="742" w:left="1558"/>
      </w:pPr>
      <w:r w:rsidRPr="00132CFB">
        <w:rPr>
          <w:rFonts w:hint="eastAsia"/>
        </w:rPr>
        <w:t>プロトコルとは何か説明してください</w:t>
      </w:r>
    </w:p>
    <w:p w14:paraId="2AAF8293" w14:textId="77777777" w:rsidR="003D0A59" w:rsidRDefault="003D0A59" w:rsidP="003D0A59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E714E" wp14:editId="2D0D8D49">
                <wp:simplePos x="0" y="0"/>
                <wp:positionH relativeFrom="column">
                  <wp:posOffset>1137920</wp:posOffset>
                </wp:positionH>
                <wp:positionV relativeFrom="paragraph">
                  <wp:posOffset>45085</wp:posOffset>
                </wp:positionV>
                <wp:extent cx="5419725" cy="828675"/>
                <wp:effectExtent l="0" t="0" r="28575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2FF3D" w14:textId="6EE656E0" w:rsidR="003D0A59" w:rsidRDefault="00777855" w:rsidP="003D0A59">
                            <w:r>
                              <w:rPr>
                                <w:rFonts w:hint="eastAsia"/>
                              </w:rPr>
                              <w:t>デバイスがネットワークで通信できるように規定されたルール</w:t>
                            </w:r>
                          </w:p>
                          <w:p w14:paraId="2DD45F22" w14:textId="0327012E" w:rsidR="00777855" w:rsidRDefault="00777855" w:rsidP="003D0A59">
                            <w:r>
                              <w:rPr>
                                <w:rFonts w:hint="eastAsia"/>
                              </w:rPr>
                              <w:t>デバイス間でメッセージを交換するための共通のフォーマットやルール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E714E" id="テキスト ボックス 2" o:spid="_x0000_s1027" type="#_x0000_t202" style="position:absolute;left:0;text-align:left;margin-left:89.6pt;margin-top:3.55pt;width:426.7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3iAOgIAAIM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" fillcolor="white [3201]" strokeweight=".5pt">
                <v:textbox>
                  <w:txbxContent>
                    <w:p w14:paraId="7B82FF3D" w14:textId="6EE656E0" w:rsidR="003D0A59" w:rsidRDefault="00777855" w:rsidP="003D0A59">
                      <w:r>
                        <w:rPr>
                          <w:rFonts w:hint="eastAsia"/>
                        </w:rPr>
                        <w:t>デバイスがネットワークで通信できるように規定されたルール</w:t>
                      </w:r>
                    </w:p>
                    <w:p w14:paraId="2DD45F22" w14:textId="0327012E" w:rsidR="00777855" w:rsidRDefault="00777855" w:rsidP="003D0A5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デバイス間でメッセージを交換するための共通のフォーマットやルール</w:t>
                      </w:r>
                    </w:p>
                  </w:txbxContent>
                </v:textbox>
              </v:shape>
            </w:pict>
          </mc:Fallback>
        </mc:AlternateContent>
      </w:r>
    </w:p>
    <w:p w14:paraId="2A3102AB" w14:textId="77777777" w:rsidR="003D0A59" w:rsidRDefault="003D0A59" w:rsidP="003D0A59">
      <w:pPr>
        <w:ind w:leftChars="742" w:left="1558"/>
      </w:pPr>
    </w:p>
    <w:p w14:paraId="3540159D" w14:textId="77777777" w:rsidR="003D0A59" w:rsidRDefault="003D0A59" w:rsidP="003D0A59">
      <w:pPr>
        <w:ind w:leftChars="742" w:left="1558"/>
      </w:pPr>
    </w:p>
    <w:p w14:paraId="768A0A6A" w14:textId="77777777" w:rsidR="003D0A59" w:rsidRPr="007B699B" w:rsidRDefault="003D0A59" w:rsidP="003D0A59">
      <w:pPr>
        <w:ind w:leftChars="742" w:left="1558"/>
      </w:pPr>
    </w:p>
    <w:p w14:paraId="0FBA5CB3" w14:textId="77777777" w:rsidR="003D0A59" w:rsidRDefault="003D0A59" w:rsidP="003D0A59">
      <w:pPr>
        <w:ind w:leftChars="742" w:left="1558"/>
      </w:pPr>
    </w:p>
    <w:p w14:paraId="4DE2B6DE" w14:textId="50CC77E4" w:rsidR="0051742A" w:rsidRPr="0051742A" w:rsidRDefault="007B699B" w:rsidP="006202D7">
      <w:r>
        <w:tab/>
      </w:r>
      <w:r w:rsidR="00132CFB">
        <w:rPr>
          <w:i/>
          <w:iCs/>
        </w:rPr>
        <w:t>3</w:t>
      </w:r>
      <w:r w:rsidRPr="00A14CE9">
        <w:rPr>
          <w:i/>
          <w:iCs/>
        </w:rPr>
        <w:t>.3</w:t>
      </w:r>
      <w:r w:rsidR="00132CFB" w:rsidRPr="00132CFB">
        <w:rPr>
          <w:i/>
          <w:iCs/>
        </w:rPr>
        <w:t xml:space="preserve"> - </w:t>
      </w:r>
      <w:r w:rsidR="00132CFB" w:rsidRPr="00942A8C">
        <w:t>プロトコル スイート</w:t>
      </w:r>
      <w:r w:rsidR="0051742A">
        <w:rPr>
          <w:rFonts w:hint="eastAsia"/>
        </w:rPr>
        <w:t>(</w:t>
      </w:r>
      <w:r w:rsidR="0051742A">
        <w:t>suite)</w:t>
      </w:r>
    </w:p>
    <w:p w14:paraId="0A6DEC73" w14:textId="061B1AF2" w:rsidR="007B699B" w:rsidRDefault="007B699B" w:rsidP="007B699B">
      <w:r>
        <w:tab/>
      </w:r>
      <w:r w:rsidR="004316DE">
        <w:rPr>
          <w:rFonts w:hint="eastAsia"/>
        </w:rPr>
        <w:t xml:space="preserve">　</w:t>
      </w:r>
      <w:r w:rsidR="001F3B9A">
        <w:t>3</w:t>
      </w:r>
      <w:r>
        <w:t>.3.2 - トポロジ図</w:t>
      </w:r>
    </w:p>
    <w:p w14:paraId="09740499" w14:textId="45B192DD" w:rsidR="006202D7" w:rsidRDefault="00132CFB" w:rsidP="006202D7">
      <w:pPr>
        <w:ind w:leftChars="742" w:left="1558"/>
      </w:pPr>
      <w:r w:rsidRPr="00132CFB">
        <w:t>TCP/IPプロトコルスイートについて説明して</w:t>
      </w:r>
      <w:r w:rsidR="00942A8C">
        <w:rPr>
          <w:rFonts w:hint="eastAsia"/>
        </w:rPr>
        <w:t>ください</w:t>
      </w:r>
    </w:p>
    <w:p w14:paraId="42E10972" w14:textId="658DA60F" w:rsidR="006202D7" w:rsidRDefault="006202D7" w:rsidP="006202D7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D22C0" wp14:editId="0E33A6AF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E1B1F" w14:textId="6BF11D7A" w:rsidR="006202D7" w:rsidRDefault="00D61576" w:rsidP="00672F13">
                            <w:pPr>
                              <w:pStyle w:val="ae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現在インタネットで使用されている</w:t>
                            </w:r>
                            <w:r w:rsidR="00672F13">
                              <w:rPr>
                                <w:rFonts w:hint="eastAsia"/>
                              </w:rPr>
                              <w:t>最も一般的なプロトコルスイート</w:t>
                            </w:r>
                          </w:p>
                          <w:p w14:paraId="7BFE806E" w14:textId="318DC386" w:rsidR="00672F13" w:rsidRDefault="00672F13" w:rsidP="00672F13">
                            <w:pPr>
                              <w:pStyle w:val="ae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IETFによって管理されているオープンスタンダード</w:t>
                            </w:r>
                          </w:p>
                          <w:p w14:paraId="66490127" w14:textId="0D7C8A6E" w:rsidR="00672F13" w:rsidRDefault="00672F13" w:rsidP="00672F13">
                            <w:pPr>
                              <w:pStyle w:val="ae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例：HTTP、TCP、IP、DNS、DHCPなど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D22C0" id="テキスト ボックス 3" o:spid="_x0000_s1028" type="#_x0000_t202" style="position:absolute;left:0;text-align:left;margin-left:87.35pt;margin-top:.55pt;width:426.75pt;height: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" fillcolor="white [3201]" strokeweight=".5pt">
                <v:textbox>
                  <w:txbxContent>
                    <w:p w14:paraId="355E1B1F" w14:textId="6BF11D7A" w:rsidR="006202D7" w:rsidRDefault="00D61576" w:rsidP="00672F13">
                      <w:pPr>
                        <w:pStyle w:val="ae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現在インタネットで使用されている</w:t>
                      </w:r>
                      <w:r w:rsidR="00672F13">
                        <w:rPr>
                          <w:rFonts w:hint="eastAsia"/>
                        </w:rPr>
                        <w:t>最も一般的なプロトコルスイート</w:t>
                      </w:r>
                    </w:p>
                    <w:p w14:paraId="7BFE806E" w14:textId="318DC386" w:rsidR="00672F13" w:rsidRDefault="00672F13" w:rsidP="00672F13">
                      <w:pPr>
                        <w:pStyle w:val="ae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IETFによって管理されているオープンスタンダード</w:t>
                      </w:r>
                    </w:p>
                    <w:p w14:paraId="66490127" w14:textId="0D7C8A6E" w:rsidR="00672F13" w:rsidRDefault="00672F13" w:rsidP="00672F13">
                      <w:pPr>
                        <w:pStyle w:val="ae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例：HTTP、TCP、IP、DNS、DHCPなど</w:t>
                      </w:r>
                    </w:p>
                  </w:txbxContent>
                </v:textbox>
              </v:shape>
            </w:pict>
          </mc:Fallback>
        </mc:AlternateContent>
      </w:r>
    </w:p>
    <w:p w14:paraId="4E34262B" w14:textId="77777777" w:rsidR="006202D7" w:rsidRDefault="006202D7" w:rsidP="006202D7">
      <w:pPr>
        <w:ind w:leftChars="742" w:left="1558"/>
      </w:pPr>
    </w:p>
    <w:p w14:paraId="41A90B99" w14:textId="77777777" w:rsidR="006202D7" w:rsidRPr="007B699B" w:rsidRDefault="006202D7" w:rsidP="006202D7">
      <w:pPr>
        <w:ind w:leftChars="742" w:left="1558"/>
      </w:pPr>
    </w:p>
    <w:p w14:paraId="0D2ECD78" w14:textId="77777777" w:rsidR="006202D7" w:rsidRDefault="006202D7" w:rsidP="006202D7">
      <w:pPr>
        <w:ind w:leftChars="742" w:left="1558"/>
      </w:pPr>
    </w:p>
    <w:p w14:paraId="0C37AEB0" w14:textId="77777777" w:rsidR="00144D5F" w:rsidRDefault="00144D5F" w:rsidP="00144D5F"/>
    <w:p w14:paraId="6B551A5D" w14:textId="52199A72" w:rsidR="00144D5F" w:rsidRPr="008B4DD2" w:rsidRDefault="00144D5F" w:rsidP="00144D5F">
      <w:r>
        <w:tab/>
      </w:r>
      <w:r w:rsidR="008B4DD2" w:rsidRPr="008B4DD2">
        <w:rPr>
          <w:rFonts w:hint="eastAsia"/>
        </w:rPr>
        <w:t>3</w:t>
      </w:r>
      <w:r w:rsidRPr="008B4DD2">
        <w:t>.4 -</w:t>
      </w:r>
      <w:r w:rsidRPr="00A14CE9">
        <w:rPr>
          <w:i/>
          <w:iCs/>
        </w:rPr>
        <w:t xml:space="preserve"> </w:t>
      </w:r>
      <w:r w:rsidR="008B4DD2" w:rsidRPr="008B4DD2">
        <w:rPr>
          <w:rFonts w:hint="eastAsia"/>
        </w:rPr>
        <w:t>ネットワーク標準化団体</w:t>
      </w:r>
    </w:p>
    <w:p w14:paraId="244BD2E5" w14:textId="67446192" w:rsidR="00144D5F" w:rsidRDefault="00144D5F" w:rsidP="00144D5F">
      <w:r>
        <w:tab/>
      </w:r>
      <w:r>
        <w:rPr>
          <w:rFonts w:hint="eastAsia"/>
        </w:rPr>
        <w:t xml:space="preserve">　</w:t>
      </w:r>
      <w:r w:rsidR="001F3B9A">
        <w:t>3</w:t>
      </w:r>
      <w:r>
        <w:t>.4.2 - LANおよびWAN</w:t>
      </w:r>
    </w:p>
    <w:p w14:paraId="4192F715" w14:textId="79210630" w:rsidR="008B4DD2" w:rsidRDefault="008B4DD2" w:rsidP="00312740">
      <w:pPr>
        <w:ind w:leftChars="742" w:left="1558"/>
      </w:pPr>
      <w:r w:rsidRPr="008B4DD2">
        <w:rPr>
          <w:rFonts w:hint="eastAsia"/>
        </w:rPr>
        <w:t>標準化組織</w:t>
      </w:r>
      <w:r>
        <w:rPr>
          <w:rFonts w:hint="eastAsia"/>
        </w:rPr>
        <w:t>(団体)</w:t>
      </w:r>
      <w:r w:rsidRPr="008B4DD2">
        <w:rPr>
          <w:rFonts w:hint="eastAsia"/>
        </w:rPr>
        <w:t>がオープンスタンダードの概念を推進する理由は何ですか</w:t>
      </w:r>
    </w:p>
    <w:p w14:paraId="3014F37E" w14:textId="0754F531" w:rsidR="002C35DA" w:rsidRDefault="00312740" w:rsidP="002C35DA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01AB6" wp14:editId="4B1D9FBE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77C7A" w14:textId="573E9248" w:rsidR="00312740" w:rsidRDefault="00130556" w:rsidP="00312740">
                            <w:r>
                              <w:rPr>
                                <w:rFonts w:hint="eastAsia"/>
                              </w:rPr>
                              <w:t>相互運用性</w:t>
                            </w:r>
                            <w:r w:rsidR="009C1A6F">
                              <w:rPr>
                                <w:rFonts w:hint="eastAsia"/>
                              </w:rPr>
                              <w:t>（そうごうんようせい）、</w:t>
                            </w:r>
                            <w:r>
                              <w:rPr>
                                <w:rFonts w:hint="eastAsia"/>
                              </w:rPr>
                              <w:t>競爭、イノベーションを促進</w:t>
                            </w:r>
                            <w:r w:rsidR="009C1A6F">
                              <w:rPr>
                                <w:rFonts w:hint="eastAsia"/>
                              </w:rPr>
                              <w:t>（そくしん）</w:t>
                            </w:r>
                            <w:r>
                              <w:rPr>
                                <w:rFonts w:hint="eastAsia"/>
                              </w:rPr>
                              <w:t>するため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01AB6" id="テキスト ボックス 4" o:spid="_x0000_s1029" type="#_x0000_t202" style="position:absolute;left:0;text-align:left;margin-left:87.35pt;margin-top:.55pt;width:426.75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ZbxPQIAAIM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" fillcolor="white [3201]" strokeweight=".5pt">
                <v:textbox>
                  <w:txbxContent>
                    <w:p w14:paraId="3C277C7A" w14:textId="573E9248" w:rsidR="00312740" w:rsidRDefault="00130556" w:rsidP="003127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相互運用性</w:t>
                      </w:r>
                      <w:r w:rsidR="009C1A6F">
                        <w:rPr>
                          <w:rFonts w:hint="eastAsia"/>
                        </w:rPr>
                        <w:t>（そうごうんようせい）、</w:t>
                      </w:r>
                      <w:r>
                        <w:rPr>
                          <w:rFonts w:hint="eastAsia"/>
                        </w:rPr>
                        <w:t>競爭、イノベーションを促進</w:t>
                      </w:r>
                      <w:r w:rsidR="009C1A6F">
                        <w:rPr>
                          <w:rFonts w:hint="eastAsia"/>
                        </w:rPr>
                        <w:t>（そくしん）</w:t>
                      </w:r>
                      <w:r>
                        <w:rPr>
                          <w:rFonts w:hint="eastAsia"/>
                        </w:rPr>
                        <w:t>するため</w:t>
                      </w:r>
                    </w:p>
                  </w:txbxContent>
                </v:textbox>
              </v:shape>
            </w:pict>
          </mc:Fallback>
        </mc:AlternateContent>
      </w:r>
    </w:p>
    <w:p w14:paraId="614F133E" w14:textId="77777777" w:rsidR="002C35DA" w:rsidRDefault="002C35DA">
      <w:pPr>
        <w:widowControl/>
        <w:jc w:val="left"/>
      </w:pPr>
      <w:r>
        <w:br w:type="page"/>
      </w:r>
    </w:p>
    <w:p w14:paraId="03EF1DC0" w14:textId="77777777" w:rsidR="002C35DA" w:rsidRDefault="002C35DA" w:rsidP="002C35DA">
      <w:pPr>
        <w:ind w:leftChars="742" w:left="1558"/>
      </w:pPr>
    </w:p>
    <w:p w14:paraId="0ECB761E" w14:textId="5288E2DC" w:rsidR="0055012B" w:rsidRDefault="0055012B" w:rsidP="0055012B">
      <w:r>
        <w:tab/>
      </w:r>
      <w:r w:rsidR="00755380">
        <w:rPr>
          <w:rFonts w:hint="eastAsia"/>
        </w:rPr>
        <w:t>3</w:t>
      </w:r>
      <w:r>
        <w:t>.5 - インターネット接続</w:t>
      </w:r>
    </w:p>
    <w:p w14:paraId="679C476A" w14:textId="6B80570C" w:rsidR="0055012B" w:rsidRDefault="0055012B" w:rsidP="0055012B">
      <w:r>
        <w:tab/>
      </w:r>
      <w:r>
        <w:rPr>
          <w:rFonts w:hint="eastAsia"/>
        </w:rPr>
        <w:t xml:space="preserve">　</w:t>
      </w:r>
      <w:r w:rsidR="00755380">
        <w:rPr>
          <w:rFonts w:hint="eastAsia"/>
        </w:rPr>
        <w:t>3</w:t>
      </w:r>
      <w:r>
        <w:t xml:space="preserve">.5.4 - </w:t>
      </w:r>
      <w:r w:rsidR="00755380" w:rsidRPr="00755380">
        <w:t>OSIとTCP/IPモデルの比較</w:t>
      </w:r>
    </w:p>
    <w:p w14:paraId="239B6C6E" w14:textId="4F6CE053" w:rsidR="0055012B" w:rsidRDefault="00755380" w:rsidP="00312740">
      <w:pPr>
        <w:ind w:leftChars="742" w:left="1558"/>
      </w:pPr>
      <w:r w:rsidRPr="00755380">
        <w:t>OSIモデルとTCP/IPモデルの違いについて述べよ。</w:t>
      </w:r>
    </w:p>
    <w:p w14:paraId="1B1DB36C" w14:textId="77777777" w:rsidR="00312740" w:rsidRDefault="00312740" w:rsidP="00312740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F27FE" wp14:editId="66CDFA49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0AD07" w14:textId="51D63946" w:rsidR="00312740" w:rsidRDefault="004F3945" w:rsidP="00312740">
                            <w:r>
                              <w:t>OSI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DF51D7">
                              <w:rPr>
                                <w:rFonts w:hint="eastAsia"/>
                              </w:rPr>
                              <w:t>7階層のプロトコルモデル（層と役割が対応）</w:t>
                            </w:r>
                          </w:p>
                          <w:p w14:paraId="7432D161" w14:textId="2BC24D28" w:rsidR="00DF51D7" w:rsidRDefault="00DF51D7" w:rsidP="00DF51D7">
                            <w:r>
                              <w:rPr>
                                <w:rFonts w:hint="eastAsia"/>
                              </w:rPr>
                              <w:t>TCP／IP：４階層のプロトコルモデル層とプロトコルが対応）</w:t>
                            </w:r>
                          </w:p>
                          <w:p w14:paraId="50030782" w14:textId="5C97649C" w:rsidR="00DF51D7" w:rsidRPr="00DF51D7" w:rsidRDefault="00DF51D7" w:rsidP="003127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F27FE" id="テキスト ボックス 5" o:spid="_x0000_s1030" type="#_x0000_t202" style="position:absolute;left:0;text-align:left;margin-left:87.35pt;margin-top:.55pt;width:426.75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Ou2PQIAAIM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" fillcolor="white [3201]" strokeweight=".5pt">
                <v:textbox>
                  <w:txbxContent>
                    <w:p w14:paraId="0BF0AD07" w14:textId="51D63946" w:rsidR="00312740" w:rsidRDefault="004F3945" w:rsidP="00312740">
                      <w:r>
                        <w:t>OSI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DF51D7">
                        <w:rPr>
                          <w:rFonts w:hint="eastAsia"/>
                        </w:rPr>
                        <w:t>7階層のプロトコルモデル（層と役割が対応）</w:t>
                      </w:r>
                    </w:p>
                    <w:p w14:paraId="7432D161" w14:textId="2BC24D28" w:rsidR="00DF51D7" w:rsidRDefault="00DF51D7" w:rsidP="00DF51D7">
                      <w:r>
                        <w:rPr>
                          <w:rFonts w:hint="eastAsia"/>
                        </w:rPr>
                        <w:t>TCP／IP：４階層のプロトコルモデル</w:t>
                      </w:r>
                      <w:r>
                        <w:rPr>
                          <w:rFonts w:hint="eastAsia"/>
                        </w:rPr>
                        <w:t>層と</w:t>
                      </w:r>
                      <w:r>
                        <w:rPr>
                          <w:rFonts w:hint="eastAsia"/>
                        </w:rPr>
                        <w:t>プロトコル</w:t>
                      </w:r>
                      <w:r>
                        <w:rPr>
                          <w:rFonts w:hint="eastAsia"/>
                        </w:rPr>
                        <w:t>が対応）</w:t>
                      </w:r>
                    </w:p>
                    <w:p w14:paraId="50030782" w14:textId="5C97649C" w:rsidR="00DF51D7" w:rsidRPr="00DF51D7" w:rsidRDefault="00DF51D7" w:rsidP="0031274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7905BB" w14:textId="77777777" w:rsidR="00312740" w:rsidRDefault="00312740" w:rsidP="00312740">
      <w:pPr>
        <w:ind w:leftChars="742" w:left="1558"/>
      </w:pPr>
    </w:p>
    <w:p w14:paraId="06DDCC6D" w14:textId="77777777" w:rsidR="00312740" w:rsidRPr="007B699B" w:rsidRDefault="00312740" w:rsidP="00312740">
      <w:pPr>
        <w:ind w:leftChars="742" w:left="1558"/>
      </w:pPr>
    </w:p>
    <w:p w14:paraId="05F81DE2" w14:textId="77777777" w:rsidR="00312740" w:rsidRDefault="00312740" w:rsidP="00312740">
      <w:pPr>
        <w:ind w:leftChars="742" w:left="1558"/>
      </w:pPr>
    </w:p>
    <w:p w14:paraId="35E1E209" w14:textId="77777777" w:rsidR="00312740" w:rsidRDefault="00312740" w:rsidP="00312740">
      <w:pPr>
        <w:ind w:leftChars="742" w:left="1558"/>
      </w:pPr>
    </w:p>
    <w:p w14:paraId="1701797A" w14:textId="66A3BB11" w:rsidR="00C263A0" w:rsidRPr="00C263A0" w:rsidRDefault="0055012B" w:rsidP="00C263A0">
      <w:r>
        <w:tab/>
      </w:r>
      <w:r w:rsidR="00AE1B25">
        <w:rPr>
          <w:rFonts w:hint="eastAsia"/>
        </w:rPr>
        <w:t>3</w:t>
      </w:r>
      <w:r>
        <w:t xml:space="preserve">.6 - </w:t>
      </w:r>
      <w:r w:rsidR="00AE1B25" w:rsidRPr="00AE1B25">
        <w:rPr>
          <w:rFonts w:hint="eastAsia"/>
        </w:rPr>
        <w:t>データのカプセル化</w:t>
      </w:r>
    </w:p>
    <w:p w14:paraId="369D35CA" w14:textId="79E6505D" w:rsidR="00C263A0" w:rsidRDefault="00AE1B25" w:rsidP="00C263A0">
      <w:pPr>
        <w:ind w:leftChars="742" w:left="1558"/>
      </w:pPr>
      <w:r w:rsidRPr="00AE1B25">
        <w:rPr>
          <w:rFonts w:hint="eastAsia"/>
        </w:rPr>
        <w:t>メッセージのセグメント化によって得られる利点として、どのようなものがあるか</w:t>
      </w:r>
      <w:r w:rsidR="00C263A0" w:rsidRPr="00312740">
        <w:rPr>
          <w:rFonts w:hint="eastAsia"/>
        </w:rPr>
        <w:t>？</w:t>
      </w:r>
    </w:p>
    <w:p w14:paraId="482553B5" w14:textId="77777777" w:rsidR="00C263A0" w:rsidRDefault="00C263A0" w:rsidP="00C263A0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84066" wp14:editId="34BB6405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8ED0F" w14:textId="09A6E37A" w:rsidR="00C263A0" w:rsidRDefault="00080626" w:rsidP="00C263A0">
                            <w:r>
                              <w:rPr>
                                <w:rFonts w:hint="eastAsia"/>
                              </w:rPr>
                              <w:t>高速化：多重化</w:t>
                            </w:r>
                            <w:r w:rsidR="00963D84">
                              <w:rPr>
                                <w:rFonts w:hint="eastAsia"/>
                              </w:rPr>
                              <w:t>（たじゅうか）</w:t>
                            </w:r>
                            <w:r>
                              <w:rPr>
                                <w:rFonts w:hint="eastAsia"/>
                              </w:rPr>
                              <w:t>により複数の送受信</w:t>
                            </w:r>
                            <w:r w:rsidR="00963D84">
                              <w:rPr>
                                <w:rFonts w:hint="eastAsia"/>
                              </w:rPr>
                              <w:t>（そうじゅしん）</w:t>
                            </w:r>
                            <w:r>
                              <w:rPr>
                                <w:rFonts w:hint="eastAsia"/>
                              </w:rPr>
                              <w:t>を一度に行うことができる</w:t>
                            </w:r>
                          </w:p>
                          <w:p w14:paraId="7EE69EF0" w14:textId="5C2C8678" w:rsidR="00080626" w:rsidRDefault="00080626" w:rsidP="00C263A0">
                            <w:r>
                              <w:rPr>
                                <w:rFonts w:hint="eastAsia"/>
                              </w:rPr>
                              <w:t>効率化：再送が必要な場合、一部のデータのみでよい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84066" id="テキスト ボックス 6" o:spid="_x0000_s1031" type="#_x0000_t202" style="position:absolute;left:0;text-align:left;margin-left:87.35pt;margin-top:.55pt;width:426.75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qRjPAIAAIM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" fillcolor="white [3201]" strokeweight=".5pt">
                <v:textbox>
                  <w:txbxContent>
                    <w:p w14:paraId="23A8ED0F" w14:textId="09A6E37A" w:rsidR="00C263A0" w:rsidRDefault="00080626" w:rsidP="00C263A0">
                      <w:r>
                        <w:rPr>
                          <w:rFonts w:hint="eastAsia"/>
                        </w:rPr>
                        <w:t>高速化：多重化</w:t>
                      </w:r>
                      <w:r w:rsidR="00963D84">
                        <w:rPr>
                          <w:rFonts w:hint="eastAsia"/>
                        </w:rPr>
                        <w:t>（たじゅうか）</w:t>
                      </w:r>
                      <w:r>
                        <w:rPr>
                          <w:rFonts w:hint="eastAsia"/>
                        </w:rPr>
                        <w:t>により複数の送受信</w:t>
                      </w:r>
                      <w:r w:rsidR="00963D84">
                        <w:rPr>
                          <w:rFonts w:hint="eastAsia"/>
                        </w:rPr>
                        <w:t>（そうじゅしん）</w:t>
                      </w:r>
                      <w:r>
                        <w:rPr>
                          <w:rFonts w:hint="eastAsia"/>
                        </w:rPr>
                        <w:t>を一度に行うことができる</w:t>
                      </w:r>
                    </w:p>
                    <w:p w14:paraId="7EE69EF0" w14:textId="5C2C8678" w:rsidR="00080626" w:rsidRDefault="00080626" w:rsidP="00C263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効率化：再送が必要な場合、一部のデータのみでよい</w:t>
                      </w:r>
                    </w:p>
                  </w:txbxContent>
                </v:textbox>
              </v:shape>
            </w:pict>
          </mc:Fallback>
        </mc:AlternateContent>
      </w:r>
    </w:p>
    <w:p w14:paraId="5B0931FA" w14:textId="77777777" w:rsidR="00C263A0" w:rsidRDefault="00C263A0" w:rsidP="00C263A0">
      <w:pPr>
        <w:ind w:leftChars="742" w:left="1558"/>
      </w:pPr>
    </w:p>
    <w:p w14:paraId="0ACF1AE4" w14:textId="77777777" w:rsidR="00C263A0" w:rsidRPr="007B699B" w:rsidRDefault="00C263A0" w:rsidP="00C263A0">
      <w:pPr>
        <w:ind w:leftChars="742" w:left="1558"/>
      </w:pPr>
    </w:p>
    <w:p w14:paraId="464752DA" w14:textId="77777777" w:rsidR="00C263A0" w:rsidRDefault="00C263A0" w:rsidP="00C263A0">
      <w:pPr>
        <w:ind w:leftChars="742" w:left="1558"/>
      </w:pPr>
    </w:p>
    <w:p w14:paraId="48BD77EC" w14:textId="77777777" w:rsidR="001F63D7" w:rsidRDefault="001F63D7" w:rsidP="00C263A0">
      <w:pPr>
        <w:ind w:leftChars="742" w:left="1558"/>
      </w:pPr>
    </w:p>
    <w:p w14:paraId="09D04ED7" w14:textId="208FAACD" w:rsidR="0055012B" w:rsidRDefault="0055012B" w:rsidP="0055012B">
      <w:r>
        <w:tab/>
      </w:r>
      <w:r w:rsidR="00AE1B25">
        <w:rPr>
          <w:rFonts w:hint="eastAsia"/>
        </w:rPr>
        <w:t>3</w:t>
      </w:r>
      <w:r>
        <w:t xml:space="preserve">.7 - </w:t>
      </w:r>
      <w:r w:rsidR="007B169B" w:rsidRPr="007B169B">
        <w:rPr>
          <w:rFonts w:hint="eastAsia"/>
        </w:rPr>
        <w:t>データ</w:t>
      </w:r>
      <w:r w:rsidR="007B169B" w:rsidRPr="007B169B">
        <w:t>アクセス</w:t>
      </w:r>
    </w:p>
    <w:p w14:paraId="176D4A34" w14:textId="77EFCA1A" w:rsidR="0055012B" w:rsidRDefault="0055012B" w:rsidP="0055012B">
      <w:r>
        <w:tab/>
      </w:r>
      <w:r>
        <w:rPr>
          <w:rFonts w:hint="eastAsia"/>
        </w:rPr>
        <w:t xml:space="preserve">　</w:t>
      </w:r>
      <w:r w:rsidR="007B169B">
        <w:rPr>
          <w:rFonts w:hint="eastAsia"/>
        </w:rPr>
        <w:t>3</w:t>
      </w:r>
      <w:r>
        <w:t xml:space="preserve">.7.1 </w:t>
      </w:r>
      <w:r w:rsidR="007B169B">
        <w:t>–</w:t>
      </w:r>
      <w:r>
        <w:t xml:space="preserve"> </w:t>
      </w:r>
      <w:r w:rsidR="007B169B">
        <w:rPr>
          <w:rFonts w:hint="eastAsia"/>
        </w:rPr>
        <w:t>アドレス</w:t>
      </w:r>
    </w:p>
    <w:p w14:paraId="6328F2B5" w14:textId="7D96ADCB" w:rsidR="00C263A0" w:rsidRDefault="007B169B" w:rsidP="00C263A0">
      <w:pPr>
        <w:ind w:leftChars="742" w:left="1558"/>
      </w:pPr>
      <w:r w:rsidRPr="007B169B">
        <w:rPr>
          <w:rFonts w:hint="eastAsia"/>
        </w:rPr>
        <w:t>ネットワーク層とデータリンク層の送信元アドレスと宛先アドレスの目的について</w:t>
      </w:r>
      <w:r>
        <w:rPr>
          <w:rFonts w:hint="eastAsia"/>
        </w:rPr>
        <w:t>説明してください</w:t>
      </w:r>
    </w:p>
    <w:p w14:paraId="34F40829" w14:textId="77777777" w:rsidR="00C263A0" w:rsidRDefault="00C263A0" w:rsidP="00C263A0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8D311" wp14:editId="7E160D76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2CDA7" w14:textId="32F50EB6" w:rsidR="00C263A0" w:rsidRDefault="004D0871" w:rsidP="00C263A0">
                            <w:r>
                              <w:rPr>
                                <w:rFonts w:hint="eastAsia"/>
                              </w:rPr>
                              <w:t>ネットワーク層（IPアドレス）：元の送信元と最終宛先を</w:t>
                            </w:r>
                            <w:r>
                              <w:rPr>
                                <w:rFonts w:hint="eastAsia"/>
                              </w:rPr>
                              <w:t>示す</w:t>
                            </w:r>
                          </w:p>
                          <w:p w14:paraId="51335796" w14:textId="77777777" w:rsidR="004D0871" w:rsidRDefault="004D0871" w:rsidP="004D0871">
                            <w:r>
                              <w:rPr>
                                <w:rFonts w:hint="eastAsia"/>
                              </w:rPr>
                              <w:t>データリンク層（MACアドレス）：同じネットワーク内での送信元宛先を示す</w:t>
                            </w:r>
                          </w:p>
                          <w:p w14:paraId="4A59A97D" w14:textId="39B40835" w:rsidR="004D0871" w:rsidRPr="004D0871" w:rsidRDefault="004D0871" w:rsidP="00C263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8D311" id="テキスト ボックス 7" o:spid="_x0000_s1032" type="#_x0000_t202" style="position:absolute;left:0;text-align:left;margin-left:87.35pt;margin-top:.55pt;width:426.75pt;height:6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gXHPAIAAIM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" fillcolor="white [3201]" strokeweight=".5pt">
                <v:textbox>
                  <w:txbxContent>
                    <w:p w14:paraId="4772CDA7" w14:textId="32F50EB6" w:rsidR="00C263A0" w:rsidRDefault="004D0871" w:rsidP="00C263A0">
                      <w:r>
                        <w:rPr>
                          <w:rFonts w:hint="eastAsia"/>
                        </w:rPr>
                        <w:t>ネットワーク層（IPアドレス）：元の送信元と最終宛先を</w:t>
                      </w:r>
                      <w:r>
                        <w:rPr>
                          <w:rFonts w:hint="eastAsia"/>
                        </w:rPr>
                        <w:t>示す</w:t>
                      </w:r>
                    </w:p>
                    <w:p w14:paraId="51335796" w14:textId="77777777" w:rsidR="004D0871" w:rsidRDefault="004D0871" w:rsidP="004D0871">
                      <w:r>
                        <w:rPr>
                          <w:rFonts w:hint="eastAsia"/>
                        </w:rPr>
                        <w:t>データリンク層（MACアドレス）：同じネットワーク内での送信元宛先を示す</w:t>
                      </w:r>
                    </w:p>
                    <w:p w14:paraId="4A59A97D" w14:textId="39B40835" w:rsidR="004D0871" w:rsidRPr="004D0871" w:rsidRDefault="004D0871" w:rsidP="00C263A0"/>
                  </w:txbxContent>
                </v:textbox>
              </v:shape>
            </w:pict>
          </mc:Fallback>
        </mc:AlternateContent>
      </w:r>
    </w:p>
    <w:p w14:paraId="10E9D0C8" w14:textId="77777777" w:rsidR="00C263A0" w:rsidRDefault="00C263A0" w:rsidP="00C263A0">
      <w:pPr>
        <w:ind w:leftChars="742" w:left="1558"/>
      </w:pPr>
    </w:p>
    <w:p w14:paraId="74FB51DC" w14:textId="77777777" w:rsidR="00C263A0" w:rsidRPr="007B699B" w:rsidRDefault="00C263A0" w:rsidP="00C263A0">
      <w:pPr>
        <w:ind w:leftChars="742" w:left="1558"/>
      </w:pPr>
    </w:p>
    <w:p w14:paraId="68805084" w14:textId="77777777" w:rsidR="00C263A0" w:rsidRDefault="00C263A0" w:rsidP="00C263A0">
      <w:pPr>
        <w:ind w:leftChars="742" w:left="1558"/>
      </w:pPr>
    </w:p>
    <w:p w14:paraId="6B99359F" w14:textId="77777777" w:rsidR="001F63D7" w:rsidRDefault="001F63D7" w:rsidP="00C263A0">
      <w:pPr>
        <w:ind w:leftChars="742" w:left="1558"/>
      </w:pPr>
    </w:p>
    <w:p w14:paraId="42D209B6" w14:textId="5555A7D5" w:rsidR="0055012B" w:rsidRDefault="0055012B" w:rsidP="007B699B"/>
    <w:p w14:paraId="52146F05" w14:textId="42BF8CF8" w:rsidR="004611CA" w:rsidRPr="0055012B" w:rsidRDefault="004611CA" w:rsidP="004611CA">
      <w:pPr>
        <w:pStyle w:val="ae"/>
        <w:numPr>
          <w:ilvl w:val="0"/>
          <w:numId w:val="1"/>
        </w:numPr>
        <w:ind w:leftChars="0"/>
      </w:pPr>
      <w:r w:rsidRPr="004611CA">
        <w:rPr>
          <w:rFonts w:hint="eastAsia"/>
          <w:b/>
          <w:bCs/>
          <w:u w:val="single"/>
        </w:rPr>
        <w:t>このワークシート（ファイル名にクラス番号氏名を追記）</w:t>
      </w:r>
      <w:r>
        <w:rPr>
          <w:rFonts w:hint="eastAsia"/>
          <w:b/>
          <w:bCs/>
          <w:u w:val="single"/>
        </w:rPr>
        <w:t>を提出してください。</w:t>
      </w:r>
    </w:p>
    <w:sectPr w:rsidR="004611CA" w:rsidRPr="0055012B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7F93" w14:textId="77777777" w:rsidR="00686A50" w:rsidRDefault="00686A50" w:rsidP="001D521A">
      <w:r>
        <w:separator/>
      </w:r>
    </w:p>
  </w:endnote>
  <w:endnote w:type="continuationSeparator" w:id="0">
    <w:p w14:paraId="31682797" w14:textId="77777777" w:rsidR="00686A50" w:rsidRDefault="00686A50" w:rsidP="001D521A">
      <w:r>
        <w:continuationSeparator/>
      </w:r>
    </w:p>
  </w:endnote>
  <w:endnote w:type="continuationNotice" w:id="1">
    <w:p w14:paraId="7F74207A" w14:textId="77777777" w:rsidR="00686A50" w:rsidRDefault="00686A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87593" w14:textId="77777777" w:rsidR="00686A50" w:rsidRDefault="00686A50" w:rsidP="001D521A">
      <w:r>
        <w:separator/>
      </w:r>
    </w:p>
  </w:footnote>
  <w:footnote w:type="continuationSeparator" w:id="0">
    <w:p w14:paraId="459374D8" w14:textId="77777777" w:rsidR="00686A50" w:rsidRDefault="00686A50" w:rsidP="001D521A">
      <w:r>
        <w:continuationSeparator/>
      </w:r>
    </w:p>
  </w:footnote>
  <w:footnote w:type="continuationNotice" w:id="1">
    <w:p w14:paraId="3CD256C2" w14:textId="77777777" w:rsidR="00686A50" w:rsidRDefault="00686A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34B35"/>
    <w:multiLevelType w:val="hybridMultilevel"/>
    <w:tmpl w:val="7DACD6E0"/>
    <w:lvl w:ilvl="0" w:tplc="FD683BA8">
      <w:numFmt w:val="bullet"/>
      <w:lvlText w:val="※"/>
      <w:lvlJc w:val="left"/>
      <w:pPr>
        <w:ind w:left="360" w:hanging="360"/>
      </w:pPr>
      <w:rPr>
        <w:rFonts w:ascii="Yu Mincho" w:eastAsia="Yu Mincho" w:hAnsi="Yu Mincho" w:cstheme="minorBidi" w:hint="eastAsia"/>
        <w:b/>
        <w:u w:val="non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AD51B2"/>
    <w:multiLevelType w:val="hybridMultilevel"/>
    <w:tmpl w:val="2862A19C"/>
    <w:lvl w:ilvl="0" w:tplc="A2621F7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11212558">
    <w:abstractNumId w:val="0"/>
  </w:num>
  <w:num w:numId="2" w16cid:durableId="6311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B"/>
    <w:rsid w:val="0000134A"/>
    <w:rsid w:val="000356BC"/>
    <w:rsid w:val="00042E78"/>
    <w:rsid w:val="00043AB6"/>
    <w:rsid w:val="00080626"/>
    <w:rsid w:val="000A1954"/>
    <w:rsid w:val="000A487D"/>
    <w:rsid w:val="000A6C4B"/>
    <w:rsid w:val="000E5267"/>
    <w:rsid w:val="0012085E"/>
    <w:rsid w:val="00130556"/>
    <w:rsid w:val="00132CFB"/>
    <w:rsid w:val="00140E54"/>
    <w:rsid w:val="00144D5F"/>
    <w:rsid w:val="001451A2"/>
    <w:rsid w:val="001A2414"/>
    <w:rsid w:val="001A5C57"/>
    <w:rsid w:val="001B3A6B"/>
    <w:rsid w:val="001B76FE"/>
    <w:rsid w:val="001D5028"/>
    <w:rsid w:val="001D521A"/>
    <w:rsid w:val="001F3B9A"/>
    <w:rsid w:val="001F63D7"/>
    <w:rsid w:val="002137E9"/>
    <w:rsid w:val="00222F8B"/>
    <w:rsid w:val="00243915"/>
    <w:rsid w:val="002560BF"/>
    <w:rsid w:val="002752BC"/>
    <w:rsid w:val="002775C2"/>
    <w:rsid w:val="002A646D"/>
    <w:rsid w:val="002C35DA"/>
    <w:rsid w:val="002D25F8"/>
    <w:rsid w:val="002D4B48"/>
    <w:rsid w:val="00301A0E"/>
    <w:rsid w:val="0031086D"/>
    <w:rsid w:val="00312740"/>
    <w:rsid w:val="00337B5A"/>
    <w:rsid w:val="003416F8"/>
    <w:rsid w:val="003509DE"/>
    <w:rsid w:val="0035139B"/>
    <w:rsid w:val="003800F5"/>
    <w:rsid w:val="003826E1"/>
    <w:rsid w:val="003C17C3"/>
    <w:rsid w:val="003C75D2"/>
    <w:rsid w:val="003D0A59"/>
    <w:rsid w:val="003E301A"/>
    <w:rsid w:val="003E360B"/>
    <w:rsid w:val="003E6C4F"/>
    <w:rsid w:val="003F75DC"/>
    <w:rsid w:val="00403582"/>
    <w:rsid w:val="00411A86"/>
    <w:rsid w:val="004316DE"/>
    <w:rsid w:val="00436472"/>
    <w:rsid w:val="004440ED"/>
    <w:rsid w:val="004611CA"/>
    <w:rsid w:val="0049395D"/>
    <w:rsid w:val="004A0EFB"/>
    <w:rsid w:val="004A5594"/>
    <w:rsid w:val="004A6D2F"/>
    <w:rsid w:val="004B3360"/>
    <w:rsid w:val="004D0871"/>
    <w:rsid w:val="004F3945"/>
    <w:rsid w:val="00515206"/>
    <w:rsid w:val="0051742A"/>
    <w:rsid w:val="00520FE2"/>
    <w:rsid w:val="005274A8"/>
    <w:rsid w:val="0054275E"/>
    <w:rsid w:val="0055012B"/>
    <w:rsid w:val="00555CFD"/>
    <w:rsid w:val="00591077"/>
    <w:rsid w:val="005A7F51"/>
    <w:rsid w:val="005D3E2C"/>
    <w:rsid w:val="005D6D8C"/>
    <w:rsid w:val="005E4356"/>
    <w:rsid w:val="00604150"/>
    <w:rsid w:val="00605113"/>
    <w:rsid w:val="006202D7"/>
    <w:rsid w:val="00661E42"/>
    <w:rsid w:val="00671266"/>
    <w:rsid w:val="00672F13"/>
    <w:rsid w:val="00686A50"/>
    <w:rsid w:val="006E6C23"/>
    <w:rsid w:val="006F6F90"/>
    <w:rsid w:val="007208B4"/>
    <w:rsid w:val="00721CC9"/>
    <w:rsid w:val="00734C7C"/>
    <w:rsid w:val="00755380"/>
    <w:rsid w:val="00765C77"/>
    <w:rsid w:val="00773240"/>
    <w:rsid w:val="00777855"/>
    <w:rsid w:val="00783BD2"/>
    <w:rsid w:val="007910B8"/>
    <w:rsid w:val="00797EC6"/>
    <w:rsid w:val="007A7973"/>
    <w:rsid w:val="007B169B"/>
    <w:rsid w:val="007B699B"/>
    <w:rsid w:val="007F13DF"/>
    <w:rsid w:val="00862F43"/>
    <w:rsid w:val="00864522"/>
    <w:rsid w:val="008668A5"/>
    <w:rsid w:val="008807AD"/>
    <w:rsid w:val="00881552"/>
    <w:rsid w:val="008B4DD2"/>
    <w:rsid w:val="008C1F83"/>
    <w:rsid w:val="008C32D7"/>
    <w:rsid w:val="008F7D75"/>
    <w:rsid w:val="00917054"/>
    <w:rsid w:val="00942A8C"/>
    <w:rsid w:val="009434E7"/>
    <w:rsid w:val="00963D84"/>
    <w:rsid w:val="00975736"/>
    <w:rsid w:val="0097712F"/>
    <w:rsid w:val="009C1A6F"/>
    <w:rsid w:val="009D332C"/>
    <w:rsid w:val="00A14CE9"/>
    <w:rsid w:val="00A172D7"/>
    <w:rsid w:val="00A2503E"/>
    <w:rsid w:val="00A35633"/>
    <w:rsid w:val="00A540FD"/>
    <w:rsid w:val="00A56417"/>
    <w:rsid w:val="00A614F5"/>
    <w:rsid w:val="00A76939"/>
    <w:rsid w:val="00A856AE"/>
    <w:rsid w:val="00AA1912"/>
    <w:rsid w:val="00AD1BD6"/>
    <w:rsid w:val="00AE1B25"/>
    <w:rsid w:val="00AE3D25"/>
    <w:rsid w:val="00AE50D8"/>
    <w:rsid w:val="00AE7569"/>
    <w:rsid w:val="00B32AC4"/>
    <w:rsid w:val="00B57D8A"/>
    <w:rsid w:val="00B6782C"/>
    <w:rsid w:val="00BA14B2"/>
    <w:rsid w:val="00BC3CEB"/>
    <w:rsid w:val="00BD55D9"/>
    <w:rsid w:val="00BD68D7"/>
    <w:rsid w:val="00C263A0"/>
    <w:rsid w:val="00C370EC"/>
    <w:rsid w:val="00C670E2"/>
    <w:rsid w:val="00C941AE"/>
    <w:rsid w:val="00CD1D2C"/>
    <w:rsid w:val="00CD37A2"/>
    <w:rsid w:val="00CE2249"/>
    <w:rsid w:val="00CF73E3"/>
    <w:rsid w:val="00D61576"/>
    <w:rsid w:val="00DB388E"/>
    <w:rsid w:val="00DD18B8"/>
    <w:rsid w:val="00DF51D7"/>
    <w:rsid w:val="00E645F1"/>
    <w:rsid w:val="00E700D8"/>
    <w:rsid w:val="00E86A97"/>
    <w:rsid w:val="00ED6B4E"/>
    <w:rsid w:val="00EE4164"/>
    <w:rsid w:val="00EF141E"/>
    <w:rsid w:val="00EF32D1"/>
    <w:rsid w:val="00F34A2C"/>
    <w:rsid w:val="00F4706D"/>
    <w:rsid w:val="00F47875"/>
    <w:rsid w:val="00F544F5"/>
    <w:rsid w:val="00FD1EC0"/>
    <w:rsid w:val="00FF0603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paragraph" w:styleId="ae">
    <w:name w:val="List Paragraph"/>
    <w:basedOn w:val="a"/>
    <w:uiPriority w:val="34"/>
    <w:qFormat/>
    <w:rsid w:val="004611C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B35D5B-1E69-4E8A-AABB-C526ED632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6083D7-2D3F-433C-9E7A-75A29B75F6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22</cp:revision>
  <dcterms:created xsi:type="dcterms:W3CDTF">2023-03-22T07:43:00Z</dcterms:created>
  <dcterms:modified xsi:type="dcterms:W3CDTF">2023-04-25T02:11:00Z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