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0FF" w14:textId="66189DEB" w:rsidR="00AC2B2C" w:rsidRPr="007F3300" w:rsidRDefault="00AC2B2C">
      <w:pPr>
        <w:rPr>
          <w:rFonts w:ascii="Meiryo UI" w:eastAsia="Meiryo UI" w:hAnsi="Meiryo UI" w:hint="eastAsia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CF6F43">
        <w:rPr>
          <w:rFonts w:ascii="Meiryo UI" w:eastAsia="Meiryo UI" w:hAnsi="Meiryo UI" w:hint="eastAsia"/>
        </w:rPr>
        <w:t>ストレージの基礎知識</w:t>
      </w:r>
    </w:p>
    <w:p w14:paraId="62322BF4" w14:textId="5CD4ADB3" w:rsidR="001C5D92" w:rsidRPr="007F3300" w:rsidRDefault="00AC2B2C">
      <w:pPr>
        <w:rPr>
          <w:rFonts w:ascii="Meiryo UI" w:eastAsia="Meiryo UI" w:hAnsi="Meiryo UI" w:hint="eastAsia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39CD147F" w14:textId="77777777" w:rsidR="00A42FC3" w:rsidRDefault="0035784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A42FC3">
        <w:rPr>
          <w:rFonts w:ascii="Meiryo UI" w:eastAsia="Meiryo UI" w:hAnsi="Meiryo UI" w:hint="eastAsia"/>
        </w:rPr>
        <w:t>EBS(</w:t>
      </w:r>
      <w:r w:rsidR="00033D72">
        <w:rPr>
          <w:rFonts w:ascii="Meiryo UI" w:eastAsia="Meiryo UI" w:hAnsi="Meiryo UI"/>
        </w:rPr>
        <w:t>Elastic Bl</w:t>
      </w:r>
      <w:r w:rsidR="00A42FC3">
        <w:rPr>
          <w:rFonts w:ascii="Meiryo UI" w:eastAsia="Meiryo UI" w:hAnsi="Meiryo UI"/>
        </w:rPr>
        <w:t>o</w:t>
      </w:r>
      <w:r w:rsidR="00033D72">
        <w:rPr>
          <w:rFonts w:ascii="Meiryo UI" w:eastAsia="Meiryo UI" w:hAnsi="Meiryo UI"/>
        </w:rPr>
        <w:t>c</w:t>
      </w:r>
      <w:r w:rsidR="00A42FC3">
        <w:rPr>
          <w:rFonts w:ascii="Meiryo UI" w:eastAsia="Meiryo UI" w:hAnsi="Meiryo UI"/>
        </w:rPr>
        <w:t>k Store</w:t>
      </w:r>
      <w:r w:rsidR="00A42FC3">
        <w:rPr>
          <w:rFonts w:ascii="Meiryo UI" w:eastAsia="Meiryo UI" w:hAnsi="Meiryo UI" w:hint="eastAsia"/>
        </w:rPr>
        <w:t>)について</w:t>
      </w:r>
    </w:p>
    <w:p w14:paraId="0B981259" w14:textId="77777777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1.EBSの特徴をあげなさい。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64F34" w14:paraId="12C5345C" w14:textId="77777777" w:rsidTr="00C64F34">
        <w:tc>
          <w:tcPr>
            <w:tcW w:w="9491" w:type="dxa"/>
          </w:tcPr>
          <w:p w14:paraId="1FC990D0" w14:textId="0D55F1E1" w:rsidR="00C64F34" w:rsidRDefault="001A6571" w:rsidP="00D46154">
            <w:pPr>
              <w:rPr>
                <w:rFonts w:ascii="Meiryo UI" w:eastAsia="Meiryo UI" w:hAnsi="Meiryo UI" w:cs="Segoe UI Emoji"/>
              </w:rPr>
            </w:pPr>
            <w:r>
              <w:rPr>
                <w:rStyle w:val="ui-provider"/>
              </w:rPr>
              <w:t>■　単一のEC2のみにアタッチが可能なサービス(指定されたAZのEC2から使用できる)。</w:t>
            </w:r>
            <w:r>
              <w:br/>
            </w:r>
            <w:r>
              <w:rPr>
                <w:rStyle w:val="ui-provider"/>
              </w:rPr>
              <w:t>■　別のAZのEC2インスタンスアタッチする場合は、スナップショット(バックアップ)が必要。</w:t>
            </w:r>
            <w:r>
              <w:br/>
            </w:r>
            <w:r>
              <w:rPr>
                <w:rStyle w:val="ui-provider"/>
              </w:rPr>
              <w:t>■　複数のボリュームタイプ(汎用SSD、プロビジョンドSSD、HDDなど)を選択できる。</w:t>
            </w:r>
            <w:r>
              <w:br/>
            </w:r>
            <w:r>
              <w:rPr>
                <w:rStyle w:val="ui-provider"/>
              </w:rPr>
              <w:t>■　暗号化できる(コストなしでボリュームを暗号化できる)。</w:t>
            </w:r>
            <w:r>
              <w:br/>
            </w:r>
            <w:r>
              <w:rPr>
                <w:rStyle w:val="ui-provider"/>
              </w:rPr>
              <w:t>■　伸縮性がある(キャパティの拡張や異なるボリュームタイプに変更できる)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。</w:t>
            </w:r>
          </w:p>
        </w:tc>
      </w:tr>
    </w:tbl>
    <w:p w14:paraId="16D75516" w14:textId="77777777" w:rsidR="00E50B8D" w:rsidRDefault="00E50B8D" w:rsidP="00D46154">
      <w:pPr>
        <w:rPr>
          <w:rFonts w:ascii="Meiryo UI" w:eastAsia="Meiryo UI" w:hAnsi="Meiryo UI" w:cs="Segoe UI Emoji"/>
        </w:rPr>
      </w:pPr>
    </w:p>
    <w:p w14:paraId="32767B20" w14:textId="596F1DCE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2.適切なEBSボリュームタイプを選択しなさい。</w:t>
      </w:r>
    </w:p>
    <w:p w14:paraId="065E3BF7" w14:textId="646E862B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cs="Segoe UI Emoji" w:hint="eastAsia"/>
        </w:rPr>
        <w:t>アーカイブを保存する　・・・　[</w:t>
      </w:r>
      <w:r w:rsidR="001A6571">
        <w:rPr>
          <w:rFonts w:ascii="Meiryo UI" w:eastAsia="Meiryo UI" w:hAnsi="Meiryo UI" w:cs="Segoe UI Emoji"/>
        </w:rPr>
        <w:t xml:space="preserve">  </w:t>
      </w:r>
      <w:r w:rsidR="001A6571">
        <w:rPr>
          <w:rStyle w:val="ui-provider"/>
          <w:rFonts w:ascii="Meiryo UI" w:eastAsia="Meiryo UI" w:hAnsi="Meiryo UI" w:hint="eastAsia"/>
          <w:szCs w:val="21"/>
        </w:rPr>
        <w:t>Cold HDD（sc1）</w:t>
      </w:r>
      <w:r>
        <w:rPr>
          <w:rFonts w:ascii="Meiryo UI" w:eastAsia="Meiryo UI" w:hAnsi="Meiryo UI" w:cs="Segoe UI Emoji" w:hint="eastAsia"/>
        </w:rPr>
        <w:t>]</w:t>
      </w:r>
    </w:p>
    <w:p w14:paraId="682F3531" w14:textId="60EC46D2" w:rsidR="00C64F34" w:rsidRPr="00C64F34" w:rsidRDefault="00C64F34" w:rsidP="00E50B8D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cs="Segoe UI Emoji" w:hint="eastAsia"/>
        </w:rPr>
        <w:t xml:space="preserve">データベースなど読み書きの処理が頻繁に発生するデータを保存する　・・・　</w:t>
      </w:r>
      <w:r w:rsidR="00E50B8D">
        <w:rPr>
          <w:rFonts w:ascii="Meiryo UI" w:eastAsia="Meiryo UI" w:hAnsi="Meiryo UI" w:cs="Segoe UI Emoji"/>
        </w:rPr>
        <w:br/>
      </w:r>
      <w:r>
        <w:rPr>
          <w:rFonts w:ascii="Meiryo UI" w:eastAsia="Meiryo UI" w:hAnsi="Meiryo UI" w:cs="Segoe UI Emoji" w:hint="eastAsia"/>
        </w:rPr>
        <w:t>[</w:t>
      </w:r>
      <w:r w:rsidR="00447A9B">
        <w:rPr>
          <w:rFonts w:ascii="Meiryo UI" w:eastAsia="Meiryo UI" w:hAnsi="Meiryo UI" w:cs="Segoe UI Emoji"/>
        </w:rPr>
        <w:t xml:space="preserve"> </w:t>
      </w:r>
      <w:r w:rsidR="00447A9B">
        <w:rPr>
          <w:rStyle w:val="ui-provider"/>
        </w:rPr>
        <w:t>Provisioned IOPS SSD (io2)</w:t>
      </w:r>
      <w:r w:rsidR="00447A9B">
        <w:rPr>
          <w:rStyle w:val="ui-provider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2338E6AF" w14:textId="77777777" w:rsidR="00E50B8D" w:rsidRPr="00447A9B" w:rsidRDefault="00E50B8D" w:rsidP="00D46154">
      <w:pPr>
        <w:rPr>
          <w:rFonts w:ascii="Meiryo UI" w:eastAsia="Meiryo UI" w:hAnsi="Meiryo UI" w:cs="Segoe UI Emoji"/>
        </w:rPr>
      </w:pPr>
    </w:p>
    <w:p w14:paraId="7618770F" w14:textId="4D146A25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3.ブロックストレージとオブジェクトストレージにはどのような違いがあるか説明しなさい。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64F34" w14:paraId="5C41EF40" w14:textId="77777777" w:rsidTr="00C64F34">
        <w:tc>
          <w:tcPr>
            <w:tcW w:w="9491" w:type="dxa"/>
          </w:tcPr>
          <w:p w14:paraId="2DFCF4A3" w14:textId="65972E05" w:rsidR="00C64F34" w:rsidRPr="00784FA0" w:rsidRDefault="00784FA0" w:rsidP="00D46154">
            <w:pPr>
              <w:rPr>
                <w:rFonts w:ascii="Meiryo UI" w:eastAsia="Meiryo UI" w:hAnsi="Meiryo UI" w:cs="Segoe UI Emoji"/>
              </w:rPr>
            </w:pPr>
            <w:r>
              <w:rPr>
                <w:rStyle w:val="ui-provider"/>
              </w:rPr>
              <w:t>オブジェクトストレージは、すべてのデータを非構造化形式で、かつ、オブジェクトと呼ばれる単位で保存および管理します。 ブロックストレージは、ファイルやデータベースエントリなどのデータを取得し、等しいサイズのブロックに分割しま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す</w:t>
            </w:r>
          </w:p>
        </w:tc>
      </w:tr>
    </w:tbl>
    <w:p w14:paraId="04C6FD49" w14:textId="77777777" w:rsidR="00E50B8D" w:rsidRDefault="00E50B8D" w:rsidP="00D46154">
      <w:pPr>
        <w:rPr>
          <w:rFonts w:ascii="Meiryo UI" w:eastAsia="Meiryo UI" w:hAnsi="Meiryo UI" w:cs="Segoe UI Emoji"/>
        </w:rPr>
      </w:pPr>
    </w:p>
    <w:p w14:paraId="34F89ABF" w14:textId="60EF7E62" w:rsidR="00C64F34" w:rsidRDefault="00047300" w:rsidP="00E50B8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K君は自社のAWS管理者です。以前、自社のWebサイトをEC2で公開していました。ただ、業績の悪化でEC2を一時的に停止しました。ところが翌月、AWSからの料金の請求が来ました。なぜ請求が来たのか考え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047300" w14:paraId="56E37BBA" w14:textId="77777777" w:rsidTr="00AA1145">
        <w:tc>
          <w:tcPr>
            <w:tcW w:w="9491" w:type="dxa"/>
          </w:tcPr>
          <w:p w14:paraId="23A6F3CB" w14:textId="670DBDEB" w:rsidR="00047300" w:rsidRDefault="00784FA0" w:rsidP="00AA1145">
            <w:pPr>
              <w:rPr>
                <w:rFonts w:ascii="Meiryo UI" w:eastAsia="Meiryo UI" w:hAnsi="Meiryo UI" w:cs="Segoe UI Emoji"/>
              </w:rPr>
            </w:pPr>
            <w:r>
              <w:rPr>
                <w:rStyle w:val="ui-provider"/>
              </w:rPr>
              <w:t>EBS-4-Elastic IPアドレスやEBSボリュームなどのリソースが利用されている可能性があり、停止しても料金が発生する。これらのリソースを解放しなかったため、AWSから請求が来た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。</w:t>
            </w:r>
          </w:p>
        </w:tc>
      </w:tr>
    </w:tbl>
    <w:p w14:paraId="67BA08EB" w14:textId="77777777" w:rsidR="00E50B8D" w:rsidRDefault="00E50B8D" w:rsidP="00D46154">
      <w:pPr>
        <w:rPr>
          <w:rFonts w:ascii="Meiryo UI" w:eastAsia="Meiryo UI" w:hAnsi="Meiryo UI" w:cs="Segoe UI Emoji"/>
        </w:rPr>
      </w:pPr>
    </w:p>
    <w:p w14:paraId="734F9B3F" w14:textId="77777777" w:rsidR="0021219C" w:rsidRDefault="00A42FC3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cs="Segoe UI Emoji" w:hint="eastAsia"/>
        </w:rPr>
        <w:t>S3(</w:t>
      </w:r>
      <w:r w:rsidR="00C64F34" w:rsidRPr="00C64F34">
        <w:rPr>
          <w:rFonts w:ascii="Meiryo UI" w:eastAsia="Meiryo UI" w:hAnsi="Meiryo UI" w:cs="Segoe UI Emoji"/>
        </w:rPr>
        <w:t>Simple Storage Service</w:t>
      </w:r>
      <w:r>
        <w:rPr>
          <w:rFonts w:ascii="Meiryo UI" w:eastAsia="Meiryo UI" w:hAnsi="Meiryo UI" w:cs="Segoe UI Emoji" w:hint="eastAsia"/>
        </w:rPr>
        <w:t>)について</w:t>
      </w:r>
    </w:p>
    <w:p w14:paraId="5003ACE8" w14:textId="77777777" w:rsidR="00C64F34" w:rsidRDefault="00C64F34" w:rsidP="00C64F3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1.S3の特徴をあげなさい。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64F34" w14:paraId="0E82544B" w14:textId="77777777" w:rsidTr="00AA1145">
        <w:tc>
          <w:tcPr>
            <w:tcW w:w="9491" w:type="dxa"/>
          </w:tcPr>
          <w:p w14:paraId="5D3D2A08" w14:textId="772BDB3E" w:rsidR="00C64F34" w:rsidRPr="005530F5" w:rsidRDefault="005530F5" w:rsidP="00AA1145">
            <w:pPr>
              <w:rPr>
                <w:rFonts w:ascii="Meiryo UI" w:eastAsia="Meiryo UI" w:hAnsi="Meiryo UI" w:cs="Segoe UI Emoji"/>
              </w:rPr>
            </w:pPr>
            <w:r>
              <w:rPr>
                <w:rStyle w:val="ui-provider"/>
              </w:rPr>
              <w:t>データを格納、管理するサービスで、データは複数のデータセンターに複製されるため高い可用性と耐久性を持ち、ストレージリソースを自由に操作でき、使用したデータ量などから料金が決まる従量課金制で1ファイルあたり最大5TBまでデータを保存できる為、容量を気にせず利用でき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る</w:t>
            </w:r>
          </w:p>
        </w:tc>
      </w:tr>
    </w:tbl>
    <w:p w14:paraId="38E87D7D" w14:textId="77777777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2.バケットとは何か説明しなさい。</w:t>
      </w:r>
    </w:p>
    <w:p w14:paraId="4A22FFBF" w14:textId="08A9BD1B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[</w:t>
      </w:r>
      <w:r>
        <w:rPr>
          <w:rFonts w:ascii="Meiryo UI" w:eastAsia="Meiryo UI" w:hAnsi="Meiryo UI" w:cs="Segoe UI Emoji"/>
        </w:rPr>
        <w:tab/>
      </w:r>
      <w:r w:rsidR="00784FA0">
        <w:rPr>
          <w:rStyle w:val="ui-provider"/>
        </w:rPr>
        <w:t>データを格納するための一意の名前を持つコンテ</w:t>
      </w:r>
      <w:r w:rsidR="00784FA0">
        <w:rPr>
          <w:rStyle w:val="ui-provider"/>
          <w:rFonts w:ascii="新細明體" w:eastAsia="新細明體" w:hAnsi="新細明體" w:cs="新細明體" w:hint="eastAsia"/>
        </w:rPr>
        <w:t>ナ</w:t>
      </w:r>
      <w:r>
        <w:rPr>
          <w:rFonts w:ascii="Meiryo UI" w:eastAsia="Meiryo UI" w:hAnsi="Meiryo UI" w:cs="Segoe UI Emoji" w:hint="eastAsia"/>
        </w:rPr>
        <w:t xml:space="preserve">　　]</w:t>
      </w:r>
    </w:p>
    <w:p w14:paraId="7AA0DB68" w14:textId="77777777" w:rsidR="00E50B8D" w:rsidRDefault="00E50B8D" w:rsidP="00D46154">
      <w:pPr>
        <w:rPr>
          <w:rFonts w:ascii="Meiryo UI" w:eastAsia="Meiryo UI" w:hAnsi="Meiryo UI" w:cs="Segoe UI Emoji"/>
        </w:rPr>
      </w:pPr>
    </w:p>
    <w:p w14:paraId="3BBA2C56" w14:textId="571681CA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3.S3のデータは暗号化[　できる　]</w:t>
      </w:r>
    </w:p>
    <w:p w14:paraId="61314575" w14:textId="77777777" w:rsidR="00E50B8D" w:rsidRDefault="00E50B8D" w:rsidP="00D46154">
      <w:pPr>
        <w:rPr>
          <w:rFonts w:ascii="Meiryo UI" w:eastAsia="Meiryo UI" w:hAnsi="Meiryo UI" w:cs="Segoe UI Emoji"/>
        </w:rPr>
      </w:pPr>
    </w:p>
    <w:p w14:paraId="7043B2EF" w14:textId="66F50798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4.S3のユースケースを2つあげなさい。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64F34" w14:paraId="69F59075" w14:textId="77777777" w:rsidTr="00AA1145">
        <w:tc>
          <w:tcPr>
            <w:tcW w:w="9491" w:type="dxa"/>
          </w:tcPr>
          <w:p w14:paraId="703476E7" w14:textId="6A1908C2" w:rsidR="00C64F34" w:rsidRDefault="005530F5" w:rsidP="00AA1145">
            <w:pPr>
              <w:rPr>
                <w:rFonts w:ascii="Meiryo UI" w:eastAsia="Meiryo UI" w:hAnsi="Meiryo UI" w:cs="Segoe UI Emoji"/>
              </w:rPr>
            </w:pPr>
            <w:r>
              <w:rPr>
                <w:rStyle w:val="ui-provider"/>
              </w:rPr>
              <w:t>ログの転送先、静的ページの保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存</w:t>
            </w:r>
          </w:p>
          <w:p w14:paraId="27C27454" w14:textId="77777777" w:rsidR="00C64F34" w:rsidRDefault="00C64F34" w:rsidP="00AA1145">
            <w:pPr>
              <w:rPr>
                <w:rFonts w:ascii="Meiryo UI" w:eastAsia="Meiryo UI" w:hAnsi="Meiryo UI" w:cs="Segoe UI Emoji"/>
              </w:rPr>
            </w:pPr>
          </w:p>
        </w:tc>
      </w:tr>
    </w:tbl>
    <w:p w14:paraId="7A908208" w14:textId="77777777" w:rsidR="00E50B8D" w:rsidRDefault="00E50B8D" w:rsidP="00D46154">
      <w:pPr>
        <w:rPr>
          <w:rFonts w:ascii="Meiryo UI" w:eastAsia="Meiryo UI" w:hAnsi="Meiryo UI" w:cs="Segoe UI Emoji"/>
        </w:rPr>
      </w:pPr>
    </w:p>
    <w:p w14:paraId="0CB3BF75" w14:textId="08FA04A2" w:rsidR="00C64F34" w:rsidRDefault="000D45D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5.Glacierはどのような時に使用するか説明しなさい。また、理由も記述しなさい。</w:t>
      </w:r>
    </w:p>
    <w:p w14:paraId="66C4B502" w14:textId="77777777" w:rsidR="000D45D4" w:rsidRDefault="000D45D4" w:rsidP="000D45D4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・ユースケース</w:t>
      </w:r>
    </w:p>
    <w:p w14:paraId="2360EED6" w14:textId="32C0B0C9" w:rsidR="000D45D4" w:rsidRDefault="000D45D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[</w:t>
      </w:r>
      <w:r>
        <w:rPr>
          <w:rFonts w:ascii="Meiryo UI" w:eastAsia="Meiryo UI" w:hAnsi="Meiryo UI" w:cs="Segoe UI Emoji"/>
        </w:rPr>
        <w:tab/>
      </w:r>
      <w:r w:rsidR="005530F5">
        <w:rPr>
          <w:rStyle w:val="ui-provider"/>
        </w:rPr>
        <w:t>長期的アーカイブ目的のデータ保</w:t>
      </w:r>
      <w:r w:rsidR="005530F5">
        <w:rPr>
          <w:rStyle w:val="ui-provider"/>
          <w:rFonts w:ascii="新細明體" w:eastAsia="新細明體" w:hAnsi="新細明體" w:cs="新細明體" w:hint="eastAsia"/>
        </w:rPr>
        <w:t>存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　]</w:t>
      </w:r>
    </w:p>
    <w:p w14:paraId="58B74ACD" w14:textId="77777777" w:rsidR="000D45D4" w:rsidRDefault="000D45D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・理由</w:t>
      </w:r>
    </w:p>
    <w:p w14:paraId="0ABD8A1F" w14:textId="15B23AD7" w:rsidR="000D45D4" w:rsidRDefault="000D45D4" w:rsidP="000D45D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[</w:t>
      </w:r>
      <w:r>
        <w:rPr>
          <w:rFonts w:ascii="Meiryo UI" w:eastAsia="Meiryo UI" w:hAnsi="Meiryo UI" w:cs="Segoe UI Emoji"/>
        </w:rPr>
        <w:tab/>
      </w:r>
      <w:r w:rsidR="005530F5">
        <w:rPr>
          <w:rStyle w:val="ui-provider"/>
        </w:rPr>
        <w:t>安いが、データの取り出しに時間がかかる</w:t>
      </w:r>
      <w:r>
        <w:rPr>
          <w:rFonts w:ascii="Meiryo UI" w:eastAsia="Meiryo UI" w:hAnsi="Meiryo UI" w:cs="Segoe UI Emoji" w:hint="eastAsia"/>
        </w:rPr>
        <w:t xml:space="preserve">　　]</w:t>
      </w:r>
    </w:p>
    <w:p w14:paraId="24667097" w14:textId="77777777" w:rsidR="00E50B8D" w:rsidRDefault="00E50B8D" w:rsidP="00D46154">
      <w:pPr>
        <w:rPr>
          <w:rFonts w:ascii="Meiryo UI" w:eastAsia="Meiryo UI" w:hAnsi="Meiryo UI" w:cs="Segoe UI Emoji"/>
        </w:rPr>
      </w:pPr>
    </w:p>
    <w:p w14:paraId="24686D1A" w14:textId="3A428148" w:rsidR="00D5254B" w:rsidRDefault="00D5254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6.1ゾーンIA</w:t>
      </w:r>
      <w:r w:rsidR="00033D72">
        <w:rPr>
          <w:rFonts w:ascii="Meiryo UI" w:eastAsia="Meiryo UI" w:hAnsi="Meiryo UI" w:cs="Segoe UI Emoji" w:hint="eastAsia"/>
        </w:rPr>
        <w:t>のストレージクラスのデメリットとして考えられる</w:t>
      </w:r>
      <w:r>
        <w:rPr>
          <w:rFonts w:ascii="Meiryo UI" w:eastAsia="Meiryo UI" w:hAnsi="Meiryo UI" w:cs="Segoe UI Emoji" w:hint="eastAsia"/>
        </w:rPr>
        <w:t>ものは何か。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D5254B" w14:paraId="59A14463" w14:textId="77777777" w:rsidTr="00AA1145">
        <w:tc>
          <w:tcPr>
            <w:tcW w:w="9491" w:type="dxa"/>
          </w:tcPr>
          <w:p w14:paraId="552E4DDE" w14:textId="4386B155" w:rsidR="00D5254B" w:rsidRDefault="00897E20" w:rsidP="00AA1145">
            <w:pPr>
              <w:rPr>
                <w:rFonts w:ascii="Meiryo UI" w:eastAsia="Meiryo UI" w:hAnsi="Meiryo UI" w:cs="Segoe UI Emoji"/>
              </w:rPr>
            </w:pPr>
            <w:r>
              <w:t>データアクセス頻度の制</w:t>
            </w:r>
            <w:r>
              <w:rPr>
                <w:rFonts w:ascii="新細明體" w:eastAsia="新細明體" w:hAnsi="新細明體" w:cs="新細明體" w:hint="eastAsia"/>
              </w:rPr>
              <w:t>約</w:t>
            </w:r>
            <w:r>
              <w:rPr>
                <w:rFonts w:ascii="新細明體" w:eastAsia="新細明體" w:hAnsi="新細明體" w:cs="新細明體"/>
              </w:rPr>
              <w:t xml:space="preserve">, </w:t>
            </w:r>
            <w:r>
              <w:t>取り出しコス</w:t>
            </w:r>
            <w:r>
              <w:rPr>
                <w:rFonts w:ascii="新細明體" w:eastAsia="新細明體" w:hAnsi="新細明體" w:cs="新細明體" w:hint="eastAsia"/>
              </w:rPr>
              <w:t>ト</w:t>
            </w:r>
            <w:r>
              <w:rPr>
                <w:rFonts w:ascii="新細明體" w:eastAsia="新細明體" w:hAnsi="新細明體" w:cs="新細明體"/>
              </w:rPr>
              <w:t xml:space="preserve">, </w:t>
            </w:r>
            <w:r>
              <w:t>遅延の可能</w:t>
            </w:r>
            <w:r>
              <w:rPr>
                <w:rFonts w:ascii="新細明體" w:eastAsia="新細明體" w:hAnsi="新細明體" w:cs="新細明體" w:hint="eastAsia"/>
              </w:rPr>
              <w:t>性</w:t>
            </w:r>
            <w:r>
              <w:rPr>
                <w:rFonts w:ascii="新細明體" w:eastAsia="新細明體" w:hAnsi="新細明體" w:cs="新細明體"/>
              </w:rPr>
              <w:t xml:space="preserve">, </w:t>
            </w:r>
            <w:r>
              <w:t>耐久性と可用</w:t>
            </w:r>
            <w:r>
              <w:rPr>
                <w:rFonts w:ascii="新細明體" w:eastAsia="新細明體" w:hAnsi="新細明體" w:cs="新細明體" w:hint="eastAsia"/>
              </w:rPr>
              <w:t>性</w:t>
            </w:r>
            <w:r>
              <w:rPr>
                <w:rFonts w:ascii="新細明體" w:eastAsia="新細明體" w:hAnsi="新細明體" w:cs="新細明體"/>
              </w:rPr>
              <w:t xml:space="preserve">, </w:t>
            </w:r>
            <w:r>
              <w:t>最小保存期</w:t>
            </w:r>
            <w:r>
              <w:rPr>
                <w:rFonts w:ascii="新細明體" w:eastAsia="新細明體" w:hAnsi="新細明體" w:cs="新細明體" w:hint="eastAsia"/>
              </w:rPr>
              <w:t>間</w:t>
            </w:r>
          </w:p>
          <w:p w14:paraId="6C6E2C2A" w14:textId="77777777" w:rsidR="00D5254B" w:rsidRDefault="00D5254B" w:rsidP="00AA1145">
            <w:pPr>
              <w:rPr>
                <w:rFonts w:ascii="Meiryo UI" w:eastAsia="Meiryo UI" w:hAnsi="Meiryo UI" w:cs="Segoe UI Emoji"/>
              </w:rPr>
            </w:pPr>
          </w:p>
        </w:tc>
      </w:tr>
    </w:tbl>
    <w:p w14:paraId="1AC970D8" w14:textId="77777777" w:rsidR="00C64F34" w:rsidRDefault="00C64F34" w:rsidP="00D46154">
      <w:pPr>
        <w:rPr>
          <w:rFonts w:ascii="Meiryo UI" w:eastAsia="Meiryo UI" w:hAnsi="Meiryo UI" w:cs="Segoe UI Emoji"/>
        </w:rPr>
      </w:pPr>
    </w:p>
    <w:p w14:paraId="3CFAD101" w14:textId="77777777" w:rsidR="00A42FC3" w:rsidRDefault="00A42FC3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cs="Segoe UI Emoji" w:hint="eastAsia"/>
        </w:rPr>
        <w:t>EFS</w:t>
      </w:r>
      <w:r w:rsidR="00047300">
        <w:rPr>
          <w:rFonts w:ascii="Meiryo UI" w:eastAsia="Meiryo UI" w:hAnsi="Meiryo UI" w:cs="Segoe UI Emoji" w:hint="eastAsia"/>
        </w:rPr>
        <w:t>(</w:t>
      </w:r>
      <w:r w:rsidR="00047300">
        <w:rPr>
          <w:rFonts w:ascii="Meiryo UI" w:eastAsia="Meiryo UI" w:hAnsi="Meiryo UI" w:cs="Segoe UI Emoji"/>
        </w:rPr>
        <w:t>Elastic File System</w:t>
      </w:r>
      <w:r w:rsidR="00047300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>について</w:t>
      </w:r>
    </w:p>
    <w:p w14:paraId="7D30F897" w14:textId="77777777" w:rsidR="00047300" w:rsidRDefault="00047300" w:rsidP="0004730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1.EFSの特徴をあげなさい。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047300" w14:paraId="689E1C6F" w14:textId="77777777" w:rsidTr="00AA1145">
        <w:tc>
          <w:tcPr>
            <w:tcW w:w="9491" w:type="dxa"/>
          </w:tcPr>
          <w:p w14:paraId="5ABDA1E7" w14:textId="5E0E661B" w:rsidR="00047300" w:rsidRDefault="0008239B" w:rsidP="00AA1145">
            <w:pPr>
              <w:rPr>
                <w:rFonts w:ascii="Meiryo UI" w:eastAsia="Meiryo UI" w:hAnsi="Meiryo UI" w:cs="Segoe UI Emoji"/>
              </w:rPr>
            </w:pPr>
            <w:r>
              <w:rPr>
                <w:rStyle w:val="ui-provider"/>
                <w:rFonts w:ascii="Meiryo UI" w:eastAsia="Meiryo UI" w:hAnsi="Meiryo UI" w:hint="eastAsia"/>
                <w:szCs w:val="21"/>
              </w:rPr>
              <w:t>スケーラブル. 完全なマネージド型. サーバーレス</w:t>
            </w:r>
          </w:p>
          <w:p w14:paraId="37F90E15" w14:textId="77777777" w:rsidR="00047300" w:rsidRDefault="00047300" w:rsidP="00AA1145">
            <w:pPr>
              <w:rPr>
                <w:rFonts w:ascii="Meiryo UI" w:eastAsia="Meiryo UI" w:hAnsi="Meiryo UI" w:cs="Segoe UI Emoji"/>
              </w:rPr>
            </w:pPr>
          </w:p>
        </w:tc>
      </w:tr>
    </w:tbl>
    <w:p w14:paraId="71B1FA25" w14:textId="77777777" w:rsidR="00E50B8D" w:rsidRDefault="00E50B8D" w:rsidP="00047300">
      <w:pPr>
        <w:rPr>
          <w:rFonts w:ascii="Meiryo UI" w:eastAsia="Meiryo UI" w:hAnsi="Meiryo UI" w:cs="Segoe UI Emoji"/>
        </w:rPr>
      </w:pPr>
    </w:p>
    <w:p w14:paraId="14B5C23E" w14:textId="14D95C2D" w:rsidR="00047300" w:rsidRDefault="00047300" w:rsidP="0004730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2.EFSのユースケースとして考えられるものは何か。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047300" w14:paraId="37755AFC" w14:textId="77777777" w:rsidTr="00AA1145">
        <w:tc>
          <w:tcPr>
            <w:tcW w:w="9491" w:type="dxa"/>
          </w:tcPr>
          <w:p w14:paraId="1BE977ED" w14:textId="02B3F7BA" w:rsidR="00047300" w:rsidRDefault="0008239B" w:rsidP="00AA1145">
            <w:pPr>
              <w:rPr>
                <w:rFonts w:ascii="Meiryo UI" w:eastAsia="Meiryo UI" w:hAnsi="Meiryo UI" w:cs="Segoe UI Emoji"/>
              </w:rPr>
            </w:pPr>
            <w:r>
              <w:rPr>
                <w:rStyle w:val="ui-provider"/>
              </w:rPr>
              <w:t>webアプリケーション、データ共有、バックアップと復元な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ど</w:t>
            </w:r>
          </w:p>
          <w:p w14:paraId="66AA89CD" w14:textId="77777777" w:rsidR="00047300" w:rsidRDefault="00047300" w:rsidP="00AA1145">
            <w:pPr>
              <w:rPr>
                <w:rFonts w:ascii="Meiryo UI" w:eastAsia="Meiryo UI" w:hAnsi="Meiryo UI" w:cs="Segoe UI Emoji"/>
              </w:rPr>
            </w:pPr>
          </w:p>
        </w:tc>
      </w:tr>
    </w:tbl>
    <w:p w14:paraId="2C304366" w14:textId="77777777" w:rsidR="00047300" w:rsidRPr="00047300" w:rsidRDefault="00047300" w:rsidP="00D46154">
      <w:pPr>
        <w:rPr>
          <w:rFonts w:ascii="Meiryo UI" w:eastAsia="Meiryo UI" w:hAnsi="Meiryo UI" w:cs="Segoe UI Emoji"/>
        </w:rPr>
      </w:pPr>
    </w:p>
    <w:p w14:paraId="52966F54" w14:textId="77777777" w:rsidR="0021219C" w:rsidRDefault="0021219C" w:rsidP="00D46154">
      <w:pPr>
        <w:rPr>
          <w:rFonts w:ascii="Meiryo UI" w:eastAsia="Meiryo UI" w:hAnsi="Meiryo UI" w:cs="Segoe UI Emoji"/>
        </w:rPr>
      </w:pPr>
    </w:p>
    <w:p w14:paraId="7039CA18" w14:textId="77777777" w:rsidR="0021219C" w:rsidRDefault="0021219C" w:rsidP="00D46154">
      <w:pPr>
        <w:rPr>
          <w:rFonts w:ascii="Meiryo UI" w:eastAsia="Meiryo UI" w:hAnsi="Meiryo UI" w:cs="Segoe UI Emoji"/>
        </w:rPr>
      </w:pPr>
    </w:p>
    <w:p w14:paraId="740B0017" w14:textId="77777777" w:rsidR="0021219C" w:rsidRDefault="0021219C" w:rsidP="00D46154">
      <w:pPr>
        <w:rPr>
          <w:rFonts w:ascii="Meiryo UI" w:eastAsia="Meiryo UI" w:hAnsi="Meiryo UI" w:cs="Segoe UI Emoji"/>
        </w:rPr>
      </w:pPr>
    </w:p>
    <w:p w14:paraId="39F1886E" w14:textId="77777777" w:rsidR="00143A38" w:rsidRDefault="00143A38" w:rsidP="00D46154">
      <w:pPr>
        <w:rPr>
          <w:rFonts w:ascii="Meiryo UI" w:eastAsia="Meiryo UI" w:hAnsi="Meiryo UI" w:cs="Segoe UI Emoji"/>
        </w:rPr>
      </w:pPr>
    </w:p>
    <w:sectPr w:rsidR="00143A38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64C7" w14:textId="77777777" w:rsidR="00665BC7" w:rsidRDefault="00665BC7" w:rsidP="00AC2B2C">
      <w:r>
        <w:separator/>
      </w:r>
    </w:p>
  </w:endnote>
  <w:endnote w:type="continuationSeparator" w:id="0">
    <w:p w14:paraId="3672D74A" w14:textId="77777777" w:rsidR="00665BC7" w:rsidRDefault="00665BC7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FC2A" w14:textId="77777777" w:rsidR="00665BC7" w:rsidRDefault="00665BC7" w:rsidP="00AC2B2C">
      <w:r>
        <w:separator/>
      </w:r>
    </w:p>
  </w:footnote>
  <w:footnote w:type="continuationSeparator" w:id="0">
    <w:p w14:paraId="24473F1F" w14:textId="77777777" w:rsidR="00665BC7" w:rsidRDefault="00665BC7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3D72"/>
    <w:rsid w:val="0003774D"/>
    <w:rsid w:val="00047300"/>
    <w:rsid w:val="0008239B"/>
    <w:rsid w:val="000C25BD"/>
    <w:rsid w:val="000D45D4"/>
    <w:rsid w:val="000E0CFD"/>
    <w:rsid w:val="001143E6"/>
    <w:rsid w:val="00130B02"/>
    <w:rsid w:val="001329DD"/>
    <w:rsid w:val="00143A38"/>
    <w:rsid w:val="00173DEE"/>
    <w:rsid w:val="00173FA9"/>
    <w:rsid w:val="00194A3E"/>
    <w:rsid w:val="001A6571"/>
    <w:rsid w:val="001A7482"/>
    <w:rsid w:val="001A7A77"/>
    <w:rsid w:val="001A7D8D"/>
    <w:rsid w:val="001C02F8"/>
    <w:rsid w:val="001C5D92"/>
    <w:rsid w:val="001F7541"/>
    <w:rsid w:val="0021219C"/>
    <w:rsid w:val="00231EF2"/>
    <w:rsid w:val="002546F3"/>
    <w:rsid w:val="00281E87"/>
    <w:rsid w:val="002A74FD"/>
    <w:rsid w:val="002B0E88"/>
    <w:rsid w:val="002B6962"/>
    <w:rsid w:val="00306385"/>
    <w:rsid w:val="00317460"/>
    <w:rsid w:val="00325E35"/>
    <w:rsid w:val="00333892"/>
    <w:rsid w:val="0035784E"/>
    <w:rsid w:val="00384F00"/>
    <w:rsid w:val="00386C54"/>
    <w:rsid w:val="003E34E7"/>
    <w:rsid w:val="00432D99"/>
    <w:rsid w:val="00440F6A"/>
    <w:rsid w:val="00446278"/>
    <w:rsid w:val="00447A9B"/>
    <w:rsid w:val="0047651E"/>
    <w:rsid w:val="00476B25"/>
    <w:rsid w:val="00481C00"/>
    <w:rsid w:val="00490E46"/>
    <w:rsid w:val="00495E11"/>
    <w:rsid w:val="004A456B"/>
    <w:rsid w:val="004A6220"/>
    <w:rsid w:val="004D4C44"/>
    <w:rsid w:val="004D5EB2"/>
    <w:rsid w:val="004F2859"/>
    <w:rsid w:val="004F4693"/>
    <w:rsid w:val="00521F4B"/>
    <w:rsid w:val="005530F5"/>
    <w:rsid w:val="005A0E6F"/>
    <w:rsid w:val="005A24B3"/>
    <w:rsid w:val="005A543B"/>
    <w:rsid w:val="005A5F5D"/>
    <w:rsid w:val="005B3BD9"/>
    <w:rsid w:val="005C14E1"/>
    <w:rsid w:val="005D720B"/>
    <w:rsid w:val="005E707F"/>
    <w:rsid w:val="006264F4"/>
    <w:rsid w:val="00654467"/>
    <w:rsid w:val="006621DD"/>
    <w:rsid w:val="00662372"/>
    <w:rsid w:val="00664503"/>
    <w:rsid w:val="00665BC7"/>
    <w:rsid w:val="006A6638"/>
    <w:rsid w:val="006C6274"/>
    <w:rsid w:val="006E66BD"/>
    <w:rsid w:val="007771D9"/>
    <w:rsid w:val="00784FA0"/>
    <w:rsid w:val="007B3FF9"/>
    <w:rsid w:val="007D4F44"/>
    <w:rsid w:val="007E299D"/>
    <w:rsid w:val="007F3300"/>
    <w:rsid w:val="00820B64"/>
    <w:rsid w:val="00825624"/>
    <w:rsid w:val="00847065"/>
    <w:rsid w:val="00863519"/>
    <w:rsid w:val="00875B57"/>
    <w:rsid w:val="0088220E"/>
    <w:rsid w:val="00896FF8"/>
    <w:rsid w:val="00897E20"/>
    <w:rsid w:val="008B3F0C"/>
    <w:rsid w:val="008E0285"/>
    <w:rsid w:val="00922500"/>
    <w:rsid w:val="0093301F"/>
    <w:rsid w:val="00952A09"/>
    <w:rsid w:val="00963AC1"/>
    <w:rsid w:val="009C2989"/>
    <w:rsid w:val="009D2AB7"/>
    <w:rsid w:val="009D339A"/>
    <w:rsid w:val="009E6A8D"/>
    <w:rsid w:val="00A000F0"/>
    <w:rsid w:val="00A03074"/>
    <w:rsid w:val="00A42FC3"/>
    <w:rsid w:val="00A51BF3"/>
    <w:rsid w:val="00A860CE"/>
    <w:rsid w:val="00A86256"/>
    <w:rsid w:val="00A96739"/>
    <w:rsid w:val="00A978F4"/>
    <w:rsid w:val="00AA1145"/>
    <w:rsid w:val="00AB3F99"/>
    <w:rsid w:val="00AC2B2C"/>
    <w:rsid w:val="00AF1531"/>
    <w:rsid w:val="00B16626"/>
    <w:rsid w:val="00B16EE3"/>
    <w:rsid w:val="00B46809"/>
    <w:rsid w:val="00B75E96"/>
    <w:rsid w:val="00B826C0"/>
    <w:rsid w:val="00B87F87"/>
    <w:rsid w:val="00B90BF4"/>
    <w:rsid w:val="00BC4EB5"/>
    <w:rsid w:val="00BF2D45"/>
    <w:rsid w:val="00C07E67"/>
    <w:rsid w:val="00C30931"/>
    <w:rsid w:val="00C34FC9"/>
    <w:rsid w:val="00C4298B"/>
    <w:rsid w:val="00C44B97"/>
    <w:rsid w:val="00C64F34"/>
    <w:rsid w:val="00C72E02"/>
    <w:rsid w:val="00CC5CE0"/>
    <w:rsid w:val="00CD1F1D"/>
    <w:rsid w:val="00CF6F43"/>
    <w:rsid w:val="00D016AF"/>
    <w:rsid w:val="00D05DA0"/>
    <w:rsid w:val="00D46154"/>
    <w:rsid w:val="00D52131"/>
    <w:rsid w:val="00D5254B"/>
    <w:rsid w:val="00D532C2"/>
    <w:rsid w:val="00DB589C"/>
    <w:rsid w:val="00DC7F1A"/>
    <w:rsid w:val="00DE7D2F"/>
    <w:rsid w:val="00E00D44"/>
    <w:rsid w:val="00E21B50"/>
    <w:rsid w:val="00E23039"/>
    <w:rsid w:val="00E50B8D"/>
    <w:rsid w:val="00E559D7"/>
    <w:rsid w:val="00E7370E"/>
    <w:rsid w:val="00E84FC4"/>
    <w:rsid w:val="00E95831"/>
    <w:rsid w:val="00EC26F4"/>
    <w:rsid w:val="00ED35B9"/>
    <w:rsid w:val="00EE4C15"/>
    <w:rsid w:val="00EF3A31"/>
    <w:rsid w:val="00EF6548"/>
    <w:rsid w:val="00F36690"/>
    <w:rsid w:val="00F556FD"/>
    <w:rsid w:val="00F67F0E"/>
    <w:rsid w:val="00F7381B"/>
    <w:rsid w:val="00FB3DC5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111B8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customStyle="1" w:styleId="ui-provider">
    <w:name w:val="ui-provider"/>
    <w:basedOn w:val="a0"/>
    <w:rsid w:val="001A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7FBD0F-151C-4953-B181-7F3607DCDF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832E63-4744-4D60-95C6-35C32ECBE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99CED7-0A19-4813-B4A5-EC3DC838F8A0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78</cp:revision>
  <cp:lastPrinted>2019-04-26T01:17:00Z</cp:lastPrinted>
  <dcterms:created xsi:type="dcterms:W3CDTF">2019-04-26T00:08:00Z</dcterms:created>
  <dcterms:modified xsi:type="dcterms:W3CDTF">2024-06-12T01:22:00Z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