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8D" w:rsidRPr="00C1438B" w:rsidRDefault="0039762F" w:rsidP="00C1438B">
      <w:pPr>
        <w:jc w:val="center"/>
        <w:rPr>
          <w:rFonts w:ascii="微软雅黑" w:eastAsia="微软雅黑" w:hAnsi="微软雅黑"/>
          <w:sz w:val="44"/>
          <w:szCs w:val="44"/>
        </w:rPr>
      </w:pPr>
      <w:r w:rsidRPr="0039762F">
        <w:rPr>
          <w:rFonts w:ascii="微软雅黑" w:eastAsia="微软雅黑" w:hAnsi="微软雅黑" w:hint="eastAsia"/>
          <w:sz w:val="44"/>
          <w:szCs w:val="44"/>
        </w:rPr>
        <w:t>用户选择搭配款式操作规范</w:t>
      </w:r>
    </w:p>
    <w:p w:rsidR="00BC2DA1" w:rsidRPr="0017332D" w:rsidRDefault="0006065F" w:rsidP="0017332D">
      <w:pPr>
        <w:rPr>
          <w:rFonts w:ascii="微软雅黑" w:eastAsia="微软雅黑" w:hAnsi="微软雅黑"/>
          <w:sz w:val="44"/>
          <w:szCs w:val="44"/>
        </w:rPr>
      </w:pPr>
      <w:r w:rsidRPr="0017332D">
        <w:rPr>
          <w:rFonts w:ascii="楷体" w:eastAsia="楷体" w:hAnsi="楷体" w:hint="eastAsia"/>
          <w:sz w:val="32"/>
          <w:szCs w:val="32"/>
        </w:rPr>
        <w:t>特定搭配</w:t>
      </w:r>
      <w:r w:rsidR="00BF71C4">
        <w:rPr>
          <w:rFonts w:ascii="楷体" w:eastAsia="楷体" w:hAnsi="楷体" w:hint="eastAsia"/>
          <w:sz w:val="32"/>
          <w:szCs w:val="32"/>
        </w:rPr>
        <w:t>（不再叫固定搭配）</w:t>
      </w:r>
      <w:r w:rsidRPr="0017332D">
        <w:rPr>
          <w:rFonts w:ascii="楷体" w:eastAsia="楷体" w:hAnsi="楷体" w:hint="eastAsia"/>
          <w:sz w:val="32"/>
          <w:szCs w:val="32"/>
        </w:rPr>
        <w:t>：</w:t>
      </w:r>
    </w:p>
    <w:p w:rsidR="0017332D" w:rsidRDefault="00BF71C4" w:rsidP="00BF71C4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BF71C4">
        <w:rPr>
          <w:rFonts w:ascii="楷体" w:eastAsia="楷体" w:hAnsi="楷体" w:hint="eastAsia"/>
          <w:sz w:val="30"/>
          <w:szCs w:val="30"/>
        </w:rPr>
        <w:t>当选择完某一部位</w:t>
      </w:r>
      <w:r>
        <w:rPr>
          <w:rFonts w:ascii="楷体" w:eastAsia="楷体" w:hAnsi="楷体" w:hint="eastAsia"/>
          <w:sz w:val="30"/>
          <w:szCs w:val="30"/>
        </w:rPr>
        <w:t>（衣领、袖口等）</w:t>
      </w:r>
      <w:r w:rsidRPr="00BF71C4">
        <w:rPr>
          <w:rFonts w:ascii="楷体" w:eastAsia="楷体" w:hAnsi="楷体" w:hint="eastAsia"/>
          <w:sz w:val="30"/>
          <w:szCs w:val="30"/>
        </w:rPr>
        <w:t>的搭配款式后，不得再选择特定搭配中该部位的任何搭配。</w:t>
      </w:r>
      <w:r w:rsidR="007844AB">
        <w:rPr>
          <w:rFonts w:ascii="楷体" w:eastAsia="楷体" w:hAnsi="楷体" w:hint="eastAsia"/>
          <w:sz w:val="30"/>
          <w:szCs w:val="30"/>
        </w:rPr>
        <w:t>当选择完某一部位的搭配款式后，再次进入特定搭配选择界面时，该部位图标变灰，并无法点击。</w:t>
      </w:r>
    </w:p>
    <w:p w:rsidR="007844AB" w:rsidRDefault="007844AB" w:rsidP="007844AB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图片编码对应:</w:t>
      </w:r>
    </w:p>
    <w:p w:rsidR="007844AB" w:rsidRDefault="007844AB" w:rsidP="007844AB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为部位</w:t>
      </w:r>
      <w:r w:rsidR="00982720">
        <w:rPr>
          <w:rFonts w:ascii="楷体" w:eastAsia="楷体" w:hAnsi="楷体" w:hint="eastAsia"/>
          <w:sz w:val="30"/>
          <w:szCs w:val="30"/>
        </w:rPr>
        <w:t>图标</w:t>
      </w:r>
      <w:r>
        <w:rPr>
          <w:rFonts w:ascii="楷体" w:eastAsia="楷体" w:hAnsi="楷体" w:hint="eastAsia"/>
          <w:sz w:val="30"/>
          <w:szCs w:val="30"/>
        </w:rPr>
        <w:t>，属UI设计；</w:t>
      </w:r>
    </w:p>
    <w:p w:rsidR="007844AB" w:rsidRDefault="007844AB" w:rsidP="007844AB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为商家上传的款式实际图片；</w:t>
      </w:r>
    </w:p>
    <w:p w:rsidR="007844AB" w:rsidRPr="00BF71C4" w:rsidRDefault="007844AB" w:rsidP="007844AB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为商家上传的款式在设计区域正反两面的显示图片。</w:t>
      </w:r>
    </w:p>
    <w:p w:rsidR="007844AB" w:rsidRDefault="007844AB" w:rsidP="007844AB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0" distR="0" wp14:anchorId="63524419" wp14:editId="660B6BB7">
            <wp:extent cx="1266825" cy="2254559"/>
            <wp:effectExtent l="0" t="0" r="0" b="0"/>
            <wp:docPr id="5" name="图片 5" descr="C:\Users\ATHIUN\Desktop\Screenshot_2016-06-19-15-41-10_mh1466322336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IUN\Desktop\Screenshot_2016-06-19-15-41-10_mh146632233616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58" cy="22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03640" wp14:editId="579E2F3B">
            <wp:extent cx="1262652" cy="2247133"/>
            <wp:effectExtent l="0" t="0" r="0" b="1270"/>
            <wp:docPr id="6" name="图片 6" descr="C:\Users\ATHIUN\Desktop\Screenshot_2016-06-19-15-41-20_mh1466322396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HIUN\Desktop\Screenshot_2016-06-19-15-41-20_mh14663223969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377" cy="225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6A86DF8B" wp14:editId="533AD407">
            <wp:extent cx="1270824" cy="2261677"/>
            <wp:effectExtent l="0" t="0" r="5715" b="5715"/>
            <wp:docPr id="7" name="图片 7" descr="C:\Users\ATHIUN\Desktop\Screenshot_2016-06-19-15-40-37_mh1466322302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HIUN\Desktop\Screenshot_2016-06-19-15-40-37_mh146632230283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57" cy="22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12E4E60A" wp14:editId="7259CAC6">
            <wp:extent cx="1276350" cy="2271512"/>
            <wp:effectExtent l="0" t="0" r="0" b="0"/>
            <wp:docPr id="8" name="图片 8" descr="C:\Users\ATHIUN\Desktop\Screenshot_2016-06-19-15-40-23_mh1466322277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HIUN\Desktop\Screenshot_2016-06-19-15-40-23_mh146632227763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626" cy="22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AB" w:rsidRPr="007844AB" w:rsidRDefault="007844AB" w:rsidP="007844AB">
      <w:pPr>
        <w:jc w:val="left"/>
        <w:rPr>
          <w:rFonts w:ascii="楷体" w:eastAsia="楷体" w:hAnsi="楷体"/>
          <w:sz w:val="30"/>
          <w:szCs w:val="30"/>
        </w:rPr>
      </w:pPr>
    </w:p>
    <w:p w:rsidR="007844AB" w:rsidRDefault="007844AB" w:rsidP="007844AB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当服饰不存在衣领部位可选搭配款式时（譬如T恤、外套等），</w:t>
      </w:r>
      <w:r w:rsidR="00982720"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“衣领（就是编码1</w:t>
      </w:r>
      <w:r w:rsidR="00982720">
        <w:rPr>
          <w:rFonts w:ascii="楷体" w:eastAsia="楷体" w:hAnsi="楷体" w:hint="eastAsia"/>
          <w:sz w:val="30"/>
          <w:szCs w:val="30"/>
        </w:rPr>
        <w:t>的图标</w:t>
      </w:r>
      <w:r>
        <w:rPr>
          <w:rFonts w:ascii="楷体" w:eastAsia="楷体" w:hAnsi="楷体" w:hint="eastAsia"/>
          <w:sz w:val="30"/>
          <w:szCs w:val="30"/>
        </w:rPr>
        <w:t>）”</w:t>
      </w:r>
      <w:r w:rsidR="00982720">
        <w:rPr>
          <w:rFonts w:ascii="楷体" w:eastAsia="楷体" w:hAnsi="楷体" w:hint="eastAsia"/>
          <w:sz w:val="30"/>
          <w:szCs w:val="30"/>
        </w:rPr>
        <w:t>呈现灰色，并无法点击。</w:t>
      </w:r>
    </w:p>
    <w:p w:rsidR="007844AB" w:rsidRDefault="00982720" w:rsidP="007844AB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热门搭配为商家后台自行</w:t>
      </w:r>
      <w:proofErr w:type="gramStart"/>
      <w:r>
        <w:rPr>
          <w:rFonts w:ascii="楷体" w:eastAsia="楷体" w:hAnsi="楷体" w:hint="eastAsia"/>
          <w:sz w:val="30"/>
          <w:szCs w:val="30"/>
        </w:rPr>
        <w:t>上传</w:t>
      </w:r>
      <w:r w:rsidR="00DC1A2D">
        <w:rPr>
          <w:rFonts w:ascii="楷体" w:eastAsia="楷体" w:hAnsi="楷体" w:hint="eastAsia"/>
          <w:sz w:val="30"/>
          <w:szCs w:val="30"/>
        </w:rPr>
        <w:t>该服饰</w:t>
      </w:r>
      <w:proofErr w:type="gramEnd"/>
      <w:r w:rsidR="00DC1A2D">
        <w:rPr>
          <w:rFonts w:ascii="楷体" w:eastAsia="楷体" w:hAnsi="楷体" w:hint="eastAsia"/>
          <w:sz w:val="30"/>
          <w:szCs w:val="30"/>
        </w:rPr>
        <w:t>对应的</w:t>
      </w:r>
      <w:r>
        <w:rPr>
          <w:rFonts w:ascii="楷体" w:eastAsia="楷体" w:hAnsi="楷体" w:hint="eastAsia"/>
          <w:sz w:val="30"/>
          <w:szCs w:val="30"/>
        </w:rPr>
        <w:t>搭配款式链接，最多6个。</w:t>
      </w:r>
    </w:p>
    <w:p w:rsidR="00DC1A2D" w:rsidRDefault="00DC1A2D" w:rsidP="00AF598D">
      <w:pPr>
        <w:jc w:val="left"/>
        <w:rPr>
          <w:rFonts w:ascii="楷体" w:eastAsia="楷体" w:hAnsi="楷体"/>
          <w:sz w:val="30"/>
          <w:szCs w:val="30"/>
        </w:rPr>
      </w:pPr>
    </w:p>
    <w:p w:rsidR="00AF598D" w:rsidRDefault="00AF598D" w:rsidP="00AF598D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特色搭配：</w:t>
      </w:r>
    </w:p>
    <w:p w:rsidR="00AF598D" w:rsidRPr="00C30846" w:rsidRDefault="00C30846" w:rsidP="00C30846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color w:val="FF0000"/>
          <w:sz w:val="30"/>
          <w:szCs w:val="30"/>
        </w:rPr>
      </w:pPr>
      <w:r w:rsidRPr="00C30846">
        <w:rPr>
          <w:rFonts w:ascii="楷体" w:eastAsia="楷体" w:hAnsi="楷体" w:hint="eastAsia"/>
          <w:color w:val="FF0000"/>
          <w:sz w:val="30"/>
          <w:szCs w:val="30"/>
        </w:rPr>
        <w:t>操作规范同特定搭配。</w:t>
      </w:r>
    </w:p>
    <w:p w:rsidR="00C30846" w:rsidRPr="00C30846" w:rsidRDefault="00C30846" w:rsidP="00C30846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去除部位（衣领、袖口等）分类，但分类明细名称同为后台提供。</w:t>
      </w:r>
    </w:p>
    <w:p w:rsidR="00AF598D" w:rsidRDefault="00AF598D" w:rsidP="00AF598D">
      <w:pPr>
        <w:jc w:val="left"/>
        <w:rPr>
          <w:rFonts w:ascii="楷体" w:eastAsia="楷体" w:hAnsi="楷体"/>
          <w:sz w:val="30"/>
          <w:szCs w:val="30"/>
        </w:rPr>
      </w:pPr>
    </w:p>
    <w:p w:rsidR="00AF598D" w:rsidRDefault="00AF598D" w:rsidP="00AF598D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自由饰件：</w:t>
      </w:r>
    </w:p>
    <w:p w:rsidR="00AF598D" w:rsidRPr="00C30846" w:rsidRDefault="00AF598D" w:rsidP="00C30846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C30846">
        <w:rPr>
          <w:rFonts w:ascii="楷体" w:eastAsia="楷体" w:hAnsi="楷体" w:hint="eastAsia"/>
          <w:sz w:val="30"/>
          <w:szCs w:val="30"/>
        </w:rPr>
        <w:t>设计区域内可移动，最多5个，</w:t>
      </w:r>
      <w:r w:rsidR="00C30846" w:rsidRPr="00C30846">
        <w:rPr>
          <w:rFonts w:ascii="楷体" w:eastAsia="楷体" w:hAnsi="楷体" w:hint="eastAsia"/>
          <w:sz w:val="30"/>
          <w:szCs w:val="30"/>
        </w:rPr>
        <w:t>数量达到5个时，自由饰件图标变成灰色，不设点击。</w:t>
      </w:r>
    </w:p>
    <w:p w:rsidR="00C30846" w:rsidRDefault="00C30846" w:rsidP="00C30846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对称线。</w:t>
      </w:r>
    </w:p>
    <w:p w:rsidR="00346690" w:rsidRDefault="00346690" w:rsidP="00346690">
      <w:pPr>
        <w:jc w:val="left"/>
        <w:rPr>
          <w:rFonts w:ascii="楷体" w:eastAsia="楷体" w:hAnsi="楷体" w:hint="eastAsia"/>
          <w:sz w:val="30"/>
          <w:szCs w:val="30"/>
        </w:rPr>
      </w:pPr>
    </w:p>
    <w:p w:rsidR="00346690" w:rsidRPr="00346690" w:rsidRDefault="00346690" w:rsidP="00346690">
      <w:pPr>
        <w:jc w:val="left"/>
        <w:rPr>
          <w:rFonts w:ascii="楷体" w:eastAsia="楷体" w:hAnsi="楷体"/>
          <w:color w:val="FF0000"/>
          <w:sz w:val="30"/>
          <w:szCs w:val="30"/>
        </w:rPr>
      </w:pPr>
      <w:bookmarkStart w:id="0" w:name="_GoBack"/>
      <w:r w:rsidRPr="00346690">
        <w:rPr>
          <w:rFonts w:ascii="楷体" w:eastAsia="楷体" w:hAnsi="楷体" w:hint="eastAsia"/>
          <w:color w:val="FF0000"/>
          <w:sz w:val="30"/>
          <w:szCs w:val="30"/>
        </w:rPr>
        <w:t>PS：所有搭配均以“图层”方式附加上去（或有更好的意见可提出），一种搭配为一个图层，自由饰件在同一图层上显示即可。</w:t>
      </w:r>
      <w:bookmarkEnd w:id="0"/>
    </w:p>
    <w:sectPr w:rsidR="00346690" w:rsidRPr="00346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205" w:rsidRDefault="00317205" w:rsidP="00346690">
      <w:r>
        <w:separator/>
      </w:r>
    </w:p>
  </w:endnote>
  <w:endnote w:type="continuationSeparator" w:id="0">
    <w:p w:rsidR="00317205" w:rsidRDefault="00317205" w:rsidP="00346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205" w:rsidRDefault="00317205" w:rsidP="00346690">
      <w:r>
        <w:separator/>
      </w:r>
    </w:p>
  </w:footnote>
  <w:footnote w:type="continuationSeparator" w:id="0">
    <w:p w:rsidR="00317205" w:rsidRDefault="00317205" w:rsidP="00346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5856"/>
    <w:multiLevelType w:val="hybridMultilevel"/>
    <w:tmpl w:val="B8DA33C6"/>
    <w:lvl w:ilvl="0" w:tplc="20000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F2D09"/>
    <w:multiLevelType w:val="hybridMultilevel"/>
    <w:tmpl w:val="DCAC6F8A"/>
    <w:lvl w:ilvl="0" w:tplc="8438D1E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50F5FF7"/>
    <w:multiLevelType w:val="hybridMultilevel"/>
    <w:tmpl w:val="3250AE30"/>
    <w:lvl w:ilvl="0" w:tplc="8F761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4026DC"/>
    <w:multiLevelType w:val="hybridMultilevel"/>
    <w:tmpl w:val="E5546F86"/>
    <w:lvl w:ilvl="0" w:tplc="E2546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7D39EC"/>
    <w:multiLevelType w:val="hybridMultilevel"/>
    <w:tmpl w:val="8AE047B0"/>
    <w:lvl w:ilvl="0" w:tplc="7158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E4"/>
    <w:rsid w:val="0006065F"/>
    <w:rsid w:val="0017332D"/>
    <w:rsid w:val="002E064D"/>
    <w:rsid w:val="00317205"/>
    <w:rsid w:val="00346690"/>
    <w:rsid w:val="0039762F"/>
    <w:rsid w:val="007844AB"/>
    <w:rsid w:val="008F01E4"/>
    <w:rsid w:val="00982720"/>
    <w:rsid w:val="00AF598D"/>
    <w:rsid w:val="00BC2DA1"/>
    <w:rsid w:val="00BF71C4"/>
    <w:rsid w:val="00C1438B"/>
    <w:rsid w:val="00C30846"/>
    <w:rsid w:val="00C34161"/>
    <w:rsid w:val="00CA72DA"/>
    <w:rsid w:val="00DC1A2D"/>
    <w:rsid w:val="00D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D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71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71C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6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6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6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D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71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71C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6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6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7792-6EB7-4867-B53D-C8CBFFFC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Athurn</dc:creator>
  <cp:keywords/>
  <dc:description/>
  <cp:lastModifiedBy>Athurn</cp:lastModifiedBy>
  <cp:revision>6</cp:revision>
  <dcterms:created xsi:type="dcterms:W3CDTF">2016-06-19T07:26:00Z</dcterms:created>
  <dcterms:modified xsi:type="dcterms:W3CDTF">2016-06-20T14:17:00Z</dcterms:modified>
</cp:coreProperties>
</file>