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D9DD5" w14:textId="77777777" w:rsidR="00A61053" w:rsidRPr="00A61053" w:rsidRDefault="00A61053" w:rsidP="00A61053">
      <w:pPr>
        <w:shd w:val="clear" w:color="auto" w:fill="F7F6F5"/>
        <w:spacing w:before="100" w:beforeAutospacing="1" w:after="100" w:afterAutospacing="1"/>
        <w:outlineLvl w:val="3"/>
        <w:rPr>
          <w:rFonts w:ascii="adelle" w:eastAsia="Times New Roman" w:hAnsi="adelle" w:cs="Times New Roman"/>
          <w:b/>
          <w:bCs/>
          <w:color w:val="262626"/>
        </w:rPr>
      </w:pPr>
      <w:r w:rsidRPr="00A61053">
        <w:rPr>
          <w:rFonts w:ascii="adelle" w:eastAsia="Times New Roman" w:hAnsi="adelle" w:cs="Times New Roman"/>
          <w:b/>
          <w:bCs/>
          <w:color w:val="262626"/>
        </w:rPr>
        <w:t>Claremont McKenna College Demands</w:t>
      </w:r>
    </w:p>
    <w:p w14:paraId="3D4CB81D" w14:textId="77777777" w:rsidR="00A61053" w:rsidRPr="00A61053" w:rsidRDefault="00A61053" w:rsidP="00A61053">
      <w:pPr>
        <w:shd w:val="clear" w:color="auto" w:fill="F7F6F5"/>
        <w:spacing w:after="100" w:afterAutospacing="1"/>
        <w:rPr>
          <w:rFonts w:ascii="adelle" w:eastAsia="Times New Roman" w:hAnsi="adelle" w:cs="Times New Roman"/>
          <w:color w:val="262626"/>
          <w:sz w:val="21"/>
          <w:szCs w:val="21"/>
        </w:rPr>
      </w:pPr>
      <w:r w:rsidRPr="00A61053">
        <w:rPr>
          <w:rFonts w:ascii="adelle" w:eastAsia="Times New Roman" w:hAnsi="adelle" w:cs="Times New Roman"/>
          <w:color w:val="262626"/>
          <w:sz w:val="21"/>
          <w:szCs w:val="21"/>
        </w:rPr>
        <w:t> </w:t>
      </w:r>
    </w:p>
    <w:p w14:paraId="4340122B" w14:textId="77777777" w:rsidR="00A61053" w:rsidRPr="00A61053" w:rsidRDefault="00A61053" w:rsidP="00A61053">
      <w:pPr>
        <w:shd w:val="clear" w:color="auto" w:fill="F7F6F5"/>
        <w:spacing w:before="100" w:beforeAutospacing="1" w:after="100" w:afterAutospacing="1"/>
        <w:rPr>
          <w:rFonts w:ascii="adelle" w:eastAsia="Times New Roman" w:hAnsi="adelle" w:cs="Times New Roman"/>
          <w:color w:val="262626"/>
          <w:sz w:val="21"/>
          <w:szCs w:val="21"/>
        </w:rPr>
      </w:pPr>
      <w:r w:rsidRPr="00A61053">
        <w:rPr>
          <w:rFonts w:ascii="adelle" w:eastAsia="Times New Roman" w:hAnsi="adelle" w:cs="Times New Roman"/>
          <w:color w:val="262626"/>
          <w:sz w:val="21"/>
          <w:szCs w:val="21"/>
        </w:rPr>
        <w:t>1. Diversity Chair in Dean of Students</w:t>
      </w:r>
    </w:p>
    <w:p w14:paraId="0C05C91A" w14:textId="77777777" w:rsidR="00A61053" w:rsidRPr="00A61053" w:rsidRDefault="00A61053" w:rsidP="00A61053">
      <w:pPr>
        <w:shd w:val="clear" w:color="auto" w:fill="F7F6F5"/>
        <w:spacing w:before="100" w:beforeAutospacing="1" w:after="100" w:afterAutospacing="1"/>
        <w:rPr>
          <w:rFonts w:ascii="adelle" w:eastAsia="Times New Roman" w:hAnsi="adelle" w:cs="Times New Roman"/>
          <w:color w:val="262626"/>
          <w:sz w:val="21"/>
          <w:szCs w:val="21"/>
        </w:rPr>
      </w:pPr>
      <w:r w:rsidRPr="00A61053">
        <w:rPr>
          <w:rFonts w:ascii="adelle" w:eastAsia="Times New Roman" w:hAnsi="adelle" w:cs="Times New Roman"/>
          <w:color w:val="262626"/>
          <w:sz w:val="21"/>
          <w:szCs w:val="21"/>
        </w:rPr>
        <w:t>2. Institutional funding for multicultural clubs</w:t>
      </w:r>
    </w:p>
    <w:p w14:paraId="550096E0" w14:textId="77777777" w:rsidR="00A61053" w:rsidRPr="00A61053" w:rsidRDefault="00A61053" w:rsidP="00A61053">
      <w:pPr>
        <w:shd w:val="clear" w:color="auto" w:fill="F7F6F5"/>
        <w:spacing w:before="100" w:beforeAutospacing="1" w:after="100" w:afterAutospacing="1"/>
        <w:rPr>
          <w:rFonts w:ascii="adelle" w:eastAsia="Times New Roman" w:hAnsi="adelle" w:cs="Times New Roman"/>
          <w:color w:val="262626"/>
          <w:sz w:val="21"/>
          <w:szCs w:val="21"/>
        </w:rPr>
      </w:pPr>
      <w:r w:rsidRPr="00A61053">
        <w:rPr>
          <w:rFonts w:ascii="adelle" w:eastAsia="Times New Roman" w:hAnsi="adelle" w:cs="Times New Roman"/>
          <w:color w:val="262626"/>
          <w:sz w:val="21"/>
          <w:szCs w:val="21"/>
        </w:rPr>
        <w:t xml:space="preserve">3. A resource center for students of color, </w:t>
      </w:r>
      <w:proofErr w:type="gramStart"/>
      <w:r w:rsidRPr="00A61053">
        <w:rPr>
          <w:rFonts w:ascii="adelle" w:eastAsia="Times New Roman" w:hAnsi="adelle" w:cs="Times New Roman"/>
          <w:color w:val="262626"/>
          <w:sz w:val="21"/>
          <w:szCs w:val="21"/>
        </w:rPr>
        <w:t>similar to</w:t>
      </w:r>
      <w:proofErr w:type="gramEnd"/>
      <w:r w:rsidRPr="00A61053">
        <w:rPr>
          <w:rFonts w:ascii="adelle" w:eastAsia="Times New Roman" w:hAnsi="adelle" w:cs="Times New Roman"/>
          <w:color w:val="262626"/>
          <w:sz w:val="21"/>
          <w:szCs w:val="21"/>
        </w:rPr>
        <w:t xml:space="preserve"> SCORE at Scripps College</w:t>
      </w:r>
    </w:p>
    <w:p w14:paraId="12A90491" w14:textId="77777777" w:rsidR="00A61053" w:rsidRPr="00A61053" w:rsidRDefault="00A61053" w:rsidP="00A61053">
      <w:pPr>
        <w:shd w:val="clear" w:color="auto" w:fill="F7F6F5"/>
        <w:spacing w:before="100" w:beforeAutospacing="1" w:after="100" w:afterAutospacing="1"/>
        <w:rPr>
          <w:rFonts w:ascii="adelle" w:eastAsia="Times New Roman" w:hAnsi="adelle" w:cs="Times New Roman"/>
          <w:color w:val="262626"/>
          <w:sz w:val="21"/>
          <w:szCs w:val="21"/>
        </w:rPr>
      </w:pPr>
      <w:r w:rsidRPr="00A61053">
        <w:rPr>
          <w:rFonts w:ascii="adelle" w:eastAsia="Times New Roman" w:hAnsi="adelle" w:cs="Times New Roman"/>
          <w:color w:val="262626"/>
          <w:sz w:val="21"/>
          <w:szCs w:val="21"/>
        </w:rPr>
        <w:t>4. Greater diversity in faculty and staff</w:t>
      </w:r>
    </w:p>
    <w:p w14:paraId="7920E572" w14:textId="77777777" w:rsidR="00A61053" w:rsidRPr="00A61053" w:rsidRDefault="00A61053" w:rsidP="00A61053">
      <w:pPr>
        <w:shd w:val="clear" w:color="auto" w:fill="F7F6F5"/>
        <w:spacing w:before="100" w:beforeAutospacing="1" w:after="100" w:afterAutospacing="1"/>
        <w:rPr>
          <w:rFonts w:ascii="adelle" w:eastAsia="Times New Roman" w:hAnsi="adelle" w:cs="Times New Roman"/>
          <w:color w:val="262626"/>
          <w:sz w:val="21"/>
          <w:szCs w:val="21"/>
        </w:rPr>
      </w:pPr>
      <w:r w:rsidRPr="00A61053">
        <w:rPr>
          <w:rFonts w:ascii="adelle" w:eastAsia="Times New Roman" w:hAnsi="adelle" w:cs="Times New Roman"/>
          <w:color w:val="262626"/>
          <w:sz w:val="21"/>
          <w:szCs w:val="21"/>
        </w:rPr>
        <w:t>5. A mentoring program for first year students of color</w:t>
      </w:r>
    </w:p>
    <w:p w14:paraId="7E0F3E25" w14:textId="77777777" w:rsidR="00A61053" w:rsidRPr="00A61053" w:rsidRDefault="00A61053" w:rsidP="00A61053">
      <w:pPr>
        <w:shd w:val="clear" w:color="auto" w:fill="F7F6F5"/>
        <w:spacing w:before="100" w:beforeAutospacing="1" w:after="100" w:afterAutospacing="1"/>
        <w:rPr>
          <w:rFonts w:ascii="adelle" w:eastAsia="Times New Roman" w:hAnsi="adelle" w:cs="Times New Roman"/>
          <w:color w:val="262626"/>
          <w:sz w:val="21"/>
          <w:szCs w:val="21"/>
        </w:rPr>
      </w:pPr>
      <w:r w:rsidRPr="00A61053">
        <w:rPr>
          <w:rFonts w:ascii="adelle" w:eastAsia="Times New Roman" w:hAnsi="adelle" w:cs="Times New Roman"/>
          <w:color w:val="262626"/>
          <w:sz w:val="21"/>
          <w:szCs w:val="21"/>
        </w:rPr>
        <w:t xml:space="preserve">6. Require a GE in ethnic, racial, and sexuality theory </w:t>
      </w:r>
      <w:proofErr w:type="gramStart"/>
      <w:r w:rsidRPr="00A61053">
        <w:rPr>
          <w:rFonts w:ascii="adelle" w:eastAsia="Times New Roman" w:hAnsi="adelle" w:cs="Times New Roman"/>
          <w:color w:val="262626"/>
          <w:sz w:val="21"/>
          <w:szCs w:val="21"/>
        </w:rPr>
        <w:t>similar to</w:t>
      </w:r>
      <w:proofErr w:type="gramEnd"/>
      <w:r w:rsidRPr="00A61053">
        <w:rPr>
          <w:rFonts w:ascii="adelle" w:eastAsia="Times New Roman" w:hAnsi="adelle" w:cs="Times New Roman"/>
          <w:color w:val="262626"/>
          <w:sz w:val="21"/>
          <w:szCs w:val="21"/>
        </w:rPr>
        <w:t xml:space="preserve"> at Scripps College</w:t>
      </w:r>
    </w:p>
    <w:p w14:paraId="29D01BD6" w14:textId="77777777" w:rsidR="00A61053" w:rsidRPr="00A61053" w:rsidRDefault="00A61053" w:rsidP="00A61053">
      <w:pPr>
        <w:shd w:val="clear" w:color="auto" w:fill="F7F6F5"/>
        <w:spacing w:before="100" w:beforeAutospacing="1" w:after="100" w:afterAutospacing="1"/>
        <w:rPr>
          <w:rFonts w:ascii="adelle" w:eastAsia="Times New Roman" w:hAnsi="adelle" w:cs="Times New Roman"/>
          <w:color w:val="262626"/>
          <w:sz w:val="21"/>
          <w:szCs w:val="21"/>
        </w:rPr>
      </w:pPr>
      <w:r w:rsidRPr="00A61053">
        <w:rPr>
          <w:rFonts w:ascii="adelle" w:eastAsia="Times New Roman" w:hAnsi="adelle" w:cs="Times New Roman"/>
          <w:color w:val="262626"/>
          <w:sz w:val="21"/>
          <w:szCs w:val="21"/>
        </w:rPr>
        <w:t xml:space="preserve">7. Expose students to systemic oppression through FWS and FHS-this includes but is not limited to issues on race, sexuality, gender, </w:t>
      </w:r>
      <w:proofErr w:type="gramStart"/>
      <w:r w:rsidRPr="00A61053">
        <w:rPr>
          <w:rFonts w:ascii="adelle" w:eastAsia="Times New Roman" w:hAnsi="adelle" w:cs="Times New Roman"/>
          <w:color w:val="262626"/>
          <w:sz w:val="21"/>
          <w:szCs w:val="21"/>
        </w:rPr>
        <w:t>class</w:t>
      </w:r>
      <w:proofErr w:type="gramEnd"/>
      <w:r w:rsidRPr="00A61053">
        <w:rPr>
          <w:rFonts w:ascii="adelle" w:eastAsia="Times New Roman" w:hAnsi="adelle" w:cs="Times New Roman"/>
          <w:color w:val="262626"/>
          <w:sz w:val="21"/>
          <w:szCs w:val="21"/>
        </w:rPr>
        <w:t xml:space="preserve"> and ability. The need for such programs to educate the student body is evidenced by numerous microaggressions felt by students of color. The cultural insensitivity on campus is further highlighted by race themed party proposals, such as an Indian Wedding Party and Colonial Bros, Pilgrims, and Navajos themed TNC</w:t>
      </w:r>
    </w:p>
    <w:p w14:paraId="2FC8A71A" w14:textId="77777777" w:rsidR="00A61053" w:rsidRPr="00A61053" w:rsidRDefault="00A61053" w:rsidP="00A61053">
      <w:pPr>
        <w:shd w:val="clear" w:color="auto" w:fill="F7F6F5"/>
        <w:spacing w:before="100" w:beforeAutospacing="1" w:after="100" w:afterAutospacing="1"/>
        <w:rPr>
          <w:rFonts w:ascii="adelle" w:eastAsia="Times New Roman" w:hAnsi="adelle" w:cs="Times New Roman"/>
          <w:color w:val="262626"/>
          <w:sz w:val="21"/>
          <w:szCs w:val="21"/>
        </w:rPr>
      </w:pPr>
      <w:r w:rsidRPr="00A61053">
        <w:rPr>
          <w:rFonts w:ascii="adelle" w:eastAsia="Times New Roman" w:hAnsi="adelle" w:cs="Times New Roman"/>
          <w:color w:val="262626"/>
          <w:sz w:val="21"/>
          <w:szCs w:val="21"/>
        </w:rPr>
        <w:t>9. Regular talks including dialogues on the intersectional experiences of students of color and relevant current events such as Ferguson, the Chapel Hill shootings, and DACA.</w:t>
      </w:r>
    </w:p>
    <w:p w14:paraId="3FBF596D" w14:textId="77777777" w:rsidR="00A61053" w:rsidRPr="00A61053" w:rsidRDefault="00A61053" w:rsidP="00A61053">
      <w:pPr>
        <w:shd w:val="clear" w:color="auto" w:fill="F7F6F5"/>
        <w:spacing w:before="100" w:beforeAutospacing="1" w:after="100" w:afterAutospacing="1"/>
        <w:rPr>
          <w:rFonts w:ascii="adelle" w:eastAsia="Times New Roman" w:hAnsi="adelle" w:cs="Times New Roman"/>
          <w:color w:val="262626"/>
          <w:sz w:val="21"/>
          <w:szCs w:val="21"/>
        </w:rPr>
      </w:pPr>
      <w:r w:rsidRPr="00A61053">
        <w:rPr>
          <w:rFonts w:ascii="adelle" w:eastAsia="Times New Roman" w:hAnsi="adelle" w:cs="Times New Roman"/>
          <w:color w:val="262626"/>
          <w:sz w:val="21"/>
          <w:szCs w:val="21"/>
        </w:rPr>
        <w:t>10. Yearly sensitivity trainings available to students, faculty, and staff on what qualifies as Islamophobia and the harms of it. Muslim students have reported feeling stereotyped, isolated, and invalidated by their peers.</w:t>
      </w:r>
    </w:p>
    <w:p w14:paraId="2AD6814B" w14:textId="77777777" w:rsidR="00A61053" w:rsidRPr="00A61053" w:rsidRDefault="00A61053" w:rsidP="00A61053">
      <w:pPr>
        <w:shd w:val="clear" w:color="auto" w:fill="F7F6F5"/>
        <w:spacing w:before="100" w:beforeAutospacing="1" w:after="100" w:afterAutospacing="1"/>
        <w:rPr>
          <w:rFonts w:ascii="adelle" w:eastAsia="Times New Roman" w:hAnsi="adelle" w:cs="Times New Roman"/>
          <w:color w:val="262626"/>
          <w:sz w:val="21"/>
          <w:szCs w:val="21"/>
        </w:rPr>
      </w:pPr>
      <w:r w:rsidRPr="00A61053">
        <w:rPr>
          <w:rFonts w:ascii="adelle" w:eastAsia="Times New Roman" w:hAnsi="adelle" w:cs="Times New Roman"/>
          <w:color w:val="262626"/>
          <w:sz w:val="21"/>
          <w:szCs w:val="21"/>
        </w:rPr>
        <w:t>11. Mandatory and periodic racial sensitivity trainings for all professors. The majority of the 20 students at the first social recalled instances in which professors made racially insensitive remarks, asked students to represent their race in class, or repeatedly mistook students for other students of color in the class.</w:t>
      </w:r>
    </w:p>
    <w:p w14:paraId="022AD3CC" w14:textId="77777777" w:rsidR="00A61053" w:rsidRPr="00A61053" w:rsidRDefault="00A61053" w:rsidP="00A61053">
      <w:pPr>
        <w:shd w:val="clear" w:color="auto" w:fill="F7F6F5"/>
        <w:spacing w:before="100" w:beforeAutospacing="1" w:after="100" w:afterAutospacing="1"/>
        <w:rPr>
          <w:rFonts w:ascii="adelle" w:eastAsia="Times New Roman" w:hAnsi="adelle" w:cs="Times New Roman"/>
          <w:color w:val="262626"/>
          <w:sz w:val="21"/>
          <w:szCs w:val="21"/>
        </w:rPr>
      </w:pPr>
      <w:r w:rsidRPr="00A61053">
        <w:rPr>
          <w:rFonts w:ascii="adelle" w:eastAsia="Times New Roman" w:hAnsi="adelle" w:cs="Times New Roman"/>
          <w:color w:val="262626"/>
          <w:sz w:val="21"/>
          <w:szCs w:val="21"/>
        </w:rPr>
        <w:t>12. More diverse course offering for critical race theory, community engagement and social justice issues</w:t>
      </w:r>
    </w:p>
    <w:p w14:paraId="400BD967" w14:textId="77777777" w:rsidR="00A61053" w:rsidRPr="00A61053" w:rsidRDefault="00A61053" w:rsidP="00A61053">
      <w:pPr>
        <w:shd w:val="clear" w:color="auto" w:fill="F7F6F5"/>
        <w:spacing w:before="100" w:beforeAutospacing="1" w:after="100" w:afterAutospacing="1"/>
        <w:rPr>
          <w:rFonts w:ascii="adelle" w:eastAsia="Times New Roman" w:hAnsi="adelle" w:cs="Times New Roman"/>
          <w:color w:val="262626"/>
          <w:sz w:val="21"/>
          <w:szCs w:val="21"/>
        </w:rPr>
      </w:pPr>
      <w:r w:rsidRPr="00A61053">
        <w:rPr>
          <w:rFonts w:ascii="adelle" w:eastAsia="Times New Roman" w:hAnsi="adelle" w:cs="Times New Roman"/>
          <w:color w:val="262626"/>
          <w:sz w:val="21"/>
          <w:szCs w:val="21"/>
        </w:rPr>
        <w:t>13. Improved diversity in speakers brought to CMC, particularly at the Athenaeum</w:t>
      </w:r>
    </w:p>
    <w:p w14:paraId="21A02947" w14:textId="77777777" w:rsidR="00A61053" w:rsidRPr="00A61053" w:rsidRDefault="00A61053" w:rsidP="00A61053">
      <w:pPr>
        <w:shd w:val="clear" w:color="auto" w:fill="F7F6F5"/>
        <w:spacing w:before="100" w:beforeAutospacing="1" w:after="100" w:afterAutospacing="1"/>
        <w:rPr>
          <w:rFonts w:ascii="adelle" w:eastAsia="Times New Roman" w:hAnsi="adelle" w:cs="Times New Roman"/>
          <w:color w:val="262626"/>
          <w:sz w:val="21"/>
          <w:szCs w:val="21"/>
        </w:rPr>
      </w:pPr>
      <w:r w:rsidRPr="00A61053">
        <w:rPr>
          <w:rFonts w:ascii="adelle" w:eastAsia="Times New Roman" w:hAnsi="adelle" w:cs="Times New Roman"/>
          <w:color w:val="262626"/>
          <w:sz w:val="21"/>
          <w:szCs w:val="21"/>
        </w:rPr>
        <w:t>14. Improved mental health services that cater to the unique and diverse needs of students of color.</w:t>
      </w:r>
    </w:p>
    <w:p w14:paraId="185C3FA5" w14:textId="77777777" w:rsidR="00A61053" w:rsidRPr="00A61053" w:rsidRDefault="00A61053" w:rsidP="00A61053">
      <w:pPr>
        <w:shd w:val="clear" w:color="auto" w:fill="F7F6F5"/>
        <w:spacing w:before="100" w:beforeAutospacing="1" w:after="100" w:afterAutospacing="1"/>
        <w:rPr>
          <w:rFonts w:ascii="adelle" w:eastAsia="Times New Roman" w:hAnsi="adelle" w:cs="Times New Roman"/>
          <w:color w:val="262626"/>
          <w:sz w:val="21"/>
          <w:szCs w:val="21"/>
        </w:rPr>
      </w:pPr>
      <w:r w:rsidRPr="00A61053">
        <w:rPr>
          <w:rFonts w:ascii="adelle" w:eastAsia="Times New Roman" w:hAnsi="adelle" w:cs="Times New Roman"/>
          <w:color w:val="262626"/>
          <w:sz w:val="21"/>
          <w:szCs w:val="21"/>
        </w:rPr>
        <w:t>15. Annual surveys on the climate of race and ethnicity at CMC. These surveys should be accessible and should guide improvements made to the campus climate after these proposals.</w:t>
      </w:r>
    </w:p>
    <w:p w14:paraId="26024EEC" w14:textId="77777777" w:rsidR="00A61053" w:rsidRPr="00A61053" w:rsidRDefault="00A61053" w:rsidP="00A61053">
      <w:pPr>
        <w:shd w:val="clear" w:color="auto" w:fill="F7F6F5"/>
        <w:spacing w:before="100" w:beforeAutospacing="1"/>
        <w:rPr>
          <w:rFonts w:ascii="adelle" w:eastAsia="Times New Roman" w:hAnsi="adelle" w:cs="Times New Roman"/>
          <w:color w:val="262626"/>
          <w:sz w:val="21"/>
          <w:szCs w:val="21"/>
        </w:rPr>
      </w:pPr>
      <w:r w:rsidRPr="00A61053">
        <w:rPr>
          <w:rFonts w:ascii="adelle" w:eastAsia="Times New Roman" w:hAnsi="adelle" w:cs="Times New Roman"/>
          <w:color w:val="262626"/>
          <w:sz w:val="21"/>
          <w:szCs w:val="21"/>
        </w:rPr>
        <w:t xml:space="preserve">16. The Athenaeum, College Programming Board, and research centers should have diversity initiatives. We believe that when resources that students value care about diversity, the student body will follow. Diversity initiatives include bringing a diverse forum of speakers, both </w:t>
      </w:r>
      <w:proofErr w:type="gramStart"/>
      <w:r w:rsidRPr="00A61053">
        <w:rPr>
          <w:rFonts w:ascii="adelle" w:eastAsia="Times New Roman" w:hAnsi="adelle" w:cs="Times New Roman"/>
          <w:color w:val="262626"/>
          <w:sz w:val="21"/>
          <w:szCs w:val="21"/>
        </w:rPr>
        <w:t>on the basis of</w:t>
      </w:r>
      <w:proofErr w:type="gramEnd"/>
      <w:r w:rsidRPr="00A61053">
        <w:rPr>
          <w:rFonts w:ascii="adelle" w:eastAsia="Times New Roman" w:hAnsi="adelle" w:cs="Times New Roman"/>
          <w:color w:val="262626"/>
          <w:sz w:val="21"/>
          <w:szCs w:val="21"/>
        </w:rPr>
        <w:t xml:space="preserve"> area of expertise and identity.</w:t>
      </w:r>
    </w:p>
    <w:p w14:paraId="677038F9" w14:textId="77777777" w:rsidR="00814309" w:rsidRDefault="00A61053"/>
    <w:sectPr w:rsidR="00814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ell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053"/>
    <w:rsid w:val="00031596"/>
    <w:rsid w:val="00147F9F"/>
    <w:rsid w:val="00271598"/>
    <w:rsid w:val="00284AAF"/>
    <w:rsid w:val="003009E2"/>
    <w:rsid w:val="00307F0B"/>
    <w:rsid w:val="005E618A"/>
    <w:rsid w:val="00651756"/>
    <w:rsid w:val="006A1BE7"/>
    <w:rsid w:val="007A3667"/>
    <w:rsid w:val="009F5468"/>
    <w:rsid w:val="00A61053"/>
    <w:rsid w:val="00BF1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B0BE7"/>
  <w15:chartTrackingRefBased/>
  <w15:docId w15:val="{301E9C3B-0A48-3B41-8CFB-4B53425D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61053"/>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61053"/>
    <w:rPr>
      <w:rFonts w:ascii="Times New Roman" w:eastAsia="Times New Roman" w:hAnsi="Times New Roman" w:cs="Times New Roman"/>
      <w:b/>
      <w:bCs/>
    </w:rPr>
  </w:style>
  <w:style w:type="paragraph" w:styleId="NormalWeb">
    <w:name w:val="Normal (Web)"/>
    <w:basedOn w:val="Normal"/>
    <w:uiPriority w:val="99"/>
    <w:semiHidden/>
    <w:unhideWhenUsed/>
    <w:rsid w:val="00A6105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628238">
      <w:bodyDiv w:val="1"/>
      <w:marLeft w:val="0"/>
      <w:marRight w:val="0"/>
      <w:marTop w:val="0"/>
      <w:marBottom w:val="0"/>
      <w:divBdr>
        <w:top w:val="none" w:sz="0" w:space="0" w:color="auto"/>
        <w:left w:val="none" w:sz="0" w:space="0" w:color="auto"/>
        <w:bottom w:val="none" w:sz="0" w:space="0" w:color="auto"/>
        <w:right w:val="none" w:sz="0" w:space="0" w:color="auto"/>
      </w:divBdr>
      <w:divsChild>
        <w:div w:id="977951189">
          <w:marLeft w:val="0"/>
          <w:marRight w:val="0"/>
          <w:marTop w:val="0"/>
          <w:marBottom w:val="0"/>
          <w:divBdr>
            <w:top w:val="none" w:sz="0" w:space="0" w:color="auto"/>
            <w:left w:val="none" w:sz="0" w:space="0" w:color="auto"/>
            <w:bottom w:val="none" w:sz="0" w:space="0" w:color="auto"/>
            <w:right w:val="none" w:sz="0" w:space="0" w:color="auto"/>
          </w:divBdr>
          <w:divsChild>
            <w:div w:id="1277568281">
              <w:marLeft w:val="0"/>
              <w:marRight w:val="0"/>
              <w:marTop w:val="0"/>
              <w:marBottom w:val="0"/>
              <w:divBdr>
                <w:top w:val="none" w:sz="0" w:space="0" w:color="auto"/>
                <w:left w:val="none" w:sz="0" w:space="0" w:color="auto"/>
                <w:bottom w:val="none" w:sz="0" w:space="0" w:color="auto"/>
                <w:right w:val="none" w:sz="0" w:space="0" w:color="auto"/>
              </w:divBdr>
            </w:div>
          </w:divsChild>
        </w:div>
        <w:div w:id="249319415">
          <w:marLeft w:val="0"/>
          <w:marRight w:val="0"/>
          <w:marTop w:val="0"/>
          <w:marBottom w:val="0"/>
          <w:divBdr>
            <w:top w:val="none" w:sz="0" w:space="0" w:color="auto"/>
            <w:left w:val="none" w:sz="0" w:space="0" w:color="auto"/>
            <w:bottom w:val="none" w:sz="0" w:space="0" w:color="auto"/>
            <w:right w:val="none" w:sz="0" w:space="0" w:color="auto"/>
          </w:divBdr>
          <w:divsChild>
            <w:div w:id="169118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2005</Characters>
  <Application>Microsoft Office Word</Application>
  <DocSecurity>0</DocSecurity>
  <Lines>16</Lines>
  <Paragraphs>4</Paragraphs>
  <ScaleCrop>false</ScaleCrop>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Adams</dc:creator>
  <cp:keywords/>
  <dc:description/>
  <cp:lastModifiedBy>Naomi Adams</cp:lastModifiedBy>
  <cp:revision>1</cp:revision>
  <dcterms:created xsi:type="dcterms:W3CDTF">2021-10-25T20:26:00Z</dcterms:created>
  <dcterms:modified xsi:type="dcterms:W3CDTF">2021-10-25T20:26:00Z</dcterms:modified>
</cp:coreProperties>
</file>