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EB0A9" w14:textId="77777777" w:rsidR="00E24CCF" w:rsidRPr="00E24CCF" w:rsidRDefault="00E24CCF" w:rsidP="00E24CCF">
      <w:pPr>
        <w:shd w:val="clear" w:color="auto" w:fill="F7F6F5"/>
        <w:spacing w:before="100" w:beforeAutospacing="1" w:after="100" w:afterAutospacing="1"/>
        <w:outlineLvl w:val="3"/>
        <w:rPr>
          <w:rFonts w:ascii="adelle" w:eastAsia="Times New Roman" w:hAnsi="adelle" w:cs="Times New Roman"/>
          <w:b/>
          <w:bCs/>
          <w:color w:val="262626"/>
        </w:rPr>
      </w:pPr>
      <w:r w:rsidRPr="00E24CCF">
        <w:rPr>
          <w:rFonts w:ascii="adelle" w:eastAsia="Times New Roman" w:hAnsi="adelle" w:cs="Times New Roman"/>
          <w:b/>
          <w:bCs/>
          <w:color w:val="262626"/>
        </w:rPr>
        <w:t>Vanderbilt University Demands</w:t>
      </w:r>
    </w:p>
    <w:p w14:paraId="69AC22B3" w14:textId="77777777" w:rsidR="00E24CCF" w:rsidRPr="00E24CCF" w:rsidRDefault="00E24CCF" w:rsidP="00E24CCF">
      <w:pPr>
        <w:shd w:val="clear" w:color="auto" w:fill="F7F6F5"/>
        <w:spacing w:after="100" w:afterAutospacing="1"/>
        <w:rPr>
          <w:rFonts w:ascii="adelle" w:eastAsia="Times New Roman" w:hAnsi="adelle" w:cs="Times New Roman"/>
          <w:color w:val="262626"/>
          <w:sz w:val="21"/>
          <w:szCs w:val="21"/>
        </w:rPr>
      </w:pPr>
      <w:r w:rsidRPr="00E24CCF">
        <w:rPr>
          <w:rFonts w:ascii="adelle" w:eastAsia="Times New Roman" w:hAnsi="adelle" w:cs="Times New Roman"/>
          <w:color w:val="262626"/>
          <w:sz w:val="21"/>
          <w:szCs w:val="21"/>
        </w:rPr>
        <w:t> </w:t>
      </w:r>
    </w:p>
    <w:p w14:paraId="0BBC2F08" w14:textId="77777777" w:rsidR="00E24CCF" w:rsidRPr="00E24CCF" w:rsidRDefault="00E24CCF" w:rsidP="00E24CCF">
      <w:pPr>
        <w:shd w:val="clear" w:color="auto" w:fill="F7F6F5"/>
        <w:spacing w:before="100" w:beforeAutospacing="1" w:after="100" w:afterAutospacing="1"/>
        <w:rPr>
          <w:rFonts w:ascii="adelle" w:eastAsia="Times New Roman" w:hAnsi="adelle" w:cs="Times New Roman"/>
          <w:color w:val="262626"/>
          <w:sz w:val="21"/>
          <w:szCs w:val="21"/>
        </w:rPr>
      </w:pPr>
      <w:r w:rsidRPr="00E24CCF">
        <w:rPr>
          <w:rFonts w:ascii="adelle" w:eastAsia="Times New Roman" w:hAnsi="adelle" w:cs="Times New Roman"/>
          <w:b/>
          <w:bCs/>
          <w:color w:val="262626"/>
          <w:sz w:val="21"/>
          <w:szCs w:val="21"/>
        </w:rPr>
        <w:t>1.</w:t>
      </w:r>
      <w:r w:rsidRPr="00E24CCF">
        <w:rPr>
          <w:rFonts w:ascii="adelle" w:eastAsia="Times New Roman" w:hAnsi="adelle" w:cs="Times New Roman"/>
          <w:b/>
          <w:bCs/>
          <w:color w:val="262626"/>
          <w:sz w:val="14"/>
          <w:szCs w:val="14"/>
        </w:rPr>
        <w:t>     </w:t>
      </w:r>
      <w:r w:rsidRPr="00E24CCF">
        <w:rPr>
          <w:rFonts w:ascii="adelle" w:eastAsia="Times New Roman" w:hAnsi="adelle" w:cs="Times New Roman"/>
          <w:b/>
          <w:bCs/>
          <w:color w:val="262626"/>
          <w:sz w:val="21"/>
          <w:szCs w:val="21"/>
        </w:rPr>
        <w:t>Mental Health</w:t>
      </w:r>
    </w:p>
    <w:p w14:paraId="4D64FF00" w14:textId="77777777" w:rsidR="00E24CCF" w:rsidRPr="00E24CCF" w:rsidRDefault="00E24CCF" w:rsidP="00E24CCF">
      <w:pPr>
        <w:shd w:val="clear" w:color="auto" w:fill="F7F6F5"/>
        <w:spacing w:before="100" w:beforeAutospacing="1" w:after="100" w:afterAutospacing="1"/>
        <w:rPr>
          <w:rFonts w:ascii="adelle" w:eastAsia="Times New Roman" w:hAnsi="adelle" w:cs="Times New Roman"/>
          <w:color w:val="262626"/>
          <w:sz w:val="21"/>
          <w:szCs w:val="21"/>
        </w:rPr>
      </w:pPr>
      <w:r w:rsidRPr="00E24CCF">
        <w:rPr>
          <w:rFonts w:ascii="adelle" w:eastAsia="Times New Roman" w:hAnsi="adelle" w:cs="Times New Roman"/>
          <w:color w:val="262626"/>
          <w:sz w:val="21"/>
          <w:szCs w:val="21"/>
        </w:rPr>
        <w:t>A.</w:t>
      </w:r>
      <w:r w:rsidRPr="00E24CCF">
        <w:rPr>
          <w:rFonts w:ascii="adelle" w:eastAsia="Times New Roman" w:hAnsi="adelle" w:cs="Times New Roman"/>
          <w:color w:val="262626"/>
          <w:sz w:val="14"/>
          <w:szCs w:val="14"/>
        </w:rPr>
        <w:t>     </w:t>
      </w:r>
      <w:r w:rsidRPr="00E24CCF">
        <w:rPr>
          <w:rFonts w:ascii="adelle" w:eastAsia="Times New Roman" w:hAnsi="adelle" w:cs="Times New Roman"/>
          <w:color w:val="262626"/>
          <w:sz w:val="21"/>
          <w:szCs w:val="21"/>
        </w:rPr>
        <w:t>Hire additional staff at the Psychological Counseling Center, particularly those of color, to address the lengthy wait times for students as well as the disproportionate impact of mental health as students of color.</w:t>
      </w:r>
    </w:p>
    <w:p w14:paraId="36978C93" w14:textId="77777777" w:rsidR="00E24CCF" w:rsidRPr="00E24CCF" w:rsidRDefault="00E24CCF" w:rsidP="00E24CCF">
      <w:pPr>
        <w:shd w:val="clear" w:color="auto" w:fill="F7F6F5"/>
        <w:spacing w:before="100" w:beforeAutospacing="1" w:after="100" w:afterAutospacing="1"/>
        <w:rPr>
          <w:rFonts w:ascii="adelle" w:eastAsia="Times New Roman" w:hAnsi="adelle" w:cs="Times New Roman"/>
          <w:color w:val="262626"/>
          <w:sz w:val="21"/>
          <w:szCs w:val="21"/>
        </w:rPr>
      </w:pPr>
      <w:r w:rsidRPr="00E24CCF">
        <w:rPr>
          <w:rFonts w:ascii="adelle" w:eastAsia="Times New Roman" w:hAnsi="adelle" w:cs="Times New Roman"/>
          <w:color w:val="262626"/>
          <w:sz w:val="21"/>
          <w:szCs w:val="21"/>
        </w:rPr>
        <w:t>B.</w:t>
      </w:r>
      <w:r w:rsidRPr="00E24CCF">
        <w:rPr>
          <w:rFonts w:ascii="adelle" w:eastAsia="Times New Roman" w:hAnsi="adelle" w:cs="Times New Roman"/>
          <w:color w:val="262626"/>
          <w:sz w:val="14"/>
          <w:szCs w:val="14"/>
        </w:rPr>
        <w:t>     </w:t>
      </w:r>
      <w:r w:rsidRPr="00E24CCF">
        <w:rPr>
          <w:rFonts w:ascii="adelle" w:eastAsia="Times New Roman" w:hAnsi="adelle" w:cs="Times New Roman"/>
          <w:color w:val="262626"/>
          <w:sz w:val="21"/>
          <w:szCs w:val="21"/>
        </w:rPr>
        <w:t>Hire mental health professionals within the BCC, K.C. Potter Center, ISSS, and Residential Education with discretionary funds. In times of crisis, these responsibilities often fall on untrained Residential Education staff as well as faculty.</w:t>
      </w:r>
    </w:p>
    <w:p w14:paraId="6EF8BA9E" w14:textId="77777777" w:rsidR="00E24CCF" w:rsidRPr="00E24CCF" w:rsidRDefault="00E24CCF" w:rsidP="00E24CCF">
      <w:pPr>
        <w:shd w:val="clear" w:color="auto" w:fill="F7F6F5"/>
        <w:spacing w:before="100" w:beforeAutospacing="1" w:after="100" w:afterAutospacing="1"/>
        <w:rPr>
          <w:rFonts w:ascii="adelle" w:eastAsia="Times New Roman" w:hAnsi="adelle" w:cs="Times New Roman"/>
          <w:color w:val="262626"/>
          <w:sz w:val="21"/>
          <w:szCs w:val="21"/>
        </w:rPr>
      </w:pPr>
      <w:r w:rsidRPr="00E24CCF">
        <w:rPr>
          <w:rFonts w:ascii="adelle" w:eastAsia="Times New Roman" w:hAnsi="adelle" w:cs="Times New Roman"/>
          <w:color w:val="262626"/>
          <w:sz w:val="21"/>
          <w:szCs w:val="21"/>
        </w:rPr>
        <w:t>C.</w:t>
      </w:r>
      <w:r w:rsidRPr="00E24CCF">
        <w:rPr>
          <w:rFonts w:ascii="adelle" w:eastAsia="Times New Roman" w:hAnsi="adelle" w:cs="Times New Roman"/>
          <w:color w:val="262626"/>
          <w:sz w:val="14"/>
          <w:szCs w:val="14"/>
        </w:rPr>
        <w:t>      </w:t>
      </w:r>
      <w:r w:rsidRPr="00E24CCF">
        <w:rPr>
          <w:rFonts w:ascii="adelle" w:eastAsia="Times New Roman" w:hAnsi="adelle" w:cs="Times New Roman"/>
          <w:color w:val="262626"/>
          <w:sz w:val="21"/>
          <w:szCs w:val="21"/>
        </w:rPr>
        <w:t xml:space="preserve">Eliminate the inscription of “Confederate” on Memorial Hall as well as the plaque paying homage to the </w:t>
      </w:r>
      <w:proofErr w:type="gramStart"/>
      <w:r w:rsidRPr="00E24CCF">
        <w:rPr>
          <w:rFonts w:ascii="adelle" w:eastAsia="Times New Roman" w:hAnsi="adelle" w:cs="Times New Roman"/>
          <w:color w:val="262626"/>
          <w:sz w:val="21"/>
          <w:szCs w:val="21"/>
        </w:rPr>
        <w:t>Daughters</w:t>
      </w:r>
      <w:proofErr w:type="gramEnd"/>
      <w:r w:rsidRPr="00E24CCF">
        <w:rPr>
          <w:rFonts w:ascii="adelle" w:eastAsia="Times New Roman" w:hAnsi="adelle" w:cs="Times New Roman"/>
          <w:color w:val="262626"/>
          <w:sz w:val="21"/>
          <w:szCs w:val="21"/>
        </w:rPr>
        <w:t xml:space="preserve"> of the Confederacy.</w:t>
      </w:r>
    </w:p>
    <w:p w14:paraId="571C29B8" w14:textId="77777777" w:rsidR="00E24CCF" w:rsidRPr="00E24CCF" w:rsidRDefault="00E24CCF" w:rsidP="00E24CCF">
      <w:pPr>
        <w:shd w:val="clear" w:color="auto" w:fill="F7F6F5"/>
        <w:spacing w:before="100" w:beforeAutospacing="1" w:after="100" w:afterAutospacing="1"/>
        <w:rPr>
          <w:rFonts w:ascii="adelle" w:eastAsia="Times New Roman" w:hAnsi="adelle" w:cs="Times New Roman"/>
          <w:color w:val="262626"/>
          <w:sz w:val="21"/>
          <w:szCs w:val="21"/>
        </w:rPr>
      </w:pPr>
      <w:r w:rsidRPr="00E24CCF">
        <w:rPr>
          <w:rFonts w:ascii="adelle" w:eastAsia="Times New Roman" w:hAnsi="adelle" w:cs="Times New Roman"/>
          <w:b/>
          <w:bCs/>
          <w:color w:val="262626"/>
          <w:sz w:val="21"/>
          <w:szCs w:val="21"/>
        </w:rPr>
        <w:t>2.</w:t>
      </w:r>
      <w:r w:rsidRPr="00E24CCF">
        <w:rPr>
          <w:rFonts w:ascii="adelle" w:eastAsia="Times New Roman" w:hAnsi="adelle" w:cs="Times New Roman"/>
          <w:b/>
          <w:bCs/>
          <w:color w:val="262626"/>
          <w:sz w:val="14"/>
          <w:szCs w:val="14"/>
        </w:rPr>
        <w:t>     </w:t>
      </w:r>
      <w:r w:rsidRPr="00E24CCF">
        <w:rPr>
          <w:rFonts w:ascii="adelle" w:eastAsia="Times New Roman" w:hAnsi="adelle" w:cs="Times New Roman"/>
          <w:b/>
          <w:bCs/>
          <w:color w:val="262626"/>
          <w:sz w:val="21"/>
          <w:szCs w:val="21"/>
        </w:rPr>
        <w:t>Curriculum</w:t>
      </w:r>
    </w:p>
    <w:p w14:paraId="6E796E74" w14:textId="77777777" w:rsidR="00E24CCF" w:rsidRPr="00E24CCF" w:rsidRDefault="00E24CCF" w:rsidP="00E24CCF">
      <w:pPr>
        <w:shd w:val="clear" w:color="auto" w:fill="F7F6F5"/>
        <w:spacing w:before="100" w:beforeAutospacing="1" w:after="100" w:afterAutospacing="1"/>
        <w:rPr>
          <w:rFonts w:ascii="adelle" w:eastAsia="Times New Roman" w:hAnsi="adelle" w:cs="Times New Roman"/>
          <w:color w:val="262626"/>
          <w:sz w:val="21"/>
          <w:szCs w:val="21"/>
        </w:rPr>
      </w:pPr>
      <w:r w:rsidRPr="00E24CCF">
        <w:rPr>
          <w:rFonts w:ascii="adelle" w:eastAsia="Times New Roman" w:hAnsi="adelle" w:cs="Times New Roman"/>
          <w:color w:val="262626"/>
          <w:sz w:val="21"/>
          <w:szCs w:val="21"/>
        </w:rPr>
        <w:t>A.</w:t>
      </w:r>
      <w:r w:rsidRPr="00E24CCF">
        <w:rPr>
          <w:rFonts w:ascii="adelle" w:eastAsia="Times New Roman" w:hAnsi="adelle" w:cs="Times New Roman"/>
          <w:color w:val="262626"/>
          <w:sz w:val="14"/>
          <w:szCs w:val="14"/>
        </w:rPr>
        <w:t>     </w:t>
      </w:r>
      <w:r w:rsidRPr="00E24CCF">
        <w:rPr>
          <w:rFonts w:ascii="adelle" w:eastAsia="Times New Roman" w:hAnsi="adelle" w:cs="Times New Roman"/>
          <w:color w:val="262626"/>
          <w:sz w:val="21"/>
          <w:szCs w:val="21"/>
        </w:rPr>
        <w:t>Integrate issues of diversity, power, equity, and inclusion into curricula and classroom experiences across departments and disciplines.</w:t>
      </w:r>
    </w:p>
    <w:p w14:paraId="438F4696" w14:textId="77777777" w:rsidR="00E24CCF" w:rsidRPr="00E24CCF" w:rsidRDefault="00E24CCF" w:rsidP="00E24CCF">
      <w:pPr>
        <w:shd w:val="clear" w:color="auto" w:fill="F7F6F5"/>
        <w:spacing w:before="100" w:beforeAutospacing="1" w:after="100" w:afterAutospacing="1"/>
        <w:rPr>
          <w:rFonts w:ascii="adelle" w:eastAsia="Times New Roman" w:hAnsi="adelle" w:cs="Times New Roman"/>
          <w:color w:val="262626"/>
          <w:sz w:val="21"/>
          <w:szCs w:val="21"/>
        </w:rPr>
      </w:pPr>
      <w:r w:rsidRPr="00E24CCF">
        <w:rPr>
          <w:rFonts w:ascii="adelle" w:eastAsia="Times New Roman" w:hAnsi="adelle" w:cs="Times New Roman"/>
          <w:color w:val="262626"/>
          <w:sz w:val="21"/>
          <w:szCs w:val="21"/>
        </w:rPr>
        <w:t>B.</w:t>
      </w:r>
      <w:r w:rsidRPr="00E24CCF">
        <w:rPr>
          <w:rFonts w:ascii="adelle" w:eastAsia="Times New Roman" w:hAnsi="adelle" w:cs="Times New Roman"/>
          <w:color w:val="262626"/>
          <w:sz w:val="14"/>
          <w:szCs w:val="14"/>
        </w:rPr>
        <w:t>     </w:t>
      </w:r>
      <w:r w:rsidRPr="00E24CCF">
        <w:rPr>
          <w:rFonts w:ascii="adelle" w:eastAsia="Times New Roman" w:hAnsi="adelle" w:cs="Times New Roman"/>
          <w:color w:val="262626"/>
          <w:sz w:val="21"/>
          <w:szCs w:val="21"/>
        </w:rPr>
        <w:t>Establish core curriculum requirement for every school focused on the experience of racial and ethnic minorities, and cultural competency (Peabody, Arts and Science, Engineering, Blair School, the Graduate School, the School of Nursing Divinity School, Owen School of Business, Law School) on campus taught by full faculty.</w:t>
      </w:r>
    </w:p>
    <w:p w14:paraId="6A93B870" w14:textId="77777777" w:rsidR="00E24CCF" w:rsidRPr="00E24CCF" w:rsidRDefault="00E24CCF" w:rsidP="00E24CCF">
      <w:pPr>
        <w:shd w:val="clear" w:color="auto" w:fill="F7F6F5"/>
        <w:spacing w:before="100" w:beforeAutospacing="1" w:after="100" w:afterAutospacing="1"/>
        <w:rPr>
          <w:rFonts w:ascii="adelle" w:eastAsia="Times New Roman" w:hAnsi="adelle" w:cs="Times New Roman"/>
          <w:color w:val="262626"/>
          <w:sz w:val="21"/>
          <w:szCs w:val="21"/>
        </w:rPr>
      </w:pPr>
      <w:r w:rsidRPr="00E24CCF">
        <w:rPr>
          <w:rFonts w:ascii="adelle" w:eastAsia="Times New Roman" w:hAnsi="adelle" w:cs="Times New Roman"/>
          <w:color w:val="262626"/>
          <w:sz w:val="21"/>
          <w:szCs w:val="21"/>
        </w:rPr>
        <w:t>C.</w:t>
      </w:r>
      <w:r w:rsidRPr="00E24CCF">
        <w:rPr>
          <w:rFonts w:ascii="adelle" w:eastAsia="Times New Roman" w:hAnsi="adelle" w:cs="Times New Roman"/>
          <w:color w:val="262626"/>
          <w:sz w:val="14"/>
          <w:szCs w:val="14"/>
        </w:rPr>
        <w:t>      </w:t>
      </w:r>
      <w:r w:rsidRPr="00E24CCF">
        <w:rPr>
          <w:rFonts w:ascii="adelle" w:eastAsia="Times New Roman" w:hAnsi="adelle" w:cs="Times New Roman"/>
          <w:color w:val="262626"/>
          <w:sz w:val="21"/>
          <w:szCs w:val="21"/>
        </w:rPr>
        <w:t>Ensure that the undergraduate first-year experience incorporates a curriculum that integrates issues of diversity, power, equity, and inclusion by ensuring training for VUCeptors, RAs, and other entities who have significant contact with first year students.</w:t>
      </w:r>
    </w:p>
    <w:p w14:paraId="4017999F" w14:textId="77777777" w:rsidR="00E24CCF" w:rsidRPr="00E24CCF" w:rsidRDefault="00E24CCF" w:rsidP="00E24CCF">
      <w:pPr>
        <w:shd w:val="clear" w:color="auto" w:fill="F7F6F5"/>
        <w:spacing w:before="100" w:beforeAutospacing="1" w:after="100" w:afterAutospacing="1"/>
        <w:rPr>
          <w:rFonts w:ascii="adelle" w:eastAsia="Times New Roman" w:hAnsi="adelle" w:cs="Times New Roman"/>
          <w:color w:val="262626"/>
          <w:sz w:val="21"/>
          <w:szCs w:val="21"/>
        </w:rPr>
      </w:pPr>
      <w:r w:rsidRPr="00E24CCF">
        <w:rPr>
          <w:rFonts w:ascii="adelle" w:eastAsia="Times New Roman" w:hAnsi="adelle" w:cs="Times New Roman"/>
          <w:b/>
          <w:bCs/>
          <w:color w:val="262626"/>
          <w:sz w:val="21"/>
          <w:szCs w:val="21"/>
        </w:rPr>
        <w:t>3.</w:t>
      </w:r>
      <w:r w:rsidRPr="00E24CCF">
        <w:rPr>
          <w:rFonts w:ascii="adelle" w:eastAsia="Times New Roman" w:hAnsi="adelle" w:cs="Times New Roman"/>
          <w:b/>
          <w:bCs/>
          <w:color w:val="262626"/>
          <w:sz w:val="14"/>
          <w:szCs w:val="14"/>
        </w:rPr>
        <w:t>     </w:t>
      </w:r>
      <w:r w:rsidRPr="00E24CCF">
        <w:rPr>
          <w:rFonts w:ascii="adelle" w:eastAsia="Times New Roman" w:hAnsi="adelle" w:cs="Times New Roman"/>
          <w:b/>
          <w:bCs/>
          <w:color w:val="262626"/>
          <w:sz w:val="21"/>
          <w:szCs w:val="21"/>
        </w:rPr>
        <w:t>Staff</w:t>
      </w:r>
    </w:p>
    <w:p w14:paraId="646D490B" w14:textId="77777777" w:rsidR="00E24CCF" w:rsidRPr="00E24CCF" w:rsidRDefault="00E24CCF" w:rsidP="00E24CCF">
      <w:pPr>
        <w:shd w:val="clear" w:color="auto" w:fill="F7F6F5"/>
        <w:spacing w:before="100" w:beforeAutospacing="1" w:after="100" w:afterAutospacing="1"/>
        <w:rPr>
          <w:rFonts w:ascii="adelle" w:eastAsia="Times New Roman" w:hAnsi="adelle" w:cs="Times New Roman"/>
          <w:color w:val="262626"/>
          <w:sz w:val="21"/>
          <w:szCs w:val="21"/>
        </w:rPr>
      </w:pPr>
      <w:r w:rsidRPr="00E24CCF">
        <w:rPr>
          <w:rFonts w:ascii="adelle" w:eastAsia="Times New Roman" w:hAnsi="adelle" w:cs="Times New Roman"/>
          <w:color w:val="262626"/>
          <w:sz w:val="21"/>
          <w:szCs w:val="21"/>
        </w:rPr>
        <w:t>A.</w:t>
      </w:r>
      <w:r w:rsidRPr="00E24CCF">
        <w:rPr>
          <w:rFonts w:ascii="adelle" w:eastAsia="Times New Roman" w:hAnsi="adelle" w:cs="Times New Roman"/>
          <w:color w:val="262626"/>
          <w:sz w:val="14"/>
          <w:szCs w:val="14"/>
        </w:rPr>
        <w:t>     </w:t>
      </w:r>
      <w:r w:rsidRPr="00E24CCF">
        <w:rPr>
          <w:rFonts w:ascii="adelle" w:eastAsia="Times New Roman" w:hAnsi="adelle" w:cs="Times New Roman"/>
          <w:color w:val="262626"/>
          <w:sz w:val="21"/>
          <w:szCs w:val="21"/>
        </w:rPr>
        <w:t>Increase the percentage of faculty and staff of color in Peabody, Arts and Science, Engineering, Divinity School, Owen School of Business, and Law School.</w:t>
      </w:r>
    </w:p>
    <w:p w14:paraId="4F98147F" w14:textId="77777777" w:rsidR="00E24CCF" w:rsidRPr="00E24CCF" w:rsidRDefault="00E24CCF" w:rsidP="00E24CCF">
      <w:pPr>
        <w:shd w:val="clear" w:color="auto" w:fill="F7F6F5"/>
        <w:spacing w:before="100" w:beforeAutospacing="1" w:after="100" w:afterAutospacing="1"/>
        <w:rPr>
          <w:rFonts w:ascii="adelle" w:eastAsia="Times New Roman" w:hAnsi="adelle" w:cs="Times New Roman"/>
          <w:color w:val="262626"/>
          <w:sz w:val="21"/>
          <w:szCs w:val="21"/>
        </w:rPr>
      </w:pPr>
      <w:r w:rsidRPr="00E24CCF">
        <w:rPr>
          <w:rFonts w:ascii="adelle" w:eastAsia="Times New Roman" w:hAnsi="adelle" w:cs="Times New Roman"/>
          <w:color w:val="262626"/>
          <w:sz w:val="21"/>
          <w:szCs w:val="21"/>
        </w:rPr>
        <w:t>B.</w:t>
      </w:r>
      <w:r w:rsidRPr="00E24CCF">
        <w:rPr>
          <w:rFonts w:ascii="adelle" w:eastAsia="Times New Roman" w:hAnsi="adelle" w:cs="Times New Roman"/>
          <w:color w:val="262626"/>
          <w:sz w:val="14"/>
          <w:szCs w:val="14"/>
        </w:rPr>
        <w:t>     </w:t>
      </w:r>
      <w:r w:rsidRPr="00E24CCF">
        <w:rPr>
          <w:rFonts w:ascii="adelle" w:eastAsia="Times New Roman" w:hAnsi="adelle" w:cs="Times New Roman"/>
          <w:color w:val="262626"/>
          <w:sz w:val="21"/>
          <w:szCs w:val="21"/>
        </w:rPr>
        <w:t xml:space="preserve">Develop racial competency training to be incorporated into the current new </w:t>
      </w:r>
      <w:proofErr w:type="gramStart"/>
      <w:r w:rsidRPr="00E24CCF">
        <w:rPr>
          <w:rFonts w:ascii="adelle" w:eastAsia="Times New Roman" w:hAnsi="adelle" w:cs="Times New Roman"/>
          <w:color w:val="262626"/>
          <w:sz w:val="21"/>
          <w:szCs w:val="21"/>
        </w:rPr>
        <w:t>hires</w:t>
      </w:r>
      <w:proofErr w:type="gramEnd"/>
      <w:r w:rsidRPr="00E24CCF">
        <w:rPr>
          <w:rFonts w:ascii="adelle" w:eastAsia="Times New Roman" w:hAnsi="adelle" w:cs="Times New Roman"/>
          <w:color w:val="262626"/>
          <w:sz w:val="21"/>
          <w:szCs w:val="21"/>
        </w:rPr>
        <w:t xml:space="preserve"> orientation.</w:t>
      </w:r>
    </w:p>
    <w:p w14:paraId="18571C63" w14:textId="77777777" w:rsidR="00E24CCF" w:rsidRPr="00E24CCF" w:rsidRDefault="00E24CCF" w:rsidP="00E24CCF">
      <w:pPr>
        <w:shd w:val="clear" w:color="auto" w:fill="F7F6F5"/>
        <w:spacing w:before="100" w:beforeAutospacing="1" w:after="100" w:afterAutospacing="1"/>
        <w:rPr>
          <w:rFonts w:ascii="adelle" w:eastAsia="Times New Roman" w:hAnsi="adelle" w:cs="Times New Roman"/>
          <w:color w:val="262626"/>
          <w:sz w:val="21"/>
          <w:szCs w:val="21"/>
        </w:rPr>
      </w:pPr>
      <w:r w:rsidRPr="00E24CCF">
        <w:rPr>
          <w:rFonts w:ascii="adelle" w:eastAsia="Times New Roman" w:hAnsi="adelle" w:cs="Times New Roman"/>
          <w:color w:val="262626"/>
          <w:sz w:val="21"/>
          <w:szCs w:val="21"/>
        </w:rPr>
        <w:t>C.</w:t>
      </w:r>
      <w:r w:rsidRPr="00E24CCF">
        <w:rPr>
          <w:rFonts w:ascii="adelle" w:eastAsia="Times New Roman" w:hAnsi="adelle" w:cs="Times New Roman"/>
          <w:color w:val="262626"/>
          <w:sz w:val="14"/>
          <w:szCs w:val="14"/>
        </w:rPr>
        <w:t>      </w:t>
      </w:r>
      <w:r w:rsidRPr="00E24CCF">
        <w:rPr>
          <w:rFonts w:ascii="adelle" w:eastAsia="Times New Roman" w:hAnsi="adelle" w:cs="Times New Roman"/>
          <w:color w:val="262626"/>
          <w:sz w:val="21"/>
          <w:szCs w:val="21"/>
        </w:rPr>
        <w:t xml:space="preserve">Develop ongoing racial competency training for all faculty and staff. Maintain these training modules for all faculty and staff </w:t>
      </w:r>
      <w:proofErr w:type="gramStart"/>
      <w:r w:rsidRPr="00E24CCF">
        <w:rPr>
          <w:rFonts w:ascii="adelle" w:eastAsia="Times New Roman" w:hAnsi="adelle" w:cs="Times New Roman"/>
          <w:color w:val="262626"/>
          <w:sz w:val="21"/>
          <w:szCs w:val="21"/>
        </w:rPr>
        <w:t>in order to</w:t>
      </w:r>
      <w:proofErr w:type="gramEnd"/>
      <w:r w:rsidRPr="00E24CCF">
        <w:rPr>
          <w:rFonts w:ascii="adelle" w:eastAsia="Times New Roman" w:hAnsi="adelle" w:cs="Times New Roman"/>
          <w:color w:val="262626"/>
          <w:sz w:val="21"/>
          <w:szCs w:val="21"/>
        </w:rPr>
        <w:t xml:space="preserve"> address issues as they arise and to insure absorption and incorporation of competency tenets.</w:t>
      </w:r>
    </w:p>
    <w:p w14:paraId="60E8CA0B" w14:textId="77777777" w:rsidR="00E24CCF" w:rsidRPr="00E24CCF" w:rsidRDefault="00E24CCF" w:rsidP="00E24CCF">
      <w:pPr>
        <w:shd w:val="clear" w:color="auto" w:fill="F7F6F5"/>
        <w:spacing w:before="100" w:beforeAutospacing="1" w:after="100" w:afterAutospacing="1"/>
        <w:rPr>
          <w:rFonts w:ascii="adelle" w:eastAsia="Times New Roman" w:hAnsi="adelle" w:cs="Times New Roman"/>
          <w:color w:val="262626"/>
          <w:sz w:val="21"/>
          <w:szCs w:val="21"/>
        </w:rPr>
      </w:pPr>
      <w:r w:rsidRPr="00E24CCF">
        <w:rPr>
          <w:rFonts w:ascii="adelle" w:eastAsia="Times New Roman" w:hAnsi="adelle" w:cs="Times New Roman"/>
          <w:color w:val="262626"/>
          <w:sz w:val="21"/>
          <w:szCs w:val="21"/>
        </w:rPr>
        <w:t>D.</w:t>
      </w:r>
      <w:r w:rsidRPr="00E24CCF">
        <w:rPr>
          <w:rFonts w:ascii="adelle" w:eastAsia="Times New Roman" w:hAnsi="adelle" w:cs="Times New Roman"/>
          <w:color w:val="262626"/>
          <w:sz w:val="14"/>
          <w:szCs w:val="14"/>
        </w:rPr>
        <w:t>     </w:t>
      </w:r>
      <w:r w:rsidRPr="00E24CCF">
        <w:rPr>
          <w:rFonts w:ascii="adelle" w:eastAsia="Times New Roman" w:hAnsi="adelle" w:cs="Times New Roman"/>
          <w:color w:val="262626"/>
          <w:sz w:val="21"/>
          <w:szCs w:val="21"/>
        </w:rPr>
        <w:t>Include a question concerning the racial climate of the classroom in professor evaluations.</w:t>
      </w:r>
    </w:p>
    <w:p w14:paraId="5D9BFE28" w14:textId="77777777" w:rsidR="00E24CCF" w:rsidRPr="00E24CCF" w:rsidRDefault="00E24CCF" w:rsidP="00E24CCF">
      <w:pPr>
        <w:shd w:val="clear" w:color="auto" w:fill="F7F6F5"/>
        <w:spacing w:before="100" w:beforeAutospacing="1" w:after="100" w:afterAutospacing="1"/>
        <w:rPr>
          <w:rFonts w:ascii="adelle" w:eastAsia="Times New Roman" w:hAnsi="adelle" w:cs="Times New Roman"/>
          <w:color w:val="262626"/>
          <w:sz w:val="21"/>
          <w:szCs w:val="21"/>
        </w:rPr>
      </w:pPr>
      <w:r w:rsidRPr="00E24CCF">
        <w:rPr>
          <w:rFonts w:ascii="adelle" w:eastAsia="Times New Roman" w:hAnsi="adelle" w:cs="Times New Roman"/>
          <w:color w:val="262626"/>
          <w:sz w:val="21"/>
          <w:szCs w:val="21"/>
        </w:rPr>
        <w:t>E.</w:t>
      </w:r>
      <w:r w:rsidRPr="00E24CCF">
        <w:rPr>
          <w:rFonts w:ascii="adelle" w:eastAsia="Times New Roman" w:hAnsi="adelle" w:cs="Times New Roman"/>
          <w:color w:val="262626"/>
          <w:sz w:val="14"/>
          <w:szCs w:val="14"/>
        </w:rPr>
        <w:t>     </w:t>
      </w:r>
      <w:r w:rsidRPr="00E24CCF">
        <w:rPr>
          <w:rFonts w:ascii="adelle" w:eastAsia="Times New Roman" w:hAnsi="adelle" w:cs="Times New Roman"/>
          <w:color w:val="262626"/>
          <w:sz w:val="21"/>
          <w:szCs w:val="21"/>
        </w:rPr>
        <w:t>Hire a Chief Diversity Officer. This position should be considered a Vice Chancellor. Students across schools should participate in the interviewing and hiring decision. The officer’s responsibilities should include:</w:t>
      </w:r>
    </w:p>
    <w:p w14:paraId="44722F87" w14:textId="77777777" w:rsidR="00E24CCF" w:rsidRPr="00E24CCF" w:rsidRDefault="00E24CCF" w:rsidP="00E24CCF">
      <w:pPr>
        <w:shd w:val="clear" w:color="auto" w:fill="F7F6F5"/>
        <w:spacing w:before="100" w:beforeAutospacing="1" w:after="100" w:afterAutospacing="1"/>
        <w:rPr>
          <w:rFonts w:ascii="adelle" w:eastAsia="Times New Roman" w:hAnsi="adelle" w:cs="Times New Roman"/>
          <w:color w:val="262626"/>
          <w:sz w:val="21"/>
          <w:szCs w:val="21"/>
        </w:rPr>
      </w:pPr>
      <w:r w:rsidRPr="00E24CCF">
        <w:rPr>
          <w:rFonts w:ascii="adelle" w:eastAsia="Times New Roman" w:hAnsi="adelle" w:cs="Times New Roman"/>
          <w:color w:val="262626"/>
          <w:sz w:val="21"/>
          <w:szCs w:val="21"/>
        </w:rPr>
        <w:t>i.</w:t>
      </w:r>
      <w:r w:rsidRPr="00E24CCF">
        <w:rPr>
          <w:rFonts w:ascii="adelle" w:eastAsia="Times New Roman" w:hAnsi="adelle" w:cs="Times New Roman"/>
          <w:color w:val="262626"/>
          <w:sz w:val="14"/>
          <w:szCs w:val="14"/>
        </w:rPr>
        <w:t>     </w:t>
      </w:r>
      <w:r w:rsidRPr="00E24CCF">
        <w:rPr>
          <w:rFonts w:ascii="adelle" w:eastAsia="Times New Roman" w:hAnsi="adelle" w:cs="Times New Roman"/>
          <w:color w:val="262626"/>
          <w:sz w:val="21"/>
          <w:szCs w:val="21"/>
        </w:rPr>
        <w:t>Developing a publicly accessible Diversity Strategic Plan.</w:t>
      </w:r>
    </w:p>
    <w:p w14:paraId="6B963691" w14:textId="77777777" w:rsidR="00E24CCF" w:rsidRPr="00E24CCF" w:rsidRDefault="00E24CCF" w:rsidP="00E24CCF">
      <w:pPr>
        <w:shd w:val="clear" w:color="auto" w:fill="F7F6F5"/>
        <w:spacing w:before="100" w:beforeAutospacing="1" w:after="100" w:afterAutospacing="1"/>
        <w:rPr>
          <w:rFonts w:ascii="adelle" w:eastAsia="Times New Roman" w:hAnsi="adelle" w:cs="Times New Roman"/>
          <w:color w:val="262626"/>
          <w:sz w:val="21"/>
          <w:szCs w:val="21"/>
        </w:rPr>
      </w:pPr>
      <w:r w:rsidRPr="00E24CCF">
        <w:rPr>
          <w:rFonts w:ascii="adelle" w:eastAsia="Times New Roman" w:hAnsi="adelle" w:cs="Times New Roman"/>
          <w:color w:val="262626"/>
          <w:sz w:val="21"/>
          <w:szCs w:val="21"/>
        </w:rPr>
        <w:lastRenderedPageBreak/>
        <w:t>ii.</w:t>
      </w:r>
      <w:r w:rsidRPr="00E24CCF">
        <w:rPr>
          <w:rFonts w:ascii="adelle" w:eastAsia="Times New Roman" w:hAnsi="adelle" w:cs="Times New Roman"/>
          <w:color w:val="262626"/>
          <w:sz w:val="14"/>
          <w:szCs w:val="14"/>
        </w:rPr>
        <w:t>     </w:t>
      </w:r>
      <w:r w:rsidRPr="00E24CCF">
        <w:rPr>
          <w:rFonts w:ascii="adelle" w:eastAsia="Times New Roman" w:hAnsi="adelle" w:cs="Times New Roman"/>
          <w:color w:val="262626"/>
          <w:sz w:val="21"/>
          <w:szCs w:val="21"/>
        </w:rPr>
        <w:t>Developing robust diversity initiatives for each school.</w:t>
      </w:r>
    </w:p>
    <w:p w14:paraId="7CB8416C" w14:textId="77777777" w:rsidR="00E24CCF" w:rsidRPr="00E24CCF" w:rsidRDefault="00E24CCF" w:rsidP="00E24CCF">
      <w:pPr>
        <w:shd w:val="clear" w:color="auto" w:fill="F7F6F5"/>
        <w:spacing w:before="100" w:beforeAutospacing="1" w:after="100" w:afterAutospacing="1"/>
        <w:rPr>
          <w:rFonts w:ascii="adelle" w:eastAsia="Times New Roman" w:hAnsi="adelle" w:cs="Times New Roman"/>
          <w:color w:val="262626"/>
          <w:sz w:val="21"/>
          <w:szCs w:val="21"/>
        </w:rPr>
      </w:pPr>
      <w:r w:rsidRPr="00E24CCF">
        <w:rPr>
          <w:rFonts w:ascii="adelle" w:eastAsia="Times New Roman" w:hAnsi="adelle" w:cs="Times New Roman"/>
          <w:color w:val="262626"/>
          <w:sz w:val="21"/>
          <w:szCs w:val="21"/>
        </w:rPr>
        <w:t>iii.</w:t>
      </w:r>
      <w:r w:rsidRPr="00E24CCF">
        <w:rPr>
          <w:rFonts w:ascii="adelle" w:eastAsia="Times New Roman" w:hAnsi="adelle" w:cs="Times New Roman"/>
          <w:color w:val="262626"/>
          <w:sz w:val="14"/>
          <w:szCs w:val="14"/>
        </w:rPr>
        <w:t>     </w:t>
      </w:r>
      <w:r w:rsidRPr="00E24CCF">
        <w:rPr>
          <w:rFonts w:ascii="adelle" w:eastAsia="Times New Roman" w:hAnsi="adelle" w:cs="Times New Roman"/>
          <w:color w:val="262626"/>
          <w:sz w:val="21"/>
          <w:szCs w:val="21"/>
        </w:rPr>
        <w:t>Serving as chief method of oversight and accountability for all administrative and faculty efforts toward diversity.</w:t>
      </w:r>
    </w:p>
    <w:p w14:paraId="43B2CA0A" w14:textId="77777777" w:rsidR="00E24CCF" w:rsidRPr="00E24CCF" w:rsidRDefault="00E24CCF" w:rsidP="00E24CCF">
      <w:pPr>
        <w:shd w:val="clear" w:color="auto" w:fill="F7F6F5"/>
        <w:spacing w:before="100" w:beforeAutospacing="1" w:after="100" w:afterAutospacing="1"/>
        <w:rPr>
          <w:rFonts w:ascii="adelle" w:eastAsia="Times New Roman" w:hAnsi="adelle" w:cs="Times New Roman"/>
          <w:color w:val="262626"/>
          <w:sz w:val="21"/>
          <w:szCs w:val="21"/>
        </w:rPr>
      </w:pPr>
      <w:r w:rsidRPr="00E24CCF">
        <w:rPr>
          <w:rFonts w:ascii="adelle" w:eastAsia="Times New Roman" w:hAnsi="adelle" w:cs="Times New Roman"/>
          <w:color w:val="262626"/>
          <w:sz w:val="21"/>
          <w:szCs w:val="21"/>
        </w:rPr>
        <w:t>iv.</w:t>
      </w:r>
      <w:r w:rsidRPr="00E24CCF">
        <w:rPr>
          <w:rFonts w:ascii="adelle" w:eastAsia="Times New Roman" w:hAnsi="adelle" w:cs="Times New Roman"/>
          <w:color w:val="262626"/>
          <w:sz w:val="14"/>
          <w:szCs w:val="14"/>
        </w:rPr>
        <w:t>     </w:t>
      </w:r>
      <w:r w:rsidRPr="00E24CCF">
        <w:rPr>
          <w:rFonts w:ascii="adelle" w:eastAsia="Times New Roman" w:hAnsi="adelle" w:cs="Times New Roman"/>
          <w:color w:val="262626"/>
          <w:sz w:val="21"/>
          <w:szCs w:val="21"/>
        </w:rPr>
        <w:t xml:space="preserve">Publishing an annual progress report that includes original goals, points of success and failure, </w:t>
      </w:r>
      <w:proofErr w:type="gramStart"/>
      <w:r w:rsidRPr="00E24CCF">
        <w:rPr>
          <w:rFonts w:ascii="adelle" w:eastAsia="Times New Roman" w:hAnsi="adelle" w:cs="Times New Roman"/>
          <w:color w:val="262626"/>
          <w:sz w:val="21"/>
          <w:szCs w:val="21"/>
        </w:rPr>
        <w:t>an</w:t>
      </w:r>
      <w:proofErr w:type="gramEnd"/>
      <w:r w:rsidRPr="00E24CCF">
        <w:rPr>
          <w:rFonts w:ascii="adelle" w:eastAsia="Times New Roman" w:hAnsi="adelle" w:cs="Times New Roman"/>
          <w:color w:val="262626"/>
          <w:sz w:val="21"/>
          <w:szCs w:val="21"/>
        </w:rPr>
        <w:t xml:space="preserve"> future plans to address these points.</w:t>
      </w:r>
    </w:p>
    <w:p w14:paraId="3CFDBA93" w14:textId="77777777" w:rsidR="00E24CCF" w:rsidRPr="00E24CCF" w:rsidRDefault="00E24CCF" w:rsidP="00E24CCF">
      <w:pPr>
        <w:shd w:val="clear" w:color="auto" w:fill="F7F6F5"/>
        <w:spacing w:before="100" w:beforeAutospacing="1" w:after="100" w:afterAutospacing="1"/>
        <w:rPr>
          <w:rFonts w:ascii="adelle" w:eastAsia="Times New Roman" w:hAnsi="adelle" w:cs="Times New Roman"/>
          <w:color w:val="262626"/>
          <w:sz w:val="21"/>
          <w:szCs w:val="21"/>
        </w:rPr>
      </w:pPr>
      <w:r w:rsidRPr="00E24CCF">
        <w:rPr>
          <w:rFonts w:ascii="adelle" w:eastAsia="Times New Roman" w:hAnsi="adelle" w:cs="Times New Roman"/>
          <w:color w:val="262626"/>
          <w:sz w:val="21"/>
          <w:szCs w:val="21"/>
        </w:rPr>
        <w:t>v.</w:t>
      </w:r>
      <w:r w:rsidRPr="00E24CCF">
        <w:rPr>
          <w:rFonts w:ascii="adelle" w:eastAsia="Times New Roman" w:hAnsi="adelle" w:cs="Times New Roman"/>
          <w:color w:val="262626"/>
          <w:sz w:val="14"/>
          <w:szCs w:val="14"/>
        </w:rPr>
        <w:t>     </w:t>
      </w:r>
      <w:r w:rsidRPr="00E24CCF">
        <w:rPr>
          <w:rFonts w:ascii="adelle" w:eastAsia="Times New Roman" w:hAnsi="adelle" w:cs="Times New Roman"/>
          <w:color w:val="262626"/>
          <w:sz w:val="21"/>
          <w:szCs w:val="21"/>
        </w:rPr>
        <w:t>Developing research initiatives focused on measuring disparities in educational outcomes and physical and mental health.</w:t>
      </w:r>
    </w:p>
    <w:p w14:paraId="6CEB642E" w14:textId="77777777" w:rsidR="00E24CCF" w:rsidRPr="00E24CCF" w:rsidRDefault="00E24CCF" w:rsidP="00E24CCF">
      <w:pPr>
        <w:shd w:val="clear" w:color="auto" w:fill="F7F6F5"/>
        <w:spacing w:before="100" w:beforeAutospacing="1" w:after="100" w:afterAutospacing="1"/>
        <w:rPr>
          <w:rFonts w:ascii="adelle" w:eastAsia="Times New Roman" w:hAnsi="adelle" w:cs="Times New Roman"/>
          <w:color w:val="262626"/>
          <w:sz w:val="21"/>
          <w:szCs w:val="21"/>
        </w:rPr>
      </w:pPr>
      <w:r w:rsidRPr="00E24CCF">
        <w:rPr>
          <w:rFonts w:ascii="adelle" w:eastAsia="Times New Roman" w:hAnsi="adelle" w:cs="Times New Roman"/>
          <w:b/>
          <w:bCs/>
          <w:color w:val="262626"/>
          <w:sz w:val="21"/>
          <w:szCs w:val="21"/>
        </w:rPr>
        <w:t>4.</w:t>
      </w:r>
      <w:r w:rsidRPr="00E24CCF">
        <w:rPr>
          <w:rFonts w:ascii="adelle" w:eastAsia="Times New Roman" w:hAnsi="adelle" w:cs="Times New Roman"/>
          <w:b/>
          <w:bCs/>
          <w:color w:val="262626"/>
          <w:sz w:val="14"/>
          <w:szCs w:val="14"/>
        </w:rPr>
        <w:t>     </w:t>
      </w:r>
      <w:r w:rsidRPr="00E24CCF">
        <w:rPr>
          <w:rFonts w:ascii="adelle" w:eastAsia="Times New Roman" w:hAnsi="adelle" w:cs="Times New Roman"/>
          <w:b/>
          <w:bCs/>
          <w:color w:val="262626"/>
          <w:sz w:val="21"/>
          <w:szCs w:val="21"/>
        </w:rPr>
        <w:t>Accountability</w:t>
      </w:r>
    </w:p>
    <w:p w14:paraId="1D6F1D31" w14:textId="77777777" w:rsidR="00E24CCF" w:rsidRPr="00E24CCF" w:rsidRDefault="00E24CCF" w:rsidP="00E24CCF">
      <w:pPr>
        <w:shd w:val="clear" w:color="auto" w:fill="F7F6F5"/>
        <w:spacing w:before="100" w:beforeAutospacing="1" w:after="100" w:afterAutospacing="1"/>
        <w:rPr>
          <w:rFonts w:ascii="adelle" w:eastAsia="Times New Roman" w:hAnsi="adelle" w:cs="Times New Roman"/>
          <w:color w:val="262626"/>
          <w:sz w:val="21"/>
          <w:szCs w:val="21"/>
        </w:rPr>
      </w:pPr>
      <w:r w:rsidRPr="00E24CCF">
        <w:rPr>
          <w:rFonts w:ascii="adelle" w:eastAsia="Times New Roman" w:hAnsi="adelle" w:cs="Times New Roman"/>
          <w:color w:val="262626"/>
          <w:sz w:val="21"/>
          <w:szCs w:val="21"/>
        </w:rPr>
        <w:t>A. Develop a bias response team. Its responsibilities should include:</w:t>
      </w:r>
    </w:p>
    <w:p w14:paraId="4ABFAA9B" w14:textId="77777777" w:rsidR="00E24CCF" w:rsidRPr="00E24CCF" w:rsidRDefault="00E24CCF" w:rsidP="00E24CCF">
      <w:pPr>
        <w:shd w:val="clear" w:color="auto" w:fill="F7F6F5"/>
        <w:spacing w:before="100" w:beforeAutospacing="1" w:after="100" w:afterAutospacing="1"/>
        <w:rPr>
          <w:rFonts w:ascii="adelle" w:eastAsia="Times New Roman" w:hAnsi="adelle" w:cs="Times New Roman"/>
          <w:color w:val="262626"/>
          <w:sz w:val="21"/>
          <w:szCs w:val="21"/>
        </w:rPr>
      </w:pPr>
      <w:r w:rsidRPr="00E24CCF">
        <w:rPr>
          <w:rFonts w:ascii="adelle" w:eastAsia="Times New Roman" w:hAnsi="adelle" w:cs="Times New Roman"/>
          <w:color w:val="262626"/>
          <w:sz w:val="21"/>
          <w:szCs w:val="21"/>
        </w:rPr>
        <w:t>i.</w:t>
      </w:r>
      <w:r w:rsidRPr="00E24CCF">
        <w:rPr>
          <w:rFonts w:ascii="adelle" w:eastAsia="Times New Roman" w:hAnsi="adelle" w:cs="Times New Roman"/>
          <w:color w:val="262626"/>
          <w:sz w:val="14"/>
          <w:szCs w:val="14"/>
        </w:rPr>
        <w:t>     </w:t>
      </w:r>
      <w:r w:rsidRPr="00E24CCF">
        <w:rPr>
          <w:rFonts w:ascii="adelle" w:eastAsia="Times New Roman" w:hAnsi="adelle" w:cs="Times New Roman"/>
          <w:color w:val="262626"/>
          <w:sz w:val="21"/>
          <w:szCs w:val="21"/>
        </w:rPr>
        <w:t>Creating a bias reporting cohort made up of trained administrators who are tasked with receiving, investigating, and correcting students’ reports of discrimination.</w:t>
      </w:r>
    </w:p>
    <w:p w14:paraId="3600D2ED" w14:textId="77777777" w:rsidR="00E24CCF" w:rsidRPr="00E24CCF" w:rsidRDefault="00E24CCF" w:rsidP="00E24CCF">
      <w:pPr>
        <w:shd w:val="clear" w:color="auto" w:fill="F7F6F5"/>
        <w:spacing w:before="100" w:beforeAutospacing="1" w:after="100" w:afterAutospacing="1"/>
        <w:rPr>
          <w:rFonts w:ascii="adelle" w:eastAsia="Times New Roman" w:hAnsi="adelle" w:cs="Times New Roman"/>
          <w:color w:val="262626"/>
          <w:sz w:val="21"/>
          <w:szCs w:val="21"/>
        </w:rPr>
      </w:pPr>
      <w:r w:rsidRPr="00E24CCF">
        <w:rPr>
          <w:rFonts w:ascii="adelle" w:eastAsia="Times New Roman" w:hAnsi="adelle" w:cs="Times New Roman"/>
          <w:color w:val="262626"/>
          <w:sz w:val="21"/>
          <w:szCs w:val="21"/>
        </w:rPr>
        <w:t>ii.</w:t>
      </w:r>
      <w:r w:rsidRPr="00E24CCF">
        <w:rPr>
          <w:rFonts w:ascii="adelle" w:eastAsia="Times New Roman" w:hAnsi="adelle" w:cs="Times New Roman"/>
          <w:color w:val="262626"/>
          <w:sz w:val="14"/>
          <w:szCs w:val="14"/>
        </w:rPr>
        <w:t>     </w:t>
      </w:r>
      <w:r w:rsidRPr="00E24CCF">
        <w:rPr>
          <w:rFonts w:ascii="adelle" w:eastAsia="Times New Roman" w:hAnsi="adelle" w:cs="Times New Roman"/>
          <w:color w:val="262626"/>
          <w:sz w:val="21"/>
          <w:szCs w:val="21"/>
        </w:rPr>
        <w:t>Investigating the occurrence of racial profiling and disparities in disciplinary action.</w:t>
      </w:r>
    </w:p>
    <w:p w14:paraId="58A8A709" w14:textId="77777777" w:rsidR="00E24CCF" w:rsidRPr="00E24CCF" w:rsidRDefault="00E24CCF" w:rsidP="00E24CCF">
      <w:pPr>
        <w:shd w:val="clear" w:color="auto" w:fill="F7F6F5"/>
        <w:spacing w:before="100" w:beforeAutospacing="1" w:after="100" w:afterAutospacing="1"/>
        <w:rPr>
          <w:rFonts w:ascii="adelle" w:eastAsia="Times New Roman" w:hAnsi="adelle" w:cs="Times New Roman"/>
          <w:color w:val="262626"/>
          <w:sz w:val="21"/>
          <w:szCs w:val="21"/>
        </w:rPr>
      </w:pPr>
      <w:r w:rsidRPr="00E24CCF">
        <w:rPr>
          <w:rFonts w:ascii="adelle" w:eastAsia="Times New Roman" w:hAnsi="adelle" w:cs="Times New Roman"/>
          <w:color w:val="262626"/>
          <w:sz w:val="21"/>
          <w:szCs w:val="21"/>
        </w:rPr>
        <w:t>iii.</w:t>
      </w:r>
      <w:r w:rsidRPr="00E24CCF">
        <w:rPr>
          <w:rFonts w:ascii="adelle" w:eastAsia="Times New Roman" w:hAnsi="adelle" w:cs="Times New Roman"/>
          <w:color w:val="262626"/>
          <w:sz w:val="14"/>
          <w:szCs w:val="14"/>
        </w:rPr>
        <w:t>     </w:t>
      </w:r>
      <w:r w:rsidRPr="00E24CCF">
        <w:rPr>
          <w:rFonts w:ascii="adelle" w:eastAsia="Times New Roman" w:hAnsi="adelle" w:cs="Times New Roman"/>
          <w:color w:val="262626"/>
          <w:sz w:val="21"/>
          <w:szCs w:val="21"/>
        </w:rPr>
        <w:t>Filing a comprehensive report of discrimination-related findings that will be released to the Vanderbilt community each year.</w:t>
      </w:r>
    </w:p>
    <w:p w14:paraId="591CF569" w14:textId="77777777" w:rsidR="00E24CCF" w:rsidRPr="00E24CCF" w:rsidRDefault="00E24CCF" w:rsidP="00E24CCF">
      <w:pPr>
        <w:shd w:val="clear" w:color="auto" w:fill="F7F6F5"/>
        <w:spacing w:before="100" w:beforeAutospacing="1" w:after="100" w:afterAutospacing="1"/>
        <w:rPr>
          <w:rFonts w:ascii="adelle" w:eastAsia="Times New Roman" w:hAnsi="adelle" w:cs="Times New Roman"/>
          <w:color w:val="262626"/>
          <w:sz w:val="21"/>
          <w:szCs w:val="21"/>
        </w:rPr>
      </w:pPr>
      <w:r w:rsidRPr="00E24CCF">
        <w:rPr>
          <w:rFonts w:ascii="adelle" w:eastAsia="Times New Roman" w:hAnsi="adelle" w:cs="Times New Roman"/>
          <w:color w:val="262626"/>
          <w:sz w:val="21"/>
          <w:szCs w:val="21"/>
        </w:rPr>
        <w:t>B. Establish a Diversity Committee. Its responsibilities must include:</w:t>
      </w:r>
    </w:p>
    <w:p w14:paraId="46FFA1A0" w14:textId="77777777" w:rsidR="00E24CCF" w:rsidRPr="00E24CCF" w:rsidRDefault="00E24CCF" w:rsidP="00E24CCF">
      <w:pPr>
        <w:shd w:val="clear" w:color="auto" w:fill="F7F6F5"/>
        <w:spacing w:before="100" w:beforeAutospacing="1" w:after="100" w:afterAutospacing="1"/>
        <w:rPr>
          <w:rFonts w:ascii="adelle" w:eastAsia="Times New Roman" w:hAnsi="adelle" w:cs="Times New Roman"/>
          <w:color w:val="262626"/>
          <w:sz w:val="21"/>
          <w:szCs w:val="21"/>
        </w:rPr>
      </w:pPr>
      <w:r w:rsidRPr="00E24CCF">
        <w:rPr>
          <w:rFonts w:ascii="adelle" w:eastAsia="Times New Roman" w:hAnsi="adelle" w:cs="Times New Roman"/>
          <w:color w:val="262626"/>
          <w:sz w:val="21"/>
          <w:szCs w:val="21"/>
        </w:rPr>
        <w:t>i.</w:t>
      </w:r>
      <w:r w:rsidRPr="00E24CCF">
        <w:rPr>
          <w:rFonts w:ascii="adelle" w:eastAsia="Times New Roman" w:hAnsi="adelle" w:cs="Times New Roman"/>
          <w:color w:val="262626"/>
          <w:sz w:val="14"/>
          <w:szCs w:val="14"/>
        </w:rPr>
        <w:t>     </w:t>
      </w:r>
      <w:r w:rsidRPr="00E24CCF">
        <w:rPr>
          <w:rFonts w:ascii="adelle" w:eastAsia="Times New Roman" w:hAnsi="adelle" w:cs="Times New Roman"/>
          <w:color w:val="262626"/>
          <w:sz w:val="21"/>
          <w:szCs w:val="21"/>
        </w:rPr>
        <w:t>Creating a specified, strategic, timely plan of action for each semester that must be ratified by students and faculty and must address the vocalized concerns of students and faculty.</w:t>
      </w:r>
    </w:p>
    <w:p w14:paraId="57E840DA" w14:textId="77777777" w:rsidR="00E24CCF" w:rsidRPr="00E24CCF" w:rsidRDefault="00E24CCF" w:rsidP="00E24CCF">
      <w:pPr>
        <w:shd w:val="clear" w:color="auto" w:fill="F7F6F5"/>
        <w:spacing w:before="100" w:beforeAutospacing="1" w:after="100" w:afterAutospacing="1"/>
        <w:rPr>
          <w:rFonts w:ascii="adelle" w:eastAsia="Times New Roman" w:hAnsi="adelle" w:cs="Times New Roman"/>
          <w:color w:val="262626"/>
          <w:sz w:val="21"/>
          <w:szCs w:val="21"/>
        </w:rPr>
      </w:pPr>
      <w:r w:rsidRPr="00E24CCF">
        <w:rPr>
          <w:rFonts w:ascii="adelle" w:eastAsia="Times New Roman" w:hAnsi="adelle" w:cs="Times New Roman"/>
          <w:color w:val="262626"/>
          <w:sz w:val="21"/>
          <w:szCs w:val="21"/>
        </w:rPr>
        <w:t>ii.</w:t>
      </w:r>
      <w:r w:rsidRPr="00E24CCF">
        <w:rPr>
          <w:rFonts w:ascii="adelle" w:eastAsia="Times New Roman" w:hAnsi="adelle" w:cs="Times New Roman"/>
          <w:color w:val="262626"/>
          <w:sz w:val="14"/>
          <w:szCs w:val="14"/>
        </w:rPr>
        <w:t>     </w:t>
      </w:r>
      <w:r w:rsidRPr="00E24CCF">
        <w:rPr>
          <w:rFonts w:ascii="adelle" w:eastAsia="Times New Roman" w:hAnsi="adelle" w:cs="Times New Roman"/>
          <w:color w:val="262626"/>
          <w:sz w:val="21"/>
          <w:szCs w:val="21"/>
        </w:rPr>
        <w:t>Having a transparent, substantial budget.</w:t>
      </w:r>
    </w:p>
    <w:p w14:paraId="040CE136" w14:textId="77777777" w:rsidR="00E24CCF" w:rsidRPr="00E24CCF" w:rsidRDefault="00E24CCF" w:rsidP="00E24CCF">
      <w:pPr>
        <w:shd w:val="clear" w:color="auto" w:fill="F7F6F5"/>
        <w:spacing w:before="100" w:beforeAutospacing="1" w:after="100" w:afterAutospacing="1"/>
        <w:rPr>
          <w:rFonts w:ascii="adelle" w:eastAsia="Times New Roman" w:hAnsi="adelle" w:cs="Times New Roman"/>
          <w:color w:val="262626"/>
          <w:sz w:val="21"/>
          <w:szCs w:val="21"/>
        </w:rPr>
      </w:pPr>
      <w:r w:rsidRPr="00E24CCF">
        <w:rPr>
          <w:rFonts w:ascii="adelle" w:eastAsia="Times New Roman" w:hAnsi="adelle" w:cs="Times New Roman"/>
          <w:color w:val="262626"/>
          <w:sz w:val="21"/>
          <w:szCs w:val="21"/>
        </w:rPr>
        <w:t>iii.</w:t>
      </w:r>
      <w:r w:rsidRPr="00E24CCF">
        <w:rPr>
          <w:rFonts w:ascii="adelle" w:eastAsia="Times New Roman" w:hAnsi="adelle" w:cs="Times New Roman"/>
          <w:color w:val="262626"/>
          <w:sz w:val="14"/>
          <w:szCs w:val="14"/>
        </w:rPr>
        <w:t>     </w:t>
      </w:r>
      <w:r w:rsidRPr="00E24CCF">
        <w:rPr>
          <w:rFonts w:ascii="adelle" w:eastAsia="Times New Roman" w:hAnsi="adelle" w:cs="Times New Roman"/>
          <w:color w:val="262626"/>
          <w:sz w:val="21"/>
          <w:szCs w:val="21"/>
        </w:rPr>
        <w:t>Being overseen by the Chief Diversity Officer (once appointed).</w:t>
      </w:r>
    </w:p>
    <w:p w14:paraId="7D288B50" w14:textId="77777777" w:rsidR="00E24CCF" w:rsidRPr="00E24CCF" w:rsidRDefault="00E24CCF" w:rsidP="00E24CCF">
      <w:pPr>
        <w:shd w:val="clear" w:color="auto" w:fill="F7F6F5"/>
        <w:spacing w:before="100" w:beforeAutospacing="1" w:after="100" w:afterAutospacing="1"/>
        <w:rPr>
          <w:rFonts w:ascii="adelle" w:eastAsia="Times New Roman" w:hAnsi="adelle" w:cs="Times New Roman"/>
          <w:color w:val="262626"/>
          <w:sz w:val="21"/>
          <w:szCs w:val="21"/>
        </w:rPr>
      </w:pPr>
      <w:r w:rsidRPr="00E24CCF">
        <w:rPr>
          <w:rFonts w:ascii="adelle" w:eastAsia="Times New Roman" w:hAnsi="adelle" w:cs="Times New Roman"/>
          <w:b/>
          <w:bCs/>
          <w:color w:val="262626"/>
          <w:sz w:val="21"/>
          <w:szCs w:val="21"/>
        </w:rPr>
        <w:t>5.</w:t>
      </w:r>
      <w:r w:rsidRPr="00E24CCF">
        <w:rPr>
          <w:rFonts w:ascii="adelle" w:eastAsia="Times New Roman" w:hAnsi="adelle" w:cs="Times New Roman"/>
          <w:b/>
          <w:bCs/>
          <w:color w:val="262626"/>
          <w:sz w:val="14"/>
          <w:szCs w:val="14"/>
        </w:rPr>
        <w:t>     </w:t>
      </w:r>
      <w:r w:rsidRPr="00E24CCF">
        <w:rPr>
          <w:rFonts w:ascii="adelle" w:eastAsia="Times New Roman" w:hAnsi="adelle" w:cs="Times New Roman"/>
          <w:b/>
          <w:bCs/>
          <w:color w:val="262626"/>
          <w:sz w:val="21"/>
          <w:szCs w:val="21"/>
        </w:rPr>
        <w:t>Policy</w:t>
      </w:r>
    </w:p>
    <w:p w14:paraId="17756CD5" w14:textId="77777777" w:rsidR="00E24CCF" w:rsidRPr="00E24CCF" w:rsidRDefault="00E24CCF" w:rsidP="00E24CCF">
      <w:pPr>
        <w:shd w:val="clear" w:color="auto" w:fill="F7F6F5"/>
        <w:spacing w:before="100" w:beforeAutospacing="1"/>
        <w:rPr>
          <w:rFonts w:ascii="adelle" w:eastAsia="Times New Roman" w:hAnsi="adelle" w:cs="Times New Roman"/>
          <w:color w:val="262626"/>
          <w:sz w:val="21"/>
          <w:szCs w:val="21"/>
        </w:rPr>
      </w:pPr>
      <w:r w:rsidRPr="00E24CCF">
        <w:rPr>
          <w:rFonts w:ascii="adelle" w:eastAsia="Times New Roman" w:hAnsi="adelle" w:cs="Times New Roman"/>
          <w:color w:val="262626"/>
          <w:sz w:val="21"/>
          <w:szCs w:val="21"/>
        </w:rPr>
        <w:t xml:space="preserve">A. Eliminate the first bullet point in the University Policy that states: Obstruction or disruption of teaching, administration, and University procedures and activities, or other authorized activities on </w:t>
      </w:r>
      <w:proofErr w:type="gramStart"/>
      <w:r w:rsidRPr="00E24CCF">
        <w:rPr>
          <w:rFonts w:ascii="adelle" w:eastAsia="Times New Roman" w:hAnsi="adelle" w:cs="Times New Roman"/>
          <w:color w:val="262626"/>
          <w:sz w:val="21"/>
          <w:szCs w:val="21"/>
        </w:rPr>
        <w:t>University</w:t>
      </w:r>
      <w:proofErr w:type="gramEnd"/>
      <w:r w:rsidRPr="00E24CCF">
        <w:rPr>
          <w:rFonts w:ascii="adelle" w:eastAsia="Times New Roman" w:hAnsi="adelle" w:cs="Times New Roman"/>
          <w:color w:val="262626"/>
          <w:sz w:val="21"/>
          <w:szCs w:val="21"/>
        </w:rPr>
        <w:t xml:space="preserve"> premises, including programs, events, meetings, or speakers hosted by student organizations, departments, offices, or other entities.</w:t>
      </w:r>
    </w:p>
    <w:p w14:paraId="0EDCE918" w14:textId="77777777" w:rsidR="00E24CCF" w:rsidRPr="00E24CCF" w:rsidRDefault="00E24CCF" w:rsidP="00E24CCF">
      <w:pPr>
        <w:shd w:val="clear" w:color="auto" w:fill="F7F6F5"/>
        <w:rPr>
          <w:rFonts w:ascii="adelle" w:eastAsia="Times New Roman" w:hAnsi="adelle" w:cs="Times New Roman"/>
          <w:color w:val="262626"/>
          <w:sz w:val="21"/>
          <w:szCs w:val="21"/>
        </w:rPr>
      </w:pPr>
    </w:p>
    <w:p w14:paraId="4BE6FCA8" w14:textId="77777777" w:rsidR="00814309" w:rsidRDefault="00E24CCF"/>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CCF"/>
    <w:rsid w:val="00031596"/>
    <w:rsid w:val="00147F9F"/>
    <w:rsid w:val="00271598"/>
    <w:rsid w:val="00284AAF"/>
    <w:rsid w:val="003009E2"/>
    <w:rsid w:val="00307F0B"/>
    <w:rsid w:val="005E618A"/>
    <w:rsid w:val="00651756"/>
    <w:rsid w:val="006A1BE7"/>
    <w:rsid w:val="007A3667"/>
    <w:rsid w:val="009F5468"/>
    <w:rsid w:val="00BF1682"/>
    <w:rsid w:val="00E24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7BA5A"/>
  <w15:chartTrackingRefBased/>
  <w15:docId w15:val="{C1D51A19-6135-A54B-939B-A5B1D9B3E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24CCF"/>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24CCF"/>
    <w:rPr>
      <w:rFonts w:ascii="Times New Roman" w:eastAsia="Times New Roman" w:hAnsi="Times New Roman" w:cs="Times New Roman"/>
      <w:b/>
      <w:bCs/>
    </w:rPr>
  </w:style>
  <w:style w:type="paragraph" w:styleId="NormalWeb">
    <w:name w:val="Normal (Web)"/>
    <w:basedOn w:val="Normal"/>
    <w:uiPriority w:val="99"/>
    <w:semiHidden/>
    <w:unhideWhenUsed/>
    <w:rsid w:val="00E24CC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24C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661380">
      <w:bodyDiv w:val="1"/>
      <w:marLeft w:val="0"/>
      <w:marRight w:val="0"/>
      <w:marTop w:val="0"/>
      <w:marBottom w:val="0"/>
      <w:divBdr>
        <w:top w:val="none" w:sz="0" w:space="0" w:color="auto"/>
        <w:left w:val="none" w:sz="0" w:space="0" w:color="auto"/>
        <w:bottom w:val="none" w:sz="0" w:space="0" w:color="auto"/>
        <w:right w:val="none" w:sz="0" w:space="0" w:color="auto"/>
      </w:divBdr>
      <w:divsChild>
        <w:div w:id="19168998">
          <w:marLeft w:val="0"/>
          <w:marRight w:val="0"/>
          <w:marTop w:val="0"/>
          <w:marBottom w:val="0"/>
          <w:divBdr>
            <w:top w:val="none" w:sz="0" w:space="0" w:color="auto"/>
            <w:left w:val="none" w:sz="0" w:space="0" w:color="auto"/>
            <w:bottom w:val="none" w:sz="0" w:space="0" w:color="auto"/>
            <w:right w:val="none" w:sz="0" w:space="0" w:color="auto"/>
          </w:divBdr>
          <w:divsChild>
            <w:div w:id="1064640541">
              <w:marLeft w:val="0"/>
              <w:marRight w:val="0"/>
              <w:marTop w:val="0"/>
              <w:marBottom w:val="0"/>
              <w:divBdr>
                <w:top w:val="none" w:sz="0" w:space="0" w:color="auto"/>
                <w:left w:val="none" w:sz="0" w:space="0" w:color="auto"/>
                <w:bottom w:val="none" w:sz="0" w:space="0" w:color="auto"/>
                <w:right w:val="none" w:sz="0" w:space="0" w:color="auto"/>
              </w:divBdr>
            </w:div>
          </w:divsChild>
        </w:div>
        <w:div w:id="1916357242">
          <w:marLeft w:val="0"/>
          <w:marRight w:val="0"/>
          <w:marTop w:val="0"/>
          <w:marBottom w:val="0"/>
          <w:divBdr>
            <w:top w:val="none" w:sz="0" w:space="0" w:color="auto"/>
            <w:left w:val="none" w:sz="0" w:space="0" w:color="auto"/>
            <w:bottom w:val="none" w:sz="0" w:space="0" w:color="auto"/>
            <w:right w:val="none" w:sz="0" w:space="0" w:color="auto"/>
          </w:divBdr>
          <w:divsChild>
            <w:div w:id="1482304838">
              <w:marLeft w:val="0"/>
              <w:marRight w:val="0"/>
              <w:marTop w:val="0"/>
              <w:marBottom w:val="0"/>
              <w:divBdr>
                <w:top w:val="none" w:sz="0" w:space="0" w:color="auto"/>
                <w:left w:val="none" w:sz="0" w:space="0" w:color="auto"/>
                <w:bottom w:val="none" w:sz="0" w:space="0" w:color="auto"/>
                <w:right w:val="none" w:sz="0" w:space="0" w:color="auto"/>
              </w:divBdr>
            </w:div>
          </w:divsChild>
        </w:div>
        <w:div w:id="1425688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603</Words>
  <Characters>3443</Characters>
  <Application>Microsoft Office Word</Application>
  <DocSecurity>0</DocSecurity>
  <Lines>28</Lines>
  <Paragraphs>8</Paragraphs>
  <ScaleCrop>false</ScaleCrop>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2021-10-26T02:35:00Z</dcterms:created>
  <dcterms:modified xsi:type="dcterms:W3CDTF">2021-10-26T02:36:00Z</dcterms:modified>
</cp:coreProperties>
</file>