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000"/>
            </w:pPr>
          </w:p>
          <w:p>
            <w:pPr>
              <w:spacing w:after="200" w:before="800" w:line="1100" w:lineRule="atLeast"/>
              <w:ind w:left="1200" w:right="1200"/>
            </w:pPr>
            <w:r>
              <w:rPr>
                <w:rFonts w:ascii="Times New Roman" w:eastAsia="SimHei"/>
                <w:b/>
                <w:bCs/>
                <w:color w:val="FFFFFF"/>
                <w:sz w:val="72"/>
                <w:szCs w:val="72"/>
              </w:rPr>
              <w:t xml:space="preserve">The Art of Web Enumeration</w:t>
            </w:r>
          </w:p>
          <w:p>
            <w:pPr>
              <w:spacing w:after="400" w:before="100" w:line="800" w:lineRule="atLeast"/>
              <w:ind w:left="1200" w:right="1200"/>
            </w:pPr>
            <w:r>
              <w:rPr>
                <w:rFonts w:ascii="Times New Roman" w:eastAsia="SimHei"/>
                <w:color w:val="37DCF2"/>
                <w:sz w:val="44"/>
                <w:szCs w:val="44"/>
              </w:rPr>
              <w:t xml:space="preserve">From Hidden Paths to Full Discovery</w:t>
            </w:r>
          </w:p>
          <w:p>
            <w:pPr>
              <w:pBdr>
                <w:top w:val="single" w:color="37DCF2" w:sz="8" w:space="12"/>
              </w:pBdr>
              <w:ind w:left="1200" w:right="1200"/>
            </w:pPr>
          </w:p>
          <w:p>
            <w:pPr>
              <w:spacing w:after="100" w:before="400"/>
              <w:ind w:left="1200" w:right="1200"/>
            </w:pPr>
            <w:r>
              <w:rPr>
                <w:rFonts w:ascii="Times New Roman" w:eastAsia="Microsoft YaHei"/>
                <w:color w:val="B0B8C0"/>
                <w:sz w:val="28"/>
                <w:szCs w:val="28"/>
              </w:rPr>
              <w:t xml:space="preserve">Mastering DIRB, DIRBUSTER, Photon, Gobuster, and ffuf</w:t>
            </w:r>
          </w:p>
          <w:p>
            <w:pPr>
              <w:spacing w:before="1600"/>
            </w:pPr>
          </w:p>
          <w:p>
            <w:pPr>
              <w:ind w:left="1200" w:right="1200"/>
            </w:pPr>
            <w:r>
              <w:rPr>
                <w:rFonts w:ascii="Times New Roman"/>
                <w:color w:val="90989F"/>
                <w:sz w:val="24"/>
                <w:szCs w:val="24"/>
              </w:rPr>
              <w:t xml:space="preserve">Author: Cysec Don</w:t>
            </w:r>
          </w:p>
          <w:p>
            <w:pPr>
              <w:spacing w:before="80"/>
              <w:ind w:left="1200" w:right="1200"/>
            </w:pPr>
            <w:r>
              <w:rPr>
                <w:rFonts w:ascii="Times New Roman"/>
                <w:color w:val="90989F"/>
                <w:sz w:val="22"/>
                <w:szCs w:val="22"/>
              </w:rPr>
              <w:t xml:space="preserve">Email: cysecdon@gmail.com</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Part 1: Foundations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Chapter 1: What is Web Enumeration?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Chapter 2: Why Directory and File Discovery Matters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Chapter 3: Real-World Attack Scenarios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Chapter 4: Legal and Ethical Considerations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Chapter 5: How Web Servers Handle Requests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Chapter 6: Wordlists</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Part 2: Tool-by-Tool Deep Dives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Chapter 7: DIRB</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7.1 Introduction</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7.2 Installation Guide</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7.3 Core Concepts</w:t>
            </w:r>
            <w:r>
              <w:tab/>
            </w:r>
            <w:r>
              <w:fldChar w:fldCharType="begin"/>
            </w:r>
            <w:r>
              <w:instrText xml:space="preserve"> PAGEREF _Toc100011 \h </w:instrText>
            </w:r>
            <w:r>
              <w:fldChar w:fldCharType="separate"/>
            </w:r>
            <w:r>
              <w:t>8</w:t>
            </w:r>
            <w:r>
              <w:fldChar w:fldCharType="end"/>
            </w:r>
          </w:hyperlink>
        </w:p>
        <w:p>
          <w:pPr>
            <w:pStyle w:val="12"/>
            <w:ind w:left="720"/>
            <w:tabs>
              <w:tab w:val="right" w:leader="dot" w:pos="9026"/>
            </w:tabs>
            <w:spacing w:before="120" w:after="60"/>
          </w:pPr>
          <w:hyperlink w:anchor="_Toc100012" w:history="1">
            <w:r>
              <w:rPr>
                <w:rStyle w:val="Hyperlink"/>
              </w:rPr>
              <w:t>7.4 Command Breakdown</w:t>
            </w:r>
            <w:r>
              <w:tab/>
            </w:r>
            <w:r>
              <w:fldChar w:fldCharType="begin"/>
            </w:r>
            <w:r>
              <w:instrText xml:space="preserve"> PAGEREF _Toc100012 \h </w:instrText>
            </w:r>
            <w:r>
              <w:fldChar w:fldCharType="separate"/>
            </w:r>
            <w:r>
              <w:t>9</w:t>
            </w:r>
            <w:r>
              <w:fldChar w:fldCharType="end"/>
            </w:r>
          </w:hyperlink>
        </w:p>
        <w:p>
          <w:pPr>
            <w:pStyle w:val="12"/>
            <w:ind w:left="720"/>
            <w:tabs>
              <w:tab w:val="right" w:leader="dot" w:pos="9026"/>
            </w:tabs>
            <w:spacing w:before="120" w:after="60"/>
          </w:pPr>
          <w:hyperlink w:anchor="_Toc100013" w:history="1">
            <w:r>
              <w:rPr>
                <w:rStyle w:val="Hyperlink"/>
              </w:rPr>
              <w:t>7.5 Hands-On Examples</w:t>
            </w:r>
            <w:r>
              <w:tab/>
            </w:r>
            <w:r>
              <w:fldChar w:fldCharType="begin"/>
            </w:r>
            <w:r>
              <w:instrText xml:space="preserve"> PAGEREF _Toc100013 \h </w:instrText>
            </w:r>
            <w:r>
              <w:fldChar w:fldCharType="separate"/>
            </w:r>
            <w:r>
              <w:t>9</w:t>
            </w:r>
            <w:r>
              <w:fldChar w:fldCharType="end"/>
            </w:r>
          </w:hyperlink>
        </w:p>
        <w:p>
          <w:pPr>
            <w:pStyle w:val="12"/>
            <w:ind w:left="720"/>
            <w:tabs>
              <w:tab w:val="right" w:leader="dot" w:pos="9026"/>
            </w:tabs>
            <w:spacing w:before="120" w:after="60"/>
          </w:pPr>
          <w:hyperlink w:anchor="_Toc100014" w:history="1">
            <w:r>
              <w:rPr>
                <w:rStyle w:val="Hyperlink"/>
              </w:rPr>
              <w:t>7.6 Witty Analogies Section</w:t>
            </w:r>
            <w:r>
              <w:tab/>
            </w:r>
            <w:r>
              <w:fldChar w:fldCharType="begin"/>
            </w:r>
            <w:r>
              <w:instrText xml:space="preserve"> PAGEREF _Toc100014 \h </w:instrText>
            </w:r>
            <w:r>
              <w:fldChar w:fldCharType="separate"/>
            </w:r>
            <w:r>
              <w:t>12</w:t>
            </w:r>
            <w:r>
              <w:fldChar w:fldCharType="end"/>
            </w:r>
          </w:hyperlink>
        </w:p>
        <w:p>
          <w:pPr>
            <w:pStyle w:val="12"/>
            <w:ind w:left="720"/>
            <w:tabs>
              <w:tab w:val="right" w:leader="dot" w:pos="9026"/>
            </w:tabs>
            <w:spacing w:before="120" w:after="60"/>
          </w:pPr>
          <w:hyperlink w:anchor="_Toc100015" w:history="1">
            <w:r>
              <w:rPr>
                <w:rStyle w:val="Hyperlink"/>
              </w:rPr>
              <w:t>7.7 Common Mistakes</w:t>
            </w:r>
            <w:r>
              <w:tab/>
            </w:r>
            <w:r>
              <w:fldChar w:fldCharType="begin"/>
            </w:r>
            <w:r>
              <w:instrText xml:space="preserve"> PAGEREF _Toc100015 \h </w:instrText>
            </w:r>
            <w:r>
              <w:fldChar w:fldCharType="separate"/>
            </w:r>
            <w:r>
              <w:t>13</w:t>
            </w:r>
            <w:r>
              <w:fldChar w:fldCharType="end"/>
            </w:r>
          </w:hyperlink>
        </w:p>
        <w:p>
          <w:pPr>
            <w:pStyle w:val="12"/>
            <w:ind w:left="720"/>
            <w:tabs>
              <w:tab w:val="right" w:leader="dot" w:pos="9026"/>
            </w:tabs>
            <w:spacing w:before="120" w:after="60"/>
          </w:pPr>
          <w:hyperlink w:anchor="_Toc100016" w:history="1">
            <w:r>
              <w:rPr>
                <w:rStyle w:val="Hyperlink"/>
              </w:rPr>
              <w:t>7.8 Pro Tips</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Chapter 8: DIRBUSTER</w:t>
            </w:r>
            <w:r>
              <w:tab/>
            </w:r>
            <w:r>
              <w:fldChar w:fldCharType="begin"/>
            </w:r>
            <w:r>
              <w:instrText xml:space="preserve"> PAGEREF _Toc100017 \h </w:instrText>
            </w:r>
            <w:r>
              <w:fldChar w:fldCharType="separate"/>
            </w:r>
            <w:r>
              <w:t>14</w:t>
            </w:r>
            <w:r>
              <w:fldChar w:fldCharType="end"/>
            </w:r>
          </w:hyperlink>
        </w:p>
        <w:p>
          <w:pPr>
            <w:pStyle w:val="12"/>
            <w:ind w:left="720"/>
            <w:tabs>
              <w:tab w:val="right" w:leader="dot" w:pos="9026"/>
            </w:tabs>
            <w:spacing w:before="120" w:after="60"/>
          </w:pPr>
          <w:hyperlink w:anchor="_Toc100018" w:history="1">
            <w:r>
              <w:rPr>
                <w:rStyle w:val="Hyperlink"/>
              </w:rPr>
              <w:t>8.1 Introduction</w:t>
            </w:r>
            <w:r>
              <w:tab/>
            </w:r>
            <w:r>
              <w:fldChar w:fldCharType="begin"/>
            </w:r>
            <w:r>
              <w:instrText xml:space="preserve"> PAGEREF _Toc100018 \h </w:instrText>
            </w:r>
            <w:r>
              <w:fldChar w:fldCharType="separate"/>
            </w:r>
            <w:r>
              <w:t>14</w:t>
            </w:r>
            <w:r>
              <w:fldChar w:fldCharType="end"/>
            </w:r>
          </w:hyperlink>
        </w:p>
        <w:p>
          <w:pPr>
            <w:pStyle w:val="12"/>
            <w:ind w:left="720"/>
            <w:tabs>
              <w:tab w:val="right" w:leader="dot" w:pos="9026"/>
            </w:tabs>
            <w:spacing w:before="120" w:after="60"/>
          </w:pPr>
          <w:hyperlink w:anchor="_Toc100019" w:history="1">
            <w:r>
              <w:rPr>
                <w:rStyle w:val="Hyperlink"/>
              </w:rPr>
              <w:t>8.2 Installation Guide</w:t>
            </w:r>
            <w:r>
              <w:tab/>
            </w:r>
            <w:r>
              <w:fldChar w:fldCharType="begin"/>
            </w:r>
            <w:r>
              <w:instrText xml:space="preserve"> PAGEREF _Toc100019 \h </w:instrText>
            </w:r>
            <w:r>
              <w:fldChar w:fldCharType="separate"/>
            </w:r>
            <w:r>
              <w:t>14</w:t>
            </w:r>
            <w:r>
              <w:fldChar w:fldCharType="end"/>
            </w:r>
          </w:hyperlink>
        </w:p>
        <w:p>
          <w:pPr>
            <w:pStyle w:val="12"/>
            <w:ind w:left="720"/>
            <w:tabs>
              <w:tab w:val="right" w:leader="dot" w:pos="9026"/>
            </w:tabs>
            <w:spacing w:before="120" w:after="60"/>
          </w:pPr>
          <w:hyperlink w:anchor="_Toc100020" w:history="1">
            <w:r>
              <w:rPr>
                <w:rStyle w:val="Hyperlink"/>
              </w:rPr>
              <w:t>8.3 Core Concepts</w:t>
            </w:r>
            <w:r>
              <w:tab/>
            </w:r>
            <w:r>
              <w:fldChar w:fldCharType="begin"/>
            </w:r>
            <w:r>
              <w:instrText xml:space="preserve"> PAGEREF _Toc100020 \h </w:instrText>
            </w:r>
            <w:r>
              <w:fldChar w:fldCharType="separate"/>
            </w:r>
            <w:r>
              <w:t>16</w:t>
            </w:r>
            <w:r>
              <w:fldChar w:fldCharType="end"/>
            </w:r>
          </w:hyperlink>
        </w:p>
        <w:p>
          <w:pPr>
            <w:pStyle w:val="12"/>
            <w:ind w:left="720"/>
            <w:tabs>
              <w:tab w:val="right" w:leader="dot" w:pos="9026"/>
            </w:tabs>
            <w:spacing w:before="120" w:after="60"/>
          </w:pPr>
          <w:hyperlink w:anchor="_Toc100021" w:history="1">
            <w:r>
              <w:rPr>
                <w:rStyle w:val="Hyperlink"/>
              </w:rPr>
              <w:t>8.4 Command Breakdown</w:t>
            </w:r>
            <w:r>
              <w:tab/>
            </w:r>
            <w:r>
              <w:fldChar w:fldCharType="begin"/>
            </w:r>
            <w:r>
              <w:instrText xml:space="preserve"> PAGEREF _Toc100021 \h </w:instrText>
            </w:r>
            <w:r>
              <w:fldChar w:fldCharType="separate"/>
            </w:r>
            <w:r>
              <w:t>16</w:t>
            </w:r>
            <w:r>
              <w:fldChar w:fldCharType="end"/>
            </w:r>
          </w:hyperlink>
        </w:p>
        <w:p>
          <w:pPr>
            <w:pStyle w:val="12"/>
            <w:ind w:left="720"/>
            <w:tabs>
              <w:tab w:val="right" w:leader="dot" w:pos="9026"/>
            </w:tabs>
            <w:spacing w:before="120" w:after="60"/>
          </w:pPr>
          <w:hyperlink w:anchor="_Toc100022" w:history="1">
            <w:r>
              <w:rPr>
                <w:rStyle w:val="Hyperlink"/>
              </w:rPr>
              <w:t>8.5 Hands-On Examples</w:t>
            </w:r>
            <w:r>
              <w:tab/>
            </w:r>
            <w:r>
              <w:fldChar w:fldCharType="begin"/>
            </w:r>
            <w:r>
              <w:instrText xml:space="preserve"> PAGEREF _Toc100022 \h </w:instrText>
            </w:r>
            <w:r>
              <w:fldChar w:fldCharType="separate"/>
            </w:r>
            <w:r>
              <w:t>17</w:t>
            </w:r>
            <w:r>
              <w:fldChar w:fldCharType="end"/>
            </w:r>
          </w:hyperlink>
        </w:p>
        <w:p>
          <w:pPr>
            <w:pStyle w:val="12"/>
            <w:ind w:left="720"/>
            <w:tabs>
              <w:tab w:val="right" w:leader="dot" w:pos="9026"/>
            </w:tabs>
            <w:spacing w:before="120" w:after="60"/>
          </w:pPr>
          <w:hyperlink w:anchor="_Toc100023" w:history="1">
            <w:r>
              <w:rPr>
                <w:rStyle w:val="Hyperlink"/>
              </w:rPr>
              <w:t>8.6 Witty Analogies Section</w:t>
            </w:r>
            <w:r>
              <w:tab/>
            </w:r>
            <w:r>
              <w:fldChar w:fldCharType="begin"/>
            </w:r>
            <w:r>
              <w:instrText xml:space="preserve"> PAGEREF _Toc100023 \h </w:instrText>
            </w:r>
            <w:r>
              <w:fldChar w:fldCharType="separate"/>
            </w:r>
            <w:r>
              <w:t>19</w:t>
            </w:r>
            <w:r>
              <w:fldChar w:fldCharType="end"/>
            </w:r>
          </w:hyperlink>
        </w:p>
        <w:p>
          <w:pPr>
            <w:pStyle w:val="12"/>
            <w:ind w:left="720"/>
            <w:tabs>
              <w:tab w:val="right" w:leader="dot" w:pos="9026"/>
            </w:tabs>
            <w:spacing w:before="120" w:after="60"/>
          </w:pPr>
          <w:hyperlink w:anchor="_Toc100024" w:history="1">
            <w:r>
              <w:rPr>
                <w:rStyle w:val="Hyperlink"/>
              </w:rPr>
              <w:t>8.7 Common Mistakes</w:t>
            </w:r>
            <w:r>
              <w:tab/>
            </w:r>
            <w:r>
              <w:fldChar w:fldCharType="begin"/>
            </w:r>
            <w:r>
              <w:instrText xml:space="preserve"> PAGEREF _Toc100024 \h </w:instrText>
            </w:r>
            <w:r>
              <w:fldChar w:fldCharType="separate"/>
            </w:r>
            <w:r>
              <w:t>20</w:t>
            </w:r>
            <w:r>
              <w:fldChar w:fldCharType="end"/>
            </w:r>
          </w:hyperlink>
        </w:p>
        <w:p>
          <w:pPr>
            <w:pStyle w:val="12"/>
            <w:ind w:left="720"/>
            <w:tabs>
              <w:tab w:val="right" w:leader="dot" w:pos="9026"/>
            </w:tabs>
            <w:spacing w:before="120" w:after="60"/>
          </w:pPr>
          <w:hyperlink w:anchor="_Toc100025" w:history="1">
            <w:r>
              <w:rPr>
                <w:rStyle w:val="Hyperlink"/>
              </w:rPr>
              <w:t>8.8 Pro Tips</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Chapter 9: Photon</w:t>
            </w:r>
            <w:r>
              <w:tab/>
            </w:r>
            <w:r>
              <w:fldChar w:fldCharType="begin"/>
            </w:r>
            <w:r>
              <w:instrText xml:space="preserve"> PAGEREF _Toc100026 \h </w:instrText>
            </w:r>
            <w:r>
              <w:fldChar w:fldCharType="separate"/>
            </w:r>
            <w:r>
              <w:t>21</w:t>
            </w:r>
            <w:r>
              <w:fldChar w:fldCharType="end"/>
            </w:r>
          </w:hyperlink>
        </w:p>
        <w:p>
          <w:pPr>
            <w:pStyle w:val="12"/>
            <w:ind w:left="720"/>
            <w:tabs>
              <w:tab w:val="right" w:leader="dot" w:pos="9026"/>
            </w:tabs>
            <w:spacing w:before="120" w:after="60"/>
          </w:pPr>
          <w:hyperlink w:anchor="_Toc100027" w:history="1">
            <w:r>
              <w:rPr>
                <w:rStyle w:val="Hyperlink"/>
              </w:rPr>
              <w:t>9.1 Introduction</w:t>
            </w:r>
            <w:r>
              <w:tab/>
            </w:r>
            <w:r>
              <w:fldChar w:fldCharType="begin"/>
            </w:r>
            <w:r>
              <w:instrText xml:space="preserve"> PAGEREF _Toc100027 \h </w:instrText>
            </w:r>
            <w:r>
              <w:fldChar w:fldCharType="separate"/>
            </w:r>
            <w:r>
              <w:t>21</w:t>
            </w:r>
            <w:r>
              <w:fldChar w:fldCharType="end"/>
            </w:r>
          </w:hyperlink>
        </w:p>
        <w:p>
          <w:pPr>
            <w:pStyle w:val="12"/>
            <w:ind w:left="720"/>
            <w:tabs>
              <w:tab w:val="right" w:leader="dot" w:pos="9026"/>
            </w:tabs>
            <w:spacing w:before="120" w:after="60"/>
          </w:pPr>
          <w:hyperlink w:anchor="_Toc100028" w:history="1">
            <w:r>
              <w:rPr>
                <w:rStyle w:val="Hyperlink"/>
              </w:rPr>
              <w:t>9.2 Installation Guide</w:t>
            </w:r>
            <w:r>
              <w:tab/>
            </w:r>
            <w:r>
              <w:fldChar w:fldCharType="begin"/>
            </w:r>
            <w:r>
              <w:instrText xml:space="preserve"> PAGEREF _Toc100028 \h </w:instrText>
            </w:r>
            <w:r>
              <w:fldChar w:fldCharType="separate"/>
            </w:r>
            <w:r>
              <w:t>21</w:t>
            </w:r>
            <w:r>
              <w:fldChar w:fldCharType="end"/>
            </w:r>
          </w:hyperlink>
        </w:p>
        <w:p>
          <w:pPr>
            <w:pStyle w:val="12"/>
            <w:ind w:left="720"/>
            <w:tabs>
              <w:tab w:val="right" w:leader="dot" w:pos="9026"/>
            </w:tabs>
            <w:spacing w:before="120" w:after="60"/>
          </w:pPr>
          <w:hyperlink w:anchor="_Toc100029" w:history="1">
            <w:r>
              <w:rPr>
                <w:rStyle w:val="Hyperlink"/>
              </w:rPr>
              <w:t>9.3 Core Concepts</w:t>
            </w:r>
            <w:r>
              <w:tab/>
            </w:r>
            <w:r>
              <w:fldChar w:fldCharType="begin"/>
            </w:r>
            <w:r>
              <w:instrText xml:space="preserve"> PAGEREF _Toc100029 \h </w:instrText>
            </w:r>
            <w:r>
              <w:fldChar w:fldCharType="separate"/>
            </w:r>
            <w:r>
              <w:t>23</w:t>
            </w:r>
            <w:r>
              <w:fldChar w:fldCharType="end"/>
            </w:r>
          </w:hyperlink>
        </w:p>
        <w:p>
          <w:pPr>
            <w:pStyle w:val="12"/>
            <w:ind w:left="720"/>
            <w:tabs>
              <w:tab w:val="right" w:leader="dot" w:pos="9026"/>
            </w:tabs>
            <w:spacing w:before="120" w:after="60"/>
          </w:pPr>
          <w:hyperlink w:anchor="_Toc100030" w:history="1">
            <w:r>
              <w:rPr>
                <w:rStyle w:val="Hyperlink"/>
              </w:rPr>
              <w:t>9.4 Command Breakdown</w:t>
            </w:r>
            <w:r>
              <w:tab/>
            </w:r>
            <w:r>
              <w:fldChar w:fldCharType="begin"/>
            </w:r>
            <w:r>
              <w:instrText xml:space="preserve"> PAGEREF _Toc100030 \h </w:instrText>
            </w:r>
            <w:r>
              <w:fldChar w:fldCharType="separate"/>
            </w:r>
            <w:r>
              <w:t>23</w:t>
            </w:r>
            <w:r>
              <w:fldChar w:fldCharType="end"/>
            </w:r>
          </w:hyperlink>
        </w:p>
        <w:p>
          <w:pPr>
            <w:pStyle w:val="12"/>
            <w:ind w:left="720"/>
            <w:tabs>
              <w:tab w:val="right" w:leader="dot" w:pos="9026"/>
            </w:tabs>
            <w:spacing w:before="120" w:after="60"/>
          </w:pPr>
          <w:hyperlink w:anchor="_Toc100031" w:history="1">
            <w:r>
              <w:rPr>
                <w:rStyle w:val="Hyperlink"/>
              </w:rPr>
              <w:t>9.5 Hands-On Examples</w:t>
            </w:r>
            <w:r>
              <w:tab/>
            </w:r>
            <w:r>
              <w:fldChar w:fldCharType="begin"/>
            </w:r>
            <w:r>
              <w:instrText xml:space="preserve"> PAGEREF _Toc100031 \h </w:instrText>
            </w:r>
            <w:r>
              <w:fldChar w:fldCharType="separate"/>
            </w:r>
            <w:r>
              <w:t>24</w:t>
            </w:r>
            <w:r>
              <w:fldChar w:fldCharType="end"/>
            </w:r>
          </w:hyperlink>
        </w:p>
        <w:p>
          <w:pPr>
            <w:pStyle w:val="12"/>
            <w:ind w:left="720"/>
            <w:tabs>
              <w:tab w:val="right" w:leader="dot" w:pos="9026"/>
            </w:tabs>
            <w:spacing w:before="120" w:after="60"/>
          </w:pPr>
          <w:hyperlink w:anchor="_Toc100032" w:history="1">
            <w:r>
              <w:rPr>
                <w:rStyle w:val="Hyperlink"/>
              </w:rPr>
              <w:t>9.6 Witty Analogies Section</w:t>
            </w:r>
            <w:r>
              <w:tab/>
            </w:r>
            <w:r>
              <w:fldChar w:fldCharType="begin"/>
            </w:r>
            <w:r>
              <w:instrText xml:space="preserve"> PAGEREF _Toc100032 \h </w:instrText>
            </w:r>
            <w:r>
              <w:fldChar w:fldCharType="separate"/>
            </w:r>
            <w:r>
              <w:t>26</w:t>
            </w:r>
            <w:r>
              <w:fldChar w:fldCharType="end"/>
            </w:r>
          </w:hyperlink>
        </w:p>
        <w:p>
          <w:pPr>
            <w:pStyle w:val="12"/>
            <w:ind w:left="720"/>
            <w:tabs>
              <w:tab w:val="right" w:leader="dot" w:pos="9026"/>
            </w:tabs>
            <w:spacing w:before="120" w:after="60"/>
          </w:pPr>
          <w:hyperlink w:anchor="_Toc100033" w:history="1">
            <w:r>
              <w:rPr>
                <w:rStyle w:val="Hyperlink"/>
              </w:rPr>
              <w:t>9.7 Common Mistakes</w:t>
            </w:r>
            <w:r>
              <w:tab/>
            </w:r>
            <w:r>
              <w:fldChar w:fldCharType="begin"/>
            </w:r>
            <w:r>
              <w:instrText xml:space="preserve"> PAGEREF _Toc100033 \h </w:instrText>
            </w:r>
            <w:r>
              <w:fldChar w:fldCharType="separate"/>
            </w:r>
            <w:r>
              <w:t>27</w:t>
            </w:r>
            <w:r>
              <w:fldChar w:fldCharType="end"/>
            </w:r>
          </w:hyperlink>
        </w:p>
        <w:p>
          <w:pPr>
            <w:pStyle w:val="12"/>
            <w:ind w:left="720"/>
            <w:tabs>
              <w:tab w:val="right" w:leader="dot" w:pos="9026"/>
            </w:tabs>
            <w:spacing w:before="120" w:after="60"/>
          </w:pPr>
          <w:hyperlink w:anchor="_Toc100034" w:history="1">
            <w:r>
              <w:rPr>
                <w:rStyle w:val="Hyperlink"/>
              </w:rPr>
              <w:t>9.8 Pro Tips</w:t>
            </w:r>
            <w:r>
              <w:tab/>
            </w:r>
            <w:r>
              <w:fldChar w:fldCharType="begin"/>
            </w:r>
            <w:r>
              <w:instrText xml:space="preserve"> PAGEREF _Toc100034 \h </w:instrText>
            </w:r>
            <w:r>
              <w:fldChar w:fldCharType="separate"/>
            </w:r>
            <w:r>
              <w:t>27</w:t>
            </w:r>
            <w:r>
              <w:fldChar w:fldCharType="end"/>
            </w:r>
          </w:hyperlink>
        </w:p>
        <w:p>
          <w:pPr>
            <w:pStyle w:val="11"/>
            <w:ind w:left="360"/>
            <w:tabs>
              <w:tab w:val="right" w:leader="dot" w:pos="9026"/>
            </w:tabs>
            <w:spacing w:before="120" w:after="60"/>
          </w:pPr>
          <w:hyperlink w:anchor="_Toc100035" w:history="1">
            <w:r>
              <w:rPr>
                <w:rStyle w:val="Hyperlink"/>
              </w:rPr>
              <w:t>Chapter 10: Gobuster</w:t>
            </w:r>
            <w:r>
              <w:tab/>
            </w:r>
            <w:r>
              <w:fldChar w:fldCharType="begin"/>
            </w:r>
            <w:r>
              <w:instrText xml:space="preserve"> PAGEREF _Toc100035 \h </w:instrText>
            </w:r>
            <w:r>
              <w:fldChar w:fldCharType="separate"/>
            </w:r>
            <w:r>
              <w:t>28</w:t>
            </w:r>
            <w:r>
              <w:fldChar w:fldCharType="end"/>
            </w:r>
          </w:hyperlink>
        </w:p>
        <w:p>
          <w:pPr>
            <w:pStyle w:val="12"/>
            <w:ind w:left="720"/>
            <w:tabs>
              <w:tab w:val="right" w:leader="dot" w:pos="9026"/>
            </w:tabs>
            <w:spacing w:before="120" w:after="60"/>
          </w:pPr>
          <w:hyperlink w:anchor="_Toc100036" w:history="1">
            <w:r>
              <w:rPr>
                <w:rStyle w:val="Hyperlink"/>
              </w:rPr>
              <w:t>10.1 Introduction</w:t>
            </w:r>
            <w:r>
              <w:tab/>
            </w:r>
            <w:r>
              <w:fldChar w:fldCharType="begin"/>
            </w:r>
            <w:r>
              <w:instrText xml:space="preserve"> PAGEREF _Toc100036 \h </w:instrText>
            </w:r>
            <w:r>
              <w:fldChar w:fldCharType="separate"/>
            </w:r>
            <w:r>
              <w:t>28</w:t>
            </w:r>
            <w:r>
              <w:fldChar w:fldCharType="end"/>
            </w:r>
          </w:hyperlink>
        </w:p>
        <w:p>
          <w:pPr>
            <w:pStyle w:val="12"/>
            <w:ind w:left="720"/>
            <w:tabs>
              <w:tab w:val="right" w:leader="dot" w:pos="9026"/>
            </w:tabs>
            <w:spacing w:before="120" w:after="60"/>
          </w:pPr>
          <w:hyperlink w:anchor="_Toc100037" w:history="1">
            <w:r>
              <w:rPr>
                <w:rStyle w:val="Hyperlink"/>
              </w:rPr>
              <w:t>10.2 Installation Guide</w:t>
            </w:r>
            <w:r>
              <w:tab/>
            </w:r>
            <w:r>
              <w:fldChar w:fldCharType="begin"/>
            </w:r>
            <w:r>
              <w:instrText xml:space="preserve"> PAGEREF _Toc100037 \h </w:instrText>
            </w:r>
            <w:r>
              <w:fldChar w:fldCharType="separate"/>
            </w:r>
            <w:r>
              <w:t>28</w:t>
            </w:r>
            <w:r>
              <w:fldChar w:fldCharType="end"/>
            </w:r>
          </w:hyperlink>
        </w:p>
        <w:p>
          <w:pPr>
            <w:pStyle w:val="12"/>
            <w:ind w:left="720"/>
            <w:tabs>
              <w:tab w:val="right" w:leader="dot" w:pos="9026"/>
            </w:tabs>
            <w:spacing w:before="120" w:after="60"/>
          </w:pPr>
          <w:hyperlink w:anchor="_Toc100038" w:history="1">
            <w:r>
              <w:rPr>
                <w:rStyle w:val="Hyperlink"/>
              </w:rPr>
              <w:t>10.3 Core Concepts</w:t>
            </w:r>
            <w:r>
              <w:tab/>
            </w:r>
            <w:r>
              <w:fldChar w:fldCharType="begin"/>
            </w:r>
            <w:r>
              <w:instrText xml:space="preserve"> PAGEREF _Toc100038 \h </w:instrText>
            </w:r>
            <w:r>
              <w:fldChar w:fldCharType="separate"/>
            </w:r>
            <w:r>
              <w:t>30</w:t>
            </w:r>
            <w:r>
              <w:fldChar w:fldCharType="end"/>
            </w:r>
          </w:hyperlink>
        </w:p>
        <w:p>
          <w:pPr>
            <w:pStyle w:val="12"/>
            <w:ind w:left="720"/>
            <w:tabs>
              <w:tab w:val="right" w:leader="dot" w:pos="9026"/>
            </w:tabs>
            <w:spacing w:before="120" w:after="60"/>
          </w:pPr>
          <w:hyperlink w:anchor="_Toc100039" w:history="1">
            <w:r>
              <w:rPr>
                <w:rStyle w:val="Hyperlink"/>
              </w:rPr>
              <w:t>10.4 Command Breakdown</w:t>
            </w:r>
            <w:r>
              <w:tab/>
            </w:r>
            <w:r>
              <w:fldChar w:fldCharType="begin"/>
            </w:r>
            <w:r>
              <w:instrText xml:space="preserve"> PAGEREF _Toc100039 \h </w:instrText>
            </w:r>
            <w:r>
              <w:fldChar w:fldCharType="separate"/>
            </w:r>
            <w:r>
              <w:t>31</w:t>
            </w:r>
            <w:r>
              <w:fldChar w:fldCharType="end"/>
            </w:r>
          </w:hyperlink>
        </w:p>
        <w:p>
          <w:pPr>
            <w:pStyle w:val="12"/>
            <w:ind w:left="720"/>
            <w:tabs>
              <w:tab w:val="right" w:leader="dot" w:pos="9026"/>
            </w:tabs>
            <w:spacing w:before="120" w:after="60"/>
          </w:pPr>
          <w:hyperlink w:anchor="_Toc100040" w:history="1">
            <w:r>
              <w:rPr>
                <w:rStyle w:val="Hyperlink"/>
              </w:rPr>
              <w:t>10.5 Hands-On Examples</w:t>
            </w:r>
            <w:r>
              <w:tab/>
            </w:r>
            <w:r>
              <w:fldChar w:fldCharType="begin"/>
            </w:r>
            <w:r>
              <w:instrText xml:space="preserve"> PAGEREF _Toc100040 \h </w:instrText>
            </w:r>
            <w:r>
              <w:fldChar w:fldCharType="separate"/>
            </w:r>
            <w:r>
              <w:t>31</w:t>
            </w:r>
            <w:r>
              <w:fldChar w:fldCharType="end"/>
            </w:r>
          </w:hyperlink>
        </w:p>
        <w:p>
          <w:pPr>
            <w:pStyle w:val="12"/>
            <w:ind w:left="720"/>
            <w:tabs>
              <w:tab w:val="right" w:leader="dot" w:pos="9026"/>
            </w:tabs>
            <w:spacing w:before="120" w:after="60"/>
          </w:pPr>
          <w:hyperlink w:anchor="_Toc100041" w:history="1">
            <w:r>
              <w:rPr>
                <w:rStyle w:val="Hyperlink"/>
              </w:rPr>
              <w:t>10.6 Witty Analogies Section</w:t>
            </w:r>
            <w:r>
              <w:tab/>
            </w:r>
            <w:r>
              <w:fldChar w:fldCharType="begin"/>
            </w:r>
            <w:r>
              <w:instrText xml:space="preserve"> PAGEREF _Toc100041 \h </w:instrText>
            </w:r>
            <w:r>
              <w:fldChar w:fldCharType="separate"/>
            </w:r>
            <w:r>
              <w:t>33</w:t>
            </w:r>
            <w:r>
              <w:fldChar w:fldCharType="end"/>
            </w:r>
          </w:hyperlink>
        </w:p>
        <w:p>
          <w:pPr>
            <w:pStyle w:val="12"/>
            <w:ind w:left="720"/>
            <w:tabs>
              <w:tab w:val="right" w:leader="dot" w:pos="9026"/>
            </w:tabs>
            <w:spacing w:before="120" w:after="60"/>
          </w:pPr>
          <w:hyperlink w:anchor="_Toc100042" w:history="1">
            <w:r>
              <w:rPr>
                <w:rStyle w:val="Hyperlink"/>
              </w:rPr>
              <w:t>10.7 Common Mistakes</w:t>
            </w:r>
            <w:r>
              <w:tab/>
            </w:r>
            <w:r>
              <w:fldChar w:fldCharType="begin"/>
            </w:r>
            <w:r>
              <w:instrText xml:space="preserve"> PAGEREF _Toc100042 \h </w:instrText>
            </w:r>
            <w:r>
              <w:fldChar w:fldCharType="separate"/>
            </w:r>
            <w:r>
              <w:t>34</w:t>
            </w:r>
            <w:r>
              <w:fldChar w:fldCharType="end"/>
            </w:r>
          </w:hyperlink>
        </w:p>
        <w:p>
          <w:pPr>
            <w:pStyle w:val="12"/>
            <w:ind w:left="720"/>
            <w:tabs>
              <w:tab w:val="right" w:leader="dot" w:pos="9026"/>
            </w:tabs>
            <w:spacing w:before="120" w:after="60"/>
          </w:pPr>
          <w:hyperlink w:anchor="_Toc100043" w:history="1">
            <w:r>
              <w:rPr>
                <w:rStyle w:val="Hyperlink"/>
              </w:rPr>
              <w:t>10.8 Pro Tips</w:t>
            </w:r>
            <w:r>
              <w:tab/>
            </w:r>
            <w:r>
              <w:fldChar w:fldCharType="begin"/>
            </w:r>
            <w:r>
              <w:instrText xml:space="preserve"> PAGEREF _Toc100043 \h </w:instrText>
            </w:r>
            <w:r>
              <w:fldChar w:fldCharType="separate"/>
            </w:r>
            <w:r>
              <w:t>34</w:t>
            </w:r>
            <w:r>
              <w:fldChar w:fldCharType="end"/>
            </w:r>
          </w:hyperlink>
        </w:p>
        <w:p>
          <w:pPr>
            <w:pStyle w:val="11"/>
            <w:ind w:left="360"/>
            <w:tabs>
              <w:tab w:val="right" w:leader="dot" w:pos="9026"/>
            </w:tabs>
            <w:spacing w:before="120" w:after="60"/>
          </w:pPr>
          <w:hyperlink w:anchor="_Toc100044" w:history="1">
            <w:r>
              <w:rPr>
                <w:rStyle w:val="Hyperlink"/>
              </w:rPr>
              <w:t>Chapter 11: ffuf</w:t>
            </w:r>
            <w:r>
              <w:tab/>
            </w:r>
            <w:r>
              <w:fldChar w:fldCharType="begin"/>
            </w:r>
            <w:r>
              <w:instrText xml:space="preserve"> PAGEREF _Toc100044 \h </w:instrText>
            </w:r>
            <w:r>
              <w:fldChar w:fldCharType="separate"/>
            </w:r>
            <w:r>
              <w:t>35</w:t>
            </w:r>
            <w:r>
              <w:fldChar w:fldCharType="end"/>
            </w:r>
          </w:hyperlink>
        </w:p>
        <w:p>
          <w:pPr>
            <w:pStyle w:val="12"/>
            <w:ind w:left="720"/>
            <w:tabs>
              <w:tab w:val="right" w:leader="dot" w:pos="9026"/>
            </w:tabs>
            <w:spacing w:before="120" w:after="60"/>
          </w:pPr>
          <w:hyperlink w:anchor="_Toc100045" w:history="1">
            <w:r>
              <w:rPr>
                <w:rStyle w:val="Hyperlink"/>
              </w:rPr>
              <w:t>11.1 Introduction</w:t>
            </w:r>
            <w:r>
              <w:tab/>
            </w:r>
            <w:r>
              <w:fldChar w:fldCharType="begin"/>
            </w:r>
            <w:r>
              <w:instrText xml:space="preserve"> PAGEREF _Toc100045 \h </w:instrText>
            </w:r>
            <w:r>
              <w:fldChar w:fldCharType="separate"/>
            </w:r>
            <w:r>
              <w:t>35</w:t>
            </w:r>
            <w:r>
              <w:fldChar w:fldCharType="end"/>
            </w:r>
          </w:hyperlink>
        </w:p>
        <w:p>
          <w:pPr>
            <w:pStyle w:val="12"/>
            <w:ind w:left="720"/>
            <w:tabs>
              <w:tab w:val="right" w:leader="dot" w:pos="9026"/>
            </w:tabs>
            <w:spacing w:before="120" w:after="60"/>
          </w:pPr>
          <w:hyperlink w:anchor="_Toc100046" w:history="1">
            <w:r>
              <w:rPr>
                <w:rStyle w:val="Hyperlink"/>
              </w:rPr>
              <w:t>11.2 Installation Guide</w:t>
            </w:r>
            <w:r>
              <w:tab/>
            </w:r>
            <w:r>
              <w:fldChar w:fldCharType="begin"/>
            </w:r>
            <w:r>
              <w:instrText xml:space="preserve"> PAGEREF _Toc100046 \h </w:instrText>
            </w:r>
            <w:r>
              <w:fldChar w:fldCharType="separate"/>
            </w:r>
            <w:r>
              <w:t>35</w:t>
            </w:r>
            <w:r>
              <w:fldChar w:fldCharType="end"/>
            </w:r>
          </w:hyperlink>
        </w:p>
        <w:p>
          <w:pPr>
            <w:pStyle w:val="12"/>
            <w:ind w:left="720"/>
            <w:tabs>
              <w:tab w:val="right" w:leader="dot" w:pos="9026"/>
            </w:tabs>
            <w:spacing w:before="120" w:after="60"/>
          </w:pPr>
          <w:hyperlink w:anchor="_Toc100047" w:history="1">
            <w:r>
              <w:rPr>
                <w:rStyle w:val="Hyperlink"/>
              </w:rPr>
              <w:t>11.3 Core Concepts</w:t>
            </w:r>
            <w:r>
              <w:tab/>
            </w:r>
            <w:r>
              <w:fldChar w:fldCharType="begin"/>
            </w:r>
            <w:r>
              <w:instrText xml:space="preserve"> PAGEREF _Toc100047 \h </w:instrText>
            </w:r>
            <w:r>
              <w:fldChar w:fldCharType="separate"/>
            </w:r>
            <w:r>
              <w:t>37</w:t>
            </w:r>
            <w:r>
              <w:fldChar w:fldCharType="end"/>
            </w:r>
          </w:hyperlink>
        </w:p>
        <w:p>
          <w:pPr>
            <w:pStyle w:val="12"/>
            <w:ind w:left="720"/>
            <w:tabs>
              <w:tab w:val="right" w:leader="dot" w:pos="9026"/>
            </w:tabs>
            <w:spacing w:before="120" w:after="60"/>
          </w:pPr>
          <w:hyperlink w:anchor="_Toc100048" w:history="1">
            <w:r>
              <w:rPr>
                <w:rStyle w:val="Hyperlink"/>
              </w:rPr>
              <w:t>11.4 Command Breakdown</w:t>
            </w:r>
            <w:r>
              <w:tab/>
            </w:r>
            <w:r>
              <w:fldChar w:fldCharType="begin"/>
            </w:r>
            <w:r>
              <w:instrText xml:space="preserve"> PAGEREF _Toc100048 \h </w:instrText>
            </w:r>
            <w:r>
              <w:fldChar w:fldCharType="separate"/>
            </w:r>
            <w:r>
              <w:t>38</w:t>
            </w:r>
            <w:r>
              <w:fldChar w:fldCharType="end"/>
            </w:r>
          </w:hyperlink>
        </w:p>
        <w:p>
          <w:pPr>
            <w:pStyle w:val="12"/>
            <w:ind w:left="720"/>
            <w:tabs>
              <w:tab w:val="right" w:leader="dot" w:pos="9026"/>
            </w:tabs>
            <w:spacing w:before="120" w:after="60"/>
          </w:pPr>
          <w:hyperlink w:anchor="_Toc100049" w:history="1">
            <w:r>
              <w:rPr>
                <w:rStyle w:val="Hyperlink"/>
              </w:rPr>
              <w:t>11.5 Hands-On Examples</w:t>
            </w:r>
            <w:r>
              <w:tab/>
            </w:r>
            <w:r>
              <w:fldChar w:fldCharType="begin"/>
            </w:r>
            <w:r>
              <w:instrText xml:space="preserve"> PAGEREF _Toc100049 \h </w:instrText>
            </w:r>
            <w:r>
              <w:fldChar w:fldCharType="separate"/>
            </w:r>
            <w:r>
              <w:t>38</w:t>
            </w:r>
            <w:r>
              <w:fldChar w:fldCharType="end"/>
            </w:r>
          </w:hyperlink>
        </w:p>
        <w:p>
          <w:pPr>
            <w:pStyle w:val="12"/>
            <w:ind w:left="720"/>
            <w:tabs>
              <w:tab w:val="right" w:leader="dot" w:pos="9026"/>
            </w:tabs>
            <w:spacing w:before="120" w:after="60"/>
          </w:pPr>
          <w:hyperlink w:anchor="_Toc100050" w:history="1">
            <w:r>
              <w:rPr>
                <w:rStyle w:val="Hyperlink"/>
              </w:rPr>
              <w:t>11.6 Witty Analogies Section</w:t>
            </w:r>
            <w:r>
              <w:tab/>
            </w:r>
            <w:r>
              <w:fldChar w:fldCharType="begin"/>
            </w:r>
            <w:r>
              <w:instrText xml:space="preserve"> PAGEREF _Toc100050 \h </w:instrText>
            </w:r>
            <w:r>
              <w:fldChar w:fldCharType="separate"/>
            </w:r>
            <w:r>
              <w:t>41</w:t>
            </w:r>
            <w:r>
              <w:fldChar w:fldCharType="end"/>
            </w:r>
          </w:hyperlink>
        </w:p>
        <w:p>
          <w:pPr>
            <w:pStyle w:val="12"/>
            <w:ind w:left="720"/>
            <w:tabs>
              <w:tab w:val="right" w:leader="dot" w:pos="9026"/>
            </w:tabs>
            <w:spacing w:before="120" w:after="60"/>
          </w:pPr>
          <w:hyperlink w:anchor="_Toc100051" w:history="1">
            <w:r>
              <w:rPr>
                <w:rStyle w:val="Hyperlink"/>
              </w:rPr>
              <w:t>11.7 Common Mistakes</w:t>
            </w:r>
            <w:r>
              <w:tab/>
            </w:r>
            <w:r>
              <w:fldChar w:fldCharType="begin"/>
            </w:r>
            <w:r>
              <w:instrText xml:space="preserve"> PAGEREF _Toc100051 \h </w:instrText>
            </w:r>
            <w:r>
              <w:fldChar w:fldCharType="separate"/>
            </w:r>
            <w:r>
              <w:t>41</w:t>
            </w:r>
            <w:r>
              <w:fldChar w:fldCharType="end"/>
            </w:r>
          </w:hyperlink>
        </w:p>
        <w:p>
          <w:pPr>
            <w:pStyle w:val="12"/>
            <w:ind w:left="720"/>
            <w:tabs>
              <w:tab w:val="right" w:leader="dot" w:pos="9026"/>
            </w:tabs>
            <w:spacing w:before="120" w:after="60"/>
          </w:pPr>
          <w:hyperlink w:anchor="_Toc100052" w:history="1">
            <w:r>
              <w:rPr>
                <w:rStyle w:val="Hyperlink"/>
              </w:rPr>
              <w:t>11.8 Pro Tips</w:t>
            </w:r>
            <w:r>
              <w:tab/>
            </w:r>
            <w:r>
              <w:fldChar w:fldCharType="begin"/>
            </w:r>
            <w:r>
              <w:instrText xml:space="preserve"> PAGEREF _Toc100052 \h </w:instrText>
            </w:r>
            <w:r>
              <w:fldChar w:fldCharType="separate"/>
            </w:r>
            <w:r>
              <w:t>42</w:t>
            </w:r>
            <w:r>
              <w:fldChar w:fldCharType="end"/>
            </w:r>
          </w:hyperlink>
        </w:p>
        <w:p>
          <w:pPr>
            <w:pStyle w:val="9"/>
            <w:tabs>
              <w:tab w:val="right" w:leader="dot" w:pos="9026"/>
            </w:tabs>
            <w:spacing w:before="120" w:after="60"/>
          </w:pPr>
          <w:hyperlink w:anchor="_Toc100053" w:history="1">
            <w:r>
              <w:rPr>
                <w:rStyle w:val="Hyperlink"/>
              </w:rPr>
              <w:t>Part 3: Hands-On Lab</w:t>
            </w:r>
            <w:r>
              <w:tab/>
            </w:r>
            <w:r>
              <w:fldChar w:fldCharType="begin"/>
            </w:r>
            <w:r>
              <w:instrText xml:space="preserve"> PAGEREF _Toc100053 \h </w:instrText>
            </w:r>
            <w:r>
              <w:fldChar w:fldCharType="separate"/>
            </w:r>
            <w:r>
              <w:t>42</w:t>
            </w:r>
            <w:r>
              <w:fldChar w:fldCharType="end"/>
            </w:r>
          </w:hyperlink>
        </w:p>
        <w:p>
          <w:pPr>
            <w:pStyle w:val="11"/>
            <w:ind w:left="360"/>
            <w:tabs>
              <w:tab w:val="right" w:leader="dot" w:pos="9026"/>
            </w:tabs>
            <w:spacing w:before="120" w:after="60"/>
          </w:pPr>
          <w:hyperlink w:anchor="_Toc100054" w:history="1">
            <w:r>
              <w:rPr>
                <w:rStyle w:val="Hyperlink"/>
              </w:rPr>
              <w:t>Getting Started: The Live Lab</w:t>
            </w:r>
            <w:r>
              <w:tab/>
            </w:r>
            <w:r>
              <w:fldChar w:fldCharType="begin"/>
            </w:r>
            <w:r>
              <w:instrText xml:space="preserve"> PAGEREF _Toc100054 \h </w:instrText>
            </w:r>
            <w:r>
              <w:fldChar w:fldCharType="separate"/>
            </w:r>
            <w:r>
              <w:t>43</w:t>
            </w:r>
            <w:r>
              <w:fldChar w:fldCharType="end"/>
            </w:r>
          </w:hyperlink>
        </w:p>
        <w:p>
          <w:pPr>
            <w:pStyle w:val="11"/>
            <w:ind w:left="360"/>
            <w:tabs>
              <w:tab w:val="right" w:leader="dot" w:pos="9026"/>
            </w:tabs>
            <w:spacing w:before="120" w:after="60"/>
          </w:pPr>
          <w:hyperlink w:anchor="_Toc100055" w:history="1">
            <w:r>
              <w:rPr>
                <w:rStyle w:val="Hyperlink"/>
              </w:rPr>
              <w:t>Lab Architecture: The Vulnerable Art Shop</w:t>
            </w:r>
            <w:r>
              <w:tab/>
            </w:r>
            <w:r>
              <w:fldChar w:fldCharType="begin"/>
            </w:r>
            <w:r>
              <w:instrText xml:space="preserve"> PAGEREF _Toc100055 \h </w:instrText>
            </w:r>
            <w:r>
              <w:fldChar w:fldCharType="separate"/>
            </w:r>
            <w:r>
              <w:t>43</w:t>
            </w:r>
            <w:r>
              <w:fldChar w:fldCharType="end"/>
            </w:r>
          </w:hyperlink>
        </w:p>
        <w:p>
          <w:pPr>
            <w:pStyle w:val="12"/>
            <w:ind w:left="720"/>
            <w:tabs>
              <w:tab w:val="right" w:leader="dot" w:pos="9026"/>
            </w:tabs>
            <w:spacing w:before="120" w:after="60"/>
          </w:pPr>
          <w:hyperlink w:anchor="_Toc100056" w:history="1">
            <w:r>
              <w:rPr>
                <w:rStyle w:val="Hyperlink"/>
              </w:rPr>
              <w:t>Easy Resources (Start Here)</w:t>
            </w:r>
            <w:r>
              <w:tab/>
            </w:r>
            <w:r>
              <w:fldChar w:fldCharType="begin"/>
            </w:r>
            <w:r>
              <w:instrText xml:space="preserve"> PAGEREF _Toc100056 \h </w:instrText>
            </w:r>
            <w:r>
              <w:fldChar w:fldCharType="separate"/>
            </w:r>
            <w:r>
              <w:t>44</w:t>
            </w:r>
            <w:r>
              <w:fldChar w:fldCharType="end"/>
            </w:r>
          </w:hyperlink>
        </w:p>
        <w:p>
          <w:pPr>
            <w:pStyle w:val="12"/>
            <w:ind w:left="720"/>
            <w:tabs>
              <w:tab w:val="right" w:leader="dot" w:pos="9026"/>
            </w:tabs>
            <w:spacing w:before="120" w:after="60"/>
          </w:pPr>
          <w:hyperlink w:anchor="_Toc100057" w:history="1">
            <w:r>
              <w:rPr>
                <w:rStyle w:val="Hyperlink"/>
              </w:rPr>
              <w:t>Medium Resources (Growing Skills)</w:t>
            </w:r>
            <w:r>
              <w:tab/>
            </w:r>
            <w:r>
              <w:fldChar w:fldCharType="begin"/>
            </w:r>
            <w:r>
              <w:instrText xml:space="preserve"> PAGEREF _Toc100057 \h </w:instrText>
            </w:r>
            <w:r>
              <w:fldChar w:fldCharType="separate"/>
            </w:r>
            <w:r>
              <w:t>44</w:t>
            </w:r>
            <w:r>
              <w:fldChar w:fldCharType="end"/>
            </w:r>
          </w:hyperlink>
        </w:p>
        <w:p>
          <w:pPr>
            <w:pStyle w:val="12"/>
            <w:ind w:left="720"/>
            <w:tabs>
              <w:tab w:val="right" w:leader="dot" w:pos="9026"/>
            </w:tabs>
            <w:spacing w:before="120" w:after="60"/>
          </w:pPr>
          <w:hyperlink w:anchor="_Toc100058" w:history="1">
            <w:r>
              <w:rPr>
                <w:rStyle w:val="Hyperlink"/>
              </w:rPr>
              <w:t>Hard Resources (Advanced Techniques)</w:t>
            </w:r>
            <w:r>
              <w:tab/>
            </w:r>
            <w:r>
              <w:fldChar w:fldCharType="begin"/>
            </w:r>
            <w:r>
              <w:instrText xml:space="preserve"> PAGEREF _Toc100058 \h </w:instrText>
            </w:r>
            <w:r>
              <w:fldChar w:fldCharType="separate"/>
            </w:r>
            <w:r>
              <w:t>44</w:t>
            </w:r>
            <w:r>
              <w:fldChar w:fldCharType="end"/>
            </w:r>
          </w:hyperlink>
        </w:p>
        <w:p>
          <w:pPr>
            <w:pStyle w:val="12"/>
            <w:ind w:left="720"/>
            <w:tabs>
              <w:tab w:val="right" w:leader="dot" w:pos="9026"/>
            </w:tabs>
            <w:spacing w:before="120" w:after="60"/>
          </w:pPr>
          <w:hyperlink w:anchor="_Toc100059" w:history="1">
            <w:r>
              <w:rPr>
                <w:rStyle w:val="Hyperlink"/>
              </w:rPr>
              <w:t>Expert Resources (Master Level)</w:t>
            </w:r>
            <w:r>
              <w:tab/>
            </w:r>
            <w:r>
              <w:fldChar w:fldCharType="begin"/>
            </w:r>
            <w:r>
              <w:instrText xml:space="preserve"> PAGEREF _Toc100059 \h </w:instrText>
            </w:r>
            <w:r>
              <w:fldChar w:fldCharType="separate"/>
            </w:r>
            <w:r>
              <w:t>44</w:t>
            </w:r>
            <w:r>
              <w:fldChar w:fldCharType="end"/>
            </w:r>
          </w:hyperlink>
        </w:p>
        <w:p>
          <w:pPr>
            <w:pStyle w:val="11"/>
            <w:ind w:left="360"/>
            <w:tabs>
              <w:tab w:val="right" w:leader="dot" w:pos="9026"/>
            </w:tabs>
            <w:spacing w:before="120" w:after="60"/>
          </w:pPr>
          <w:hyperlink w:anchor="_Toc100060" w:history="1">
            <w:r>
              <w:rPr>
                <w:rStyle w:val="Hyperlink"/>
              </w:rPr>
              <w:t>Using the Lab Dashboard</w:t>
            </w:r>
            <w:r>
              <w:tab/>
            </w:r>
            <w:r>
              <w:fldChar w:fldCharType="begin"/>
            </w:r>
            <w:r>
              <w:instrText xml:space="preserve"> PAGEREF _Toc100060 \h </w:instrText>
            </w:r>
            <w:r>
              <w:fldChar w:fldCharType="separate"/>
            </w:r>
            <w:r>
              <w:t>45</w:t>
            </w:r>
            <w:r>
              <w:fldChar w:fldCharType="end"/>
            </w:r>
          </w:hyperlink>
        </w:p>
        <w:p>
          <w:pPr>
            <w:pStyle w:val="11"/>
            <w:ind w:left="360"/>
            <w:tabs>
              <w:tab w:val="right" w:leader="dot" w:pos="9026"/>
            </w:tabs>
            <w:spacing w:before="120" w:after="60"/>
          </w:pPr>
          <w:hyperlink w:anchor="_Toc100061" w:history="1">
            <w:r>
              <w:rPr>
                <w:rStyle w:val="Hyperlink"/>
              </w:rPr>
              <w:t>Lab Exercise 1: DIRB</w:t>
            </w:r>
            <w:r>
              <w:tab/>
            </w:r>
            <w:r>
              <w:fldChar w:fldCharType="begin"/>
            </w:r>
            <w:r>
              <w:instrText xml:space="preserve"> PAGEREF _Toc100061 \h </w:instrText>
            </w:r>
            <w:r>
              <w:fldChar w:fldCharType="separate"/>
            </w:r>
            <w:r>
              <w:t>45</w:t>
            </w:r>
            <w:r>
              <w:fldChar w:fldCharType="end"/>
            </w:r>
          </w:hyperlink>
        </w:p>
        <w:p>
          <w:pPr>
            <w:pStyle w:val="11"/>
            <w:ind w:left="360"/>
            <w:tabs>
              <w:tab w:val="right" w:leader="dot" w:pos="9026"/>
            </w:tabs>
            <w:spacing w:before="120" w:after="60"/>
          </w:pPr>
          <w:hyperlink w:anchor="_Toc100062" w:history="1">
            <w:r>
              <w:rPr>
                <w:rStyle w:val="Hyperlink"/>
              </w:rPr>
              <w:t>Lab Exercise 2: DIRBUSTER</w:t>
            </w:r>
            <w:r>
              <w:tab/>
            </w:r>
            <w:r>
              <w:fldChar w:fldCharType="begin"/>
            </w:r>
            <w:r>
              <w:instrText xml:space="preserve"> PAGEREF _Toc100062 \h </w:instrText>
            </w:r>
            <w:r>
              <w:fldChar w:fldCharType="separate"/>
            </w:r>
            <w:r>
              <w:t>47</w:t>
            </w:r>
            <w:r>
              <w:fldChar w:fldCharType="end"/>
            </w:r>
          </w:hyperlink>
        </w:p>
        <w:p>
          <w:pPr>
            <w:pStyle w:val="11"/>
            <w:ind w:left="360"/>
            <w:tabs>
              <w:tab w:val="right" w:leader="dot" w:pos="9026"/>
            </w:tabs>
            <w:spacing w:before="120" w:after="60"/>
          </w:pPr>
          <w:hyperlink w:anchor="_Toc100063" w:history="1">
            <w:r>
              <w:rPr>
                <w:rStyle w:val="Hyperlink"/>
              </w:rPr>
              <w:t>Lab Exercise 3: Photon</w:t>
            </w:r>
            <w:r>
              <w:tab/>
            </w:r>
            <w:r>
              <w:fldChar w:fldCharType="begin"/>
            </w:r>
            <w:r>
              <w:instrText xml:space="preserve"> PAGEREF _Toc100063 \h </w:instrText>
            </w:r>
            <w:r>
              <w:fldChar w:fldCharType="separate"/>
            </w:r>
            <w:r>
              <w:t>49</w:t>
            </w:r>
            <w:r>
              <w:fldChar w:fldCharType="end"/>
            </w:r>
          </w:hyperlink>
        </w:p>
        <w:p>
          <w:pPr>
            <w:pStyle w:val="11"/>
            <w:ind w:left="360"/>
            <w:tabs>
              <w:tab w:val="right" w:leader="dot" w:pos="9026"/>
            </w:tabs>
            <w:spacing w:before="120" w:after="60"/>
          </w:pPr>
          <w:hyperlink w:anchor="_Toc100064" w:history="1">
            <w:r>
              <w:rPr>
                <w:rStyle w:val="Hyperlink"/>
              </w:rPr>
              <w:t>Lab Exercise 4: Gobuster</w:t>
            </w:r>
            <w:r>
              <w:tab/>
            </w:r>
            <w:r>
              <w:fldChar w:fldCharType="begin"/>
            </w:r>
            <w:r>
              <w:instrText xml:space="preserve"> PAGEREF _Toc100064 \h </w:instrText>
            </w:r>
            <w:r>
              <w:fldChar w:fldCharType="separate"/>
            </w:r>
            <w:r>
              <w:t>52</w:t>
            </w:r>
            <w:r>
              <w:fldChar w:fldCharType="end"/>
            </w:r>
          </w:hyperlink>
        </w:p>
        <w:p>
          <w:pPr>
            <w:pStyle w:val="11"/>
            <w:ind w:left="360"/>
            <w:tabs>
              <w:tab w:val="right" w:leader="dot" w:pos="9026"/>
            </w:tabs>
            <w:spacing w:before="120" w:after="60"/>
          </w:pPr>
          <w:hyperlink w:anchor="_Toc100065" w:history="1">
            <w:r>
              <w:rPr>
                <w:rStyle w:val="Hyperlink"/>
              </w:rPr>
              <w:t>Lab Exercise 5: ffuf</w:t>
            </w:r>
            <w:r>
              <w:tab/>
            </w:r>
            <w:r>
              <w:fldChar w:fldCharType="begin"/>
            </w:r>
            <w:r>
              <w:instrText xml:space="preserve"> PAGEREF _Toc100065 \h </w:instrText>
            </w:r>
            <w:r>
              <w:fldChar w:fldCharType="separate"/>
            </w:r>
            <w:r>
              <w:t>54</w:t>
            </w:r>
            <w:r>
              <w:fldChar w:fldCharType="end"/>
            </w:r>
          </w:hyperlink>
        </w:p>
        <w:p>
          <w:pPr>
            <w:pStyle w:val="9"/>
            <w:tabs>
              <w:tab w:val="right" w:leader="dot" w:pos="9026"/>
            </w:tabs>
            <w:spacing w:before="120" w:after="60"/>
          </w:pPr>
          <w:hyperlink w:anchor="_Toc100066" w:history="1">
            <w:r>
              <w:rPr>
                <w:rStyle w:val="Hyperlink"/>
              </w:rPr>
              <w:t>Part 4: Comparison and Strategy</w:t>
            </w:r>
            <w:r>
              <w:tab/>
            </w:r>
            <w:r>
              <w:fldChar w:fldCharType="begin"/>
            </w:r>
            <w:r>
              <w:instrText xml:space="preserve"> PAGEREF _Toc100066 \h </w:instrText>
            </w:r>
            <w:r>
              <w:fldChar w:fldCharType="separate"/>
            </w:r>
            <w:r>
              <w:t>57</w:t>
            </w:r>
            <w:r>
              <w:fldChar w:fldCharType="end"/>
            </w:r>
          </w:hyperlink>
        </w:p>
        <w:p>
          <w:pPr>
            <w:pStyle w:val="11"/>
            <w:ind w:left="360"/>
            <w:tabs>
              <w:tab w:val="right" w:leader="dot" w:pos="9026"/>
            </w:tabs>
            <w:spacing w:before="120" w:after="60"/>
          </w:pPr>
          <w:hyperlink w:anchor="_Toc100067" w:history="1">
            <w:r>
              <w:rPr>
                <w:rStyle w:val="Hyperlink"/>
              </w:rPr>
              <w:t>Tool Comparison Matrix</w:t>
            </w:r>
            <w:r>
              <w:tab/>
            </w:r>
            <w:r>
              <w:fldChar w:fldCharType="begin"/>
            </w:r>
            <w:r>
              <w:instrText xml:space="preserve"> PAGEREF _Toc100067 \h </w:instrText>
            </w:r>
            <w:r>
              <w:fldChar w:fldCharType="separate"/>
            </w:r>
            <w:r>
              <w:t>57</w:t>
            </w:r>
            <w:r>
              <w:fldChar w:fldCharType="end"/>
            </w:r>
          </w:hyperlink>
        </w:p>
        <w:p>
          <w:pPr>
            <w:pStyle w:val="11"/>
            <w:ind w:left="360"/>
            <w:tabs>
              <w:tab w:val="right" w:leader="dot" w:pos="9026"/>
            </w:tabs>
            <w:spacing w:before="120" w:after="60"/>
          </w:pPr>
          <w:hyperlink w:anchor="_Toc100068" w:history="1">
            <w:r>
              <w:rPr>
                <w:rStyle w:val="Hyperlink"/>
              </w:rPr>
              <w:t>When to Use Each Tool</w:t>
            </w:r>
            <w:r>
              <w:tab/>
            </w:r>
            <w:r>
              <w:fldChar w:fldCharType="begin"/>
            </w:r>
            <w:r>
              <w:instrText xml:space="preserve"> PAGEREF _Toc100068 \h </w:instrText>
            </w:r>
            <w:r>
              <w:fldChar w:fldCharType="separate"/>
            </w:r>
            <w:r>
              <w:t>57</w:t>
            </w:r>
            <w:r>
              <w:fldChar w:fldCharType="end"/>
            </w:r>
          </w:hyperlink>
        </w:p>
        <w:p>
          <w:pPr>
            <w:pStyle w:val="11"/>
            <w:ind w:left="360"/>
            <w:tabs>
              <w:tab w:val="right" w:leader="dot" w:pos="9026"/>
            </w:tabs>
            <w:spacing w:before="120" w:after="60"/>
          </w:pPr>
          <w:hyperlink w:anchor="_Toc100069" w:history="1">
            <w:r>
              <w:rPr>
                <w:rStyle w:val="Hyperlink"/>
              </w:rPr>
              <w:t>Tool Chaining Strategies</w:t>
            </w:r>
            <w:r>
              <w:tab/>
            </w:r>
            <w:r>
              <w:fldChar w:fldCharType="begin"/>
            </w:r>
            <w:r>
              <w:instrText xml:space="preserve"> PAGEREF _Toc100069 \h </w:instrText>
            </w:r>
            <w:r>
              <w:fldChar w:fldCharType="separate"/>
            </w:r>
            <w:r>
              <w:t>58</w:t>
            </w:r>
            <w:r>
              <w:fldChar w:fldCharType="end"/>
            </w:r>
          </w:hyperlink>
        </w:p>
        <w:p>
          <w:pPr>
            <w:pStyle w:val="9"/>
            <w:tabs>
              <w:tab w:val="right" w:leader="dot" w:pos="9026"/>
            </w:tabs>
            <w:spacing w:before="120" w:after="60"/>
          </w:pPr>
          <w:hyperlink w:anchor="_Toc100070" w:history="1">
            <w:r>
              <w:rPr>
                <w:rStyle w:val="Hyperlink"/>
              </w:rPr>
              <w:t>Part 5: Real-World Pentest Workflow</w:t>
            </w:r>
            <w:r>
              <w:tab/>
            </w:r>
            <w:r>
              <w:fldChar w:fldCharType="begin"/>
            </w:r>
            <w:r>
              <w:instrText xml:space="preserve"> PAGEREF _Toc100070 \h </w:instrText>
            </w:r>
            <w:r>
              <w:fldChar w:fldCharType="separate"/>
            </w:r>
            <w:r>
              <w:t>59</w:t>
            </w:r>
            <w:r>
              <w:fldChar w:fldCharType="end"/>
            </w:r>
          </w:hyperlink>
        </w:p>
        <w:p>
          <w:pPr>
            <w:pStyle w:val="11"/>
            <w:ind w:left="360"/>
            <w:tabs>
              <w:tab w:val="right" w:leader="dot" w:pos="9026"/>
            </w:tabs>
            <w:spacing w:before="120" w:after="60"/>
          </w:pPr>
          <w:hyperlink w:anchor="_Toc100071" w:history="1">
            <w:r>
              <w:rPr>
                <w:rStyle w:val="Hyperlink"/>
              </w:rPr>
              <w:t>Phase 1: Reconnaissance</w:t>
            </w:r>
            <w:r>
              <w:tab/>
            </w:r>
            <w:r>
              <w:fldChar w:fldCharType="begin"/>
            </w:r>
            <w:r>
              <w:instrText xml:space="preserve"> PAGEREF _Toc100071 \h </w:instrText>
            </w:r>
            <w:r>
              <w:fldChar w:fldCharType="separate"/>
            </w:r>
            <w:r>
              <w:t>59</w:t>
            </w:r>
            <w:r>
              <w:fldChar w:fldCharType="end"/>
            </w:r>
          </w:hyperlink>
        </w:p>
        <w:p>
          <w:pPr>
            <w:pStyle w:val="11"/>
            <w:ind w:left="360"/>
            <w:tabs>
              <w:tab w:val="right" w:leader="dot" w:pos="9026"/>
            </w:tabs>
            <w:spacing w:before="120" w:after="60"/>
          </w:pPr>
          <w:hyperlink w:anchor="_Toc100072" w:history="1">
            <w:r>
              <w:rPr>
                <w:rStyle w:val="Hyperlink"/>
              </w:rPr>
              <w:t>Phase 2: Enumeration</w:t>
            </w:r>
            <w:r>
              <w:tab/>
            </w:r>
            <w:r>
              <w:fldChar w:fldCharType="begin"/>
            </w:r>
            <w:r>
              <w:instrText xml:space="preserve"> PAGEREF _Toc100072 \h </w:instrText>
            </w:r>
            <w:r>
              <w:fldChar w:fldCharType="separate"/>
            </w:r>
            <w:r>
              <w:t>59</w:t>
            </w:r>
            <w:r>
              <w:fldChar w:fldCharType="end"/>
            </w:r>
          </w:hyperlink>
        </w:p>
        <w:p>
          <w:pPr>
            <w:pStyle w:val="11"/>
            <w:ind w:left="360"/>
            <w:tabs>
              <w:tab w:val="right" w:leader="dot" w:pos="9026"/>
            </w:tabs>
            <w:spacing w:before="120" w:after="60"/>
          </w:pPr>
          <w:hyperlink w:anchor="_Toc100073" w:history="1">
            <w:r>
              <w:rPr>
                <w:rStyle w:val="Hyperlink"/>
              </w:rPr>
              <w:t>Phase 3: Analysis and Exploitation Prep</w:t>
            </w:r>
            <w:r>
              <w:tab/>
            </w:r>
            <w:r>
              <w:fldChar w:fldCharType="begin"/>
            </w:r>
            <w:r>
              <w:instrText xml:space="preserve"> PAGEREF _Toc100073 \h </w:instrText>
            </w:r>
            <w:r>
              <w:fldChar w:fldCharType="separate"/>
            </w:r>
            <w:r>
              <w:t>60</w:t>
            </w:r>
            <w:r>
              <w:fldChar w:fldCharType="end"/>
            </w:r>
          </w:hyperlink>
        </w:p>
        <w:p>
          <w:pPr>
            <w:pStyle w:val="11"/>
            <w:ind w:left="360"/>
            <w:tabs>
              <w:tab w:val="right" w:leader="dot" w:pos="9026"/>
            </w:tabs>
            <w:spacing w:before="120" w:after="60"/>
          </w:pPr>
          <w:hyperlink w:anchor="_Toc100074" w:history="1">
            <w:r>
              <w:rPr>
                <w:rStyle w:val="Hyperlink"/>
              </w:rPr>
              <w:t>Phase 4: Reporting</w:t>
            </w:r>
            <w:r>
              <w:tab/>
            </w:r>
            <w:r>
              <w:fldChar w:fldCharType="begin"/>
            </w:r>
            <w:r>
              <w:instrText xml:space="preserve"> PAGEREF _Toc100074 \h </w:instrText>
            </w:r>
            <w:r>
              <w:fldChar w:fldCharType="separate"/>
            </w:r>
            <w:r>
              <w:t>61</w:t>
            </w:r>
            <w:r>
              <w:fldChar w:fldCharType="end"/>
            </w:r>
          </w:hyperlink>
        </w:p>
        <w:p>
          <w:pPr>
            <w:pStyle w:val="9"/>
            <w:tabs>
              <w:tab w:val="right" w:leader="dot" w:pos="9026"/>
            </w:tabs>
            <w:spacing w:before="120" w:after="60"/>
          </w:pPr>
          <w:hyperlink w:anchor="_Toc100075" w:history="1">
            <w:r>
              <w:rPr>
                <w:rStyle w:val="Hyperlink"/>
              </w:rPr>
              <w:t>Part 6: Quick Reference Cheatsheets</w:t>
            </w:r>
            <w:r>
              <w:tab/>
            </w:r>
            <w:r>
              <w:fldChar w:fldCharType="begin"/>
            </w:r>
            <w:r>
              <w:instrText xml:space="preserve"> PAGEREF _Toc100075 \h </w:instrText>
            </w:r>
            <w:r>
              <w:fldChar w:fldCharType="separate"/>
            </w:r>
            <w:r>
              <w:t>61</w:t>
            </w:r>
            <w:r>
              <w:fldChar w:fldCharType="end"/>
            </w:r>
          </w:hyperlink>
        </w:p>
        <w:p>
          <w:pPr>
            <w:pStyle w:val="11"/>
            <w:ind w:left="360"/>
            <w:tabs>
              <w:tab w:val="right" w:leader="dot" w:pos="9026"/>
            </w:tabs>
            <w:spacing w:before="120" w:after="60"/>
          </w:pPr>
          <w:hyperlink w:anchor="_Toc100076" w:history="1">
            <w:r>
              <w:rPr>
                <w:rStyle w:val="Hyperlink"/>
              </w:rPr>
              <w:t>DIRB Cheatsheet</w:t>
            </w:r>
            <w:r>
              <w:tab/>
            </w:r>
            <w:r>
              <w:fldChar w:fldCharType="begin"/>
            </w:r>
            <w:r>
              <w:instrText xml:space="preserve"> PAGEREF _Toc100076 \h </w:instrText>
            </w:r>
            <w:r>
              <w:fldChar w:fldCharType="separate"/>
            </w:r>
            <w:r>
              <w:t>61</w:t>
            </w:r>
            <w:r>
              <w:fldChar w:fldCharType="end"/>
            </w:r>
          </w:hyperlink>
        </w:p>
        <w:p>
          <w:pPr>
            <w:pStyle w:val="11"/>
            <w:ind w:left="360"/>
            <w:tabs>
              <w:tab w:val="right" w:leader="dot" w:pos="9026"/>
            </w:tabs>
            <w:spacing w:before="120" w:after="60"/>
          </w:pPr>
          <w:hyperlink w:anchor="_Toc100077" w:history="1">
            <w:r>
              <w:rPr>
                <w:rStyle w:val="Hyperlink"/>
              </w:rPr>
              <w:t>DIRBUSTER Cheatsheet</w:t>
            </w:r>
            <w:r>
              <w:tab/>
            </w:r>
            <w:r>
              <w:fldChar w:fldCharType="begin"/>
            </w:r>
            <w:r>
              <w:instrText xml:space="preserve"> PAGEREF _Toc100077 \h </w:instrText>
            </w:r>
            <w:r>
              <w:fldChar w:fldCharType="separate"/>
            </w:r>
            <w:r>
              <w:t>64</w:t>
            </w:r>
            <w:r>
              <w:fldChar w:fldCharType="end"/>
            </w:r>
          </w:hyperlink>
        </w:p>
        <w:p>
          <w:pPr>
            <w:pStyle w:val="11"/>
            <w:ind w:left="360"/>
            <w:tabs>
              <w:tab w:val="right" w:leader="dot" w:pos="9026"/>
            </w:tabs>
            <w:spacing w:before="120" w:after="60"/>
          </w:pPr>
          <w:hyperlink w:anchor="_Toc100078" w:history="1">
            <w:r>
              <w:rPr>
                <w:rStyle w:val="Hyperlink"/>
              </w:rPr>
              <w:t>Photon Cheatsheet</w:t>
            </w:r>
            <w:r>
              <w:tab/>
            </w:r>
            <w:r>
              <w:fldChar w:fldCharType="begin"/>
            </w:r>
            <w:r>
              <w:instrText xml:space="preserve"> PAGEREF _Toc100078 \h </w:instrText>
            </w:r>
            <w:r>
              <w:fldChar w:fldCharType="separate"/>
            </w:r>
            <w:r>
              <w:t>65</w:t>
            </w:r>
            <w:r>
              <w:fldChar w:fldCharType="end"/>
            </w:r>
          </w:hyperlink>
        </w:p>
        <w:p>
          <w:pPr>
            <w:pStyle w:val="11"/>
            <w:ind w:left="360"/>
            <w:tabs>
              <w:tab w:val="right" w:leader="dot" w:pos="9026"/>
            </w:tabs>
            <w:spacing w:before="120" w:after="60"/>
          </w:pPr>
          <w:hyperlink w:anchor="_Toc100079" w:history="1">
            <w:r>
              <w:rPr>
                <w:rStyle w:val="Hyperlink"/>
              </w:rPr>
              <w:t>Gobuster Cheatsheet</w:t>
            </w:r>
            <w:r>
              <w:tab/>
            </w:r>
            <w:r>
              <w:fldChar w:fldCharType="begin"/>
            </w:r>
            <w:r>
              <w:instrText xml:space="preserve"> PAGEREF _Toc100079 \h </w:instrText>
            </w:r>
            <w:r>
              <w:fldChar w:fldCharType="separate"/>
            </w:r>
            <w:r>
              <w:t>68</w:t>
            </w:r>
            <w:r>
              <w:fldChar w:fldCharType="end"/>
            </w:r>
          </w:hyperlink>
        </w:p>
        <w:p>
          <w:pPr>
            <w:pStyle w:val="11"/>
            <w:ind w:left="360"/>
            <w:tabs>
              <w:tab w:val="right" w:leader="dot" w:pos="9026"/>
            </w:tabs>
            <w:spacing w:before="120" w:after="60"/>
          </w:pPr>
          <w:hyperlink w:anchor="_Toc100080" w:history="1">
            <w:r>
              <w:rPr>
                <w:rStyle w:val="Hyperlink"/>
              </w:rPr>
              <w:t>ffuf Cheatsheet</w:t>
            </w:r>
            <w:r>
              <w:tab/>
            </w:r>
            <w:r>
              <w:fldChar w:fldCharType="begin"/>
            </w:r>
            <w:r>
              <w:instrText xml:space="preserve"> PAGEREF _Toc100080 \h </w:instrText>
            </w:r>
            <w:r>
              <w:fldChar w:fldCharType="separate"/>
            </w:r>
            <w:r>
              <w:t>70</w:t>
            </w:r>
            <w:r>
              <w:fldChar w:fldCharType="end"/>
            </w:r>
          </w:hyperlink>
        </w:p>
        <w:p>
          <w:pPr>
            <w:pStyle w:val="9"/>
            <w:tabs>
              <w:tab w:val="right" w:leader="dot" w:pos="9026"/>
            </w:tabs>
            <w:spacing w:before="120" w:after="60"/>
          </w:pPr>
          <w:hyperlink w:anchor="_Toc100081" w:history="1">
            <w:r>
              <w:rPr>
                <w:rStyle w:val="Hyperlink"/>
              </w:rPr>
              <w:t>Final Thoughts</w:t>
            </w:r>
            <w:r>
              <w:tab/>
            </w:r>
            <w:r>
              <w:fldChar w:fldCharType="begin"/>
            </w:r>
            <w:r>
              <w:instrText xml:space="preserve"> PAGEREF _Toc100081 \h </w:instrText>
            </w:r>
            <w:r>
              <w:fldChar w:fldCharType="separate"/>
            </w:r>
            <w:r>
              <w:t>73</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eastAsia="SimHei"/>
          <w:b/>
          <w:bCs/>
          <w:color w:val="162235"/>
          <w:sz w:val="32"/>
          <w:szCs w:val="32"/>
        </w:rPr>
        <w:t xml:space="preserve">Part 1: Foundations</w:t>
      </w:r>
      <w:bookmarkEnd w:id="100000"/>
    </w:p>
    <w:p>
      <w:pPr>
        <w:pStyle w:val="Heading2"/>
        <w:spacing w:after="160" w:before="360" w:line="312"/>
      </w:pPr>
      <w:bookmarkStart w:id="100001" w:name="_Toc100001"/>
      <w:r>
        <w:rPr>
          <w:rFonts w:ascii="Times New Roman" w:eastAsia="SimHei"/>
          <w:b/>
          <w:bCs/>
          <w:color w:val="162235"/>
          <w:sz w:val="28"/>
          <w:szCs w:val="28"/>
        </w:rPr>
        <w:t xml:space="preserve">Chapter 1: What is Web Enumeration?</w:t>
      </w:r>
      <w:bookmarkEnd w:id="100001"/>
    </w:p>
    <w:p>
      <w:pPr>
        <w:spacing w:after="80" w:line="312"/>
        <w:jc w:val="both"/>
      </w:pPr>
      <w:r>
        <w:rPr>
          <w:rFonts w:ascii="Times New Roman" w:eastAsia="Microsoft YaHei"/>
          <w:color w:val="000000"/>
          <w:sz w:val="24"/>
          <w:szCs w:val="24"/>
        </w:rPr>
        <w:t xml:space="preserve">Imagine you arrive at a massive hotel for the first time. You know the lobby is on the ground floor, the restaurant is somewhere inside, and there are hundreds of rooms above. But you have no map, no directory, and the front desk clerk is suspiciously tight-lipped. Web enumeration is the process of systematically walking through that hotel, knocking on every door, checking every hallway, and noting which rooms are occupied, which are locked, and which have a suspiciously loud hum coming from behind them. In cybersecurity terms, web enumeration is the methodical discovery of resources, directories, files, endpoints, and services hosted on a web server that are not immediately visible to the casual visitor.</w:t>
      </w:r>
    </w:p>
    <w:p>
      <w:pPr>
        <w:spacing w:after="80" w:line="312"/>
        <w:jc w:val="both"/>
      </w:pPr>
      <w:r>
        <w:rPr>
          <w:rFonts w:ascii="Times New Roman" w:eastAsia="Microsoft YaHei"/>
          <w:color w:val="000000"/>
          <w:sz w:val="24"/>
          <w:szCs w:val="24"/>
        </w:rPr>
        <w:t xml:space="preserve">When you visit a website in your browser, you typically see what the site wants you to see: the homepage, the navigation links, the images, and the content. But beneath the surface, a web server can host thousands of files and directories that are not linked from any page. These hidden resources might include administrative panels, configuration files, backup archives, database dumps, API endpoints, and login portals that were never meant to be publicly accessible. The art of web enumeration is about finding these hidden gems, and the tools we cover in this book are the picklocks and master keys of that trade.</w:t>
      </w:r>
    </w:p>
    <w:p>
      <w:pPr>
        <w:spacing w:after="80" w:line="312"/>
        <w:jc w:val="both"/>
      </w:pPr>
      <w:r>
        <w:rPr>
          <w:rFonts w:ascii="Times New Roman" w:eastAsia="Microsoft YaHei"/>
          <w:color w:val="000000"/>
          <w:sz w:val="24"/>
          <w:szCs w:val="24"/>
        </w:rPr>
        <w:t xml:space="preserve">Web enumeration is not a single technique but rather a family of approaches. Directory brute forcing involves systematically requesting thousands of possible paths against a target server and analyzing the HTTP responses to determine which paths exist. Crawling and spidering involve following every link on a page and recursively exploring the site structure. Fuzzing involves sending unexpected or variable input to endpoints to uncover hidden behavior or parameters. Each approach has its strengths, and a skilled pentester knows when to deploy each one. This book will teach you all three approaches using five of the most powerful enumeration tools available today.</w:t>
      </w:r>
    </w:p>
    <w:p>
      <w:pPr>
        <w:spacing w:after="80" w:line="312"/>
        <w:jc w:val="both"/>
      </w:pPr>
      <w:r>
        <w:rPr>
          <w:rFonts w:ascii="Times New Roman" w:eastAsia="Microsoft YaHei"/>
          <w:color w:val="000000"/>
          <w:sz w:val="24"/>
          <w:szCs w:val="24"/>
        </w:rPr>
        <w:t xml:space="preserve">At its core, web enumeration answers a fundamental question in penetration testing: what is actually running on this server? Without enumeration, you are essentially trying to break into a building without knowing where the doors and windows are. You might get lucky and find the front door unlocked, but a professional approach requires a thorough survey of the entire attack surface. Enumeration is the reconnaissance phase that feeds directly into vulnerability assessment and exploitation, and it is often the difference between a successful engagement and a frustrating dead end.</w:t>
      </w:r>
    </w:p>
    <w:p>
      <w:pPr>
        <w:pStyle w:val="Heading2"/>
        <w:spacing w:after="160" w:before="360" w:line="312"/>
      </w:pPr>
      <w:bookmarkStart w:id="100002" w:name="_Toc100002"/>
      <w:r>
        <w:rPr>
          <w:rFonts w:ascii="Times New Roman" w:eastAsia="SimHei"/>
          <w:b/>
          <w:bCs/>
          <w:color w:val="162235"/>
          <w:sz w:val="28"/>
          <w:szCs w:val="28"/>
        </w:rPr>
        <w:t xml:space="preserve">Chapter 2: Why Directory and File Discovery Matters</w:t>
      </w:r>
      <w:bookmarkEnd w:id="100002"/>
    </w:p>
    <w:p>
      <w:pPr>
        <w:spacing w:after="80" w:line="312"/>
        <w:jc w:val="both"/>
      </w:pPr>
      <w:r>
        <w:rPr>
          <w:rFonts w:ascii="Times New Roman" w:eastAsia="Microsoft YaHei"/>
          <w:color w:val="000000"/>
          <w:sz w:val="24"/>
          <w:szCs w:val="24"/>
        </w:rPr>
        <w:t xml:space="preserve">Directory and file discovery is one of the most critical phases of any web application penetration test, and its importance cannot be overstated. When a pentester begins an engagement, the target web application is typically a black box. You know the domain name or IP address, and you might know a bit about the technology stack from fingerprinting, but you do not know the full layout of the application. This is precisely where directory and file discovery comes into play, serving as the primary method for mapping out the unseen structure of the target.</w:t>
      </w:r>
    </w:p>
    <w:p>
      <w:pPr>
        <w:spacing w:after="80" w:line="312"/>
        <w:jc w:val="both"/>
      </w:pPr>
      <w:r>
        <w:rPr>
          <w:rFonts w:ascii="Times New Roman" w:eastAsia="Microsoft YaHei"/>
          <w:color w:val="000000"/>
          <w:sz w:val="24"/>
          <w:szCs w:val="24"/>
        </w:rPr>
        <w:t xml:space="preserve">Consider a real-world scenario: you are hired to test an e-commerce platform. The visible site has product pages, a shopping cart, and a checkout flow. But through careful enumeration, you discover a directory called /admin-backup/ that contains a SQL dump of the entire customer database. That single finding could represent a catastrophic data breach, and it would have gone completely unnoticed without proper enumeration. This is not a hypothetical scenario; backup files left in web-accessible directories are one of the most common findings in professional penetration tests.</w:t>
      </w:r>
    </w:p>
    <w:p>
      <w:pPr>
        <w:spacing w:after="80" w:line="312"/>
        <w:jc w:val="both"/>
      </w:pPr>
      <w:r>
        <w:rPr>
          <w:rFonts w:ascii="Times New Roman" w:eastAsia="Microsoft YaHei"/>
          <w:color w:val="000000"/>
          <w:sz w:val="24"/>
          <w:szCs w:val="24"/>
        </w:rPr>
        <w:t xml:space="preserve">The importance of directory and file discovery extends beyond simply finding hidden content. It helps you understand the technology stack and architecture of the target application. Finding a /phpmyadmin/ directory tells you the server is likely running PHP with MySQL. Discovering a /wp-admin/ path reveals that the site is built on WordPress. A /.git/ directory indicates the source code repository was accidentally exposed. Each discovery adds a piece to the puzzle, building a comprehensive picture of the target that informs your subsequent testing strategy.</w:t>
      </w:r>
    </w:p>
    <w:p>
      <w:pPr>
        <w:spacing w:after="80" w:line="312"/>
        <w:jc w:val="both"/>
      </w:pPr>
      <w:r>
        <w:rPr>
          <w:rFonts w:ascii="Times New Roman" w:eastAsia="Microsoft YaHei"/>
          <w:color w:val="000000"/>
          <w:sz w:val="24"/>
          <w:szCs w:val="24"/>
        </w:rPr>
        <w:t xml:space="preserve">From a defensive perspective, understanding enumeration techniques is equally vital. Security teams need to know what resources are exposed on their web servers and whether any sensitive files or directories are accessible to unauthorized users. Many organizations have suffered data breaches not because of sophisticated zero-day exploits, but because a backup file or configuration file was left in a web-accessible directory with a predictable name. Regular enumeration testing as part of a security audit can catch these issues before attackers do.</w:t>
      </w:r>
    </w:p>
    <w:p>
      <w:pPr>
        <w:pStyle w:val="Heading2"/>
        <w:spacing w:after="160" w:before="360" w:line="312"/>
      </w:pPr>
      <w:bookmarkStart w:id="100003" w:name="_Toc100003"/>
      <w:r>
        <w:rPr>
          <w:rFonts w:ascii="Times New Roman" w:eastAsia="SimHei"/>
          <w:b/>
          <w:bCs/>
          <w:color w:val="162235"/>
          <w:sz w:val="28"/>
          <w:szCs w:val="28"/>
        </w:rPr>
        <w:t xml:space="preserve">Chapter 3: Real-World Attack Scenarios</w:t>
      </w:r>
      <w:bookmarkEnd w:id="100003"/>
    </w:p>
    <w:p>
      <w:pPr>
        <w:spacing w:after="80" w:line="312"/>
        <w:jc w:val="both"/>
      </w:pPr>
      <w:r>
        <w:rPr>
          <w:rFonts w:ascii="Times New Roman" w:eastAsia="Microsoft YaHei"/>
          <w:color w:val="000000"/>
          <w:sz w:val="24"/>
          <w:szCs w:val="24"/>
        </w:rPr>
        <w:t xml:space="preserve">To truly appreciate the power of web enumeration, let us walk through several real-world attack scenarios where directory and file discovery played a pivotal role. These scenarios are composites based on publicly disclosed vulnerabilities and common penetration testing findings, and they illustrate the practical impact of thorough enumeration.</w:t>
      </w:r>
    </w:p>
    <w:p>
      <w:pPr>
        <w:spacing w:after="80" w:line="312"/>
        <w:jc w:val="both"/>
      </w:pPr>
      <w:r>
        <w:rPr>
          <w:rFonts w:ascii="Times New Roman" w:eastAsia="Microsoft YaHei"/>
          <w:color w:val="000000"/>
          <w:sz w:val="24"/>
          <w:szCs w:val="24"/>
        </w:rPr>
        <w:t xml:space="preserve">Scenario 1: The Exposed Git Repository. A development team deploys a web application to production but forgets to remove the .git directory from the web root. An attacker runs a directory enumeration tool and discovers /.git/HEAD, /.git/config, and other Git metadata files. Using tools like GitHack or manually reconstructing the repository, the attacker downloads the entire source code of the application. Within that source code, they find hardcoded database credentials, API keys for third-party services, and the internal architecture of the application. What started as a simple directory scan escalated into a complete source code compromise.</w:t>
      </w:r>
    </w:p>
    <w:p>
      <w:pPr>
        <w:spacing w:after="80" w:line="312"/>
        <w:jc w:val="both"/>
      </w:pPr>
      <w:r>
        <w:rPr>
          <w:rFonts w:ascii="Times New Roman" w:eastAsia="Microsoft YaHei"/>
          <w:color w:val="000000"/>
          <w:sz w:val="24"/>
          <w:szCs w:val="24"/>
        </w:rPr>
        <w:t xml:space="preserve">Scenario 2: The Forgotten Backup. A system administrator creates a backup of the production database and saves it as db_backup_2024.sql in the web root for easy download. They intend to remove it immediately but forget. An attacker running a tool like DIRB or ffuf with a backup file wordlist discovers the file within minutes. The backup contains thousands of customer records including names, email addresses, and hashed passwords. This single file represents a massive data breach that could have legal and regulatory consequences for the organization.</w:t>
      </w:r>
    </w:p>
    <w:p>
      <w:pPr>
        <w:spacing w:after="80" w:line="312"/>
        <w:jc w:val="both"/>
      </w:pPr>
      <w:r>
        <w:rPr>
          <w:rFonts w:ascii="Times New Roman" w:eastAsia="Microsoft YaHei"/>
          <w:color w:val="000000"/>
          <w:sz w:val="24"/>
          <w:szCs w:val="24"/>
        </w:rPr>
        <w:t xml:space="preserve">Scenario 3: The Hidden Admin Panel. A web application has an administrative interface at /manager/ that is not linked from any public page. The developers assumed that because there is no link to it, nobody would find it. Unfortunately, the admin panel has no additional authentication beyond the obscurity of its URL. An attacker using Gobuster with a common wordlist discovers the /manager/ directory, accesses the admin panel, and gains full control over the application, including the ability to modify content, delete user accounts, and upload arbitrary files.</w:t>
      </w:r>
    </w:p>
    <w:p>
      <w:pPr>
        <w:spacing w:after="80" w:line="312"/>
        <w:jc w:val="both"/>
      </w:pPr>
      <w:r>
        <w:rPr>
          <w:rFonts w:ascii="Times New Roman" w:eastAsia="Microsoft YaHei"/>
          <w:color w:val="000000"/>
          <w:sz w:val="24"/>
          <w:szCs w:val="24"/>
        </w:rPr>
        <w:t xml:space="preserve">Scenario 4: The API Discovery. A modern web application exposes a REST API that powers its mobile app, but the API endpoints are not documented for public use. Using Photon to crawl the JavaScript files on the site, an attacker discovers API endpoint URLs embedded in the client-side code. They then use ffuf to fuzz the API parameters, discovering undocumented admin endpoints that allow them to escalate privileges from a regular user to an administrator. This scenario demonstrates how enumeration tools can be chained together for maximum impact.</w:t>
      </w:r>
    </w:p>
    <w:p>
      <w:pPr>
        <w:pStyle w:val="Heading2"/>
        <w:spacing w:after="160" w:before="360" w:line="312"/>
      </w:pPr>
      <w:bookmarkStart w:id="100004" w:name="_Toc100004"/>
      <w:r>
        <w:rPr>
          <w:rFonts w:ascii="Times New Roman" w:eastAsia="SimHei"/>
          <w:b/>
          <w:bCs/>
          <w:color w:val="162235"/>
          <w:sz w:val="28"/>
          <w:szCs w:val="28"/>
        </w:rPr>
        <w:t xml:space="preserve">Chapter 4: Legal and Ethical Considerations</w:t>
      </w:r>
      <w:bookmarkEnd w:id="100004"/>
    </w:p>
    <w:p>
      <w:pPr>
        <w:spacing w:after="80" w:line="312"/>
        <w:jc w:val="both"/>
      </w:pPr>
      <w:r>
        <w:rPr>
          <w:rFonts w:ascii="Times New Roman" w:eastAsia="Microsoft YaHei"/>
          <w:color w:val="000000"/>
          <w:sz w:val="24"/>
          <w:szCs w:val="24"/>
        </w:rPr>
        <w:t xml:space="preserve">Before we dive deeper into the technical content of this book, we must address a critical topic: the legal and ethical boundaries of web enumeration. The tools and techniques described in this book are powerful, and with great power comes great responsibility. Running enumeration tools against a web server without authorization is illegal in most jurisdictions and can result in criminal charges, civil lawsuits, and severe professional consequences. This is not a warning to be taken lightly.</w:t>
      </w:r>
    </w:p>
    <w:p>
      <w:pPr>
        <w:spacing w:after="80" w:line="312"/>
        <w:jc w:val="both"/>
      </w:pPr>
      <w:r>
        <w:rPr>
          <w:rFonts w:ascii="Times New Roman" w:eastAsia="Microsoft YaHei"/>
          <w:color w:val="000000"/>
          <w:sz w:val="24"/>
          <w:szCs w:val="24"/>
        </w:rPr>
        <w:t xml:space="preserve">The Computer Fraud and Abuse Act (CFAA) in the United States, the Computer Misuse Act in the United Kingdom, and similar laws in other countries make unauthorized access to computer systems a criminal offense. Even sending HTTP requests to discover directories on a server you do not own could be construed as unauthorized access if you do not have explicit permission. The legal landscape is complex and varies by jurisdiction, but the safe and ethical approach is always the same: never enumerate a target without written authorization.</w:t>
      </w:r>
    </w:p>
    <w:p>
      <w:pPr>
        <w:spacing w:after="80" w:line="312"/>
        <w:jc w:val="both"/>
      </w:pPr>
      <w:r>
        <w:rPr>
          <w:rFonts w:ascii="Times New Roman" w:eastAsia="Microsoft YaHei"/>
          <w:color w:val="000000"/>
          <w:sz w:val="24"/>
          <w:szCs w:val="24"/>
        </w:rPr>
        <w:t xml:space="preserve">In a professional penetration testing engagement, authorization is typically documented in a Rules of Engagement (RoE) document or a formal contract signed by both parties. This document specifies the scope of the engagement, the target systems, the testing methodologies allowed, the times during which testing is permitted, and the emergency contact procedures. Before you run a single enumeration command, you should have this authorization in hand and understand its boundaries completely.</w:t>
      </w:r>
    </w:p>
    <w:p>
      <w:pPr>
        <w:spacing w:after="80" w:line="312"/>
        <w:jc w:val="both"/>
      </w:pPr>
      <w:r>
        <w:rPr>
          <w:rFonts w:ascii="Times New Roman" w:eastAsia="Microsoft YaHei"/>
          <w:color w:val="000000"/>
          <w:sz w:val="24"/>
          <w:szCs w:val="24"/>
        </w:rPr>
        <w:t xml:space="preserve">Ethical considerations go beyond mere legal compliance. Even with authorization, you should follow the principle of minimum necessary impact. Enumeration tools can generate significant traffic, potentially affecting the performance of the target server or triggering security alerts. You should calibrate your scanning speed, avoid disruptive techniques unless specifically authorized, and communicate with the client about any unexpected findings immediately. Responsible disclosure of vulnerabilities discovered during enumeration is also an ethical obligation, whether you are performing a paid engagement or conducting bug bounty research.</w:t>
      </w:r>
    </w:p>
    <w:p>
      <w:pPr>
        <w:spacing w:after="80" w:line="312"/>
        <w:jc w:val="both"/>
      </w:pPr>
      <w:r>
        <w:rPr>
          <w:rFonts w:ascii="Times New Roman" w:eastAsia="Microsoft YaHei"/>
          <w:color w:val="000000"/>
          <w:sz w:val="24"/>
          <w:szCs w:val="24"/>
        </w:rPr>
        <w:t xml:space="preserve">The cybersecurity community thrives on trust and responsible behavior. As you develop your enumeration skills, remember that the goal is to improve security, not to exploit it. Practice on intentionally vulnerable applications like DVWA, OWASP WebGoat, or Hack The Box machines. Participate in bug bounty programs where you have explicit permission to test. Build a home lab with vulnerable virtual machines. There are countless ways to develop and refine your skills legally and ethically, and we strongly encourage you to pursue those avenues.</w:t>
      </w:r>
    </w:p>
    <w:p>
      <w:pPr>
        <w:pStyle w:val="Heading2"/>
        <w:spacing w:after="160" w:before="360" w:line="312"/>
      </w:pPr>
      <w:bookmarkStart w:id="100005" w:name="_Toc100005"/>
      <w:r>
        <w:rPr>
          <w:rFonts w:ascii="Times New Roman" w:eastAsia="SimHei"/>
          <w:b/>
          <w:bCs/>
          <w:color w:val="162235"/>
          <w:sz w:val="28"/>
          <w:szCs w:val="28"/>
        </w:rPr>
        <w:t xml:space="preserve">Chapter 5: How Web Servers Handle Requests</w:t>
      </w:r>
      <w:bookmarkEnd w:id="100005"/>
    </w:p>
    <w:p>
      <w:pPr>
        <w:spacing w:after="80" w:line="312"/>
        <w:jc w:val="both"/>
      </w:pPr>
      <w:r>
        <w:rPr>
          <w:rFonts w:ascii="Times New Roman" w:eastAsia="Microsoft YaHei"/>
          <w:color w:val="000000"/>
          <w:sz w:val="24"/>
          <w:szCs w:val="24"/>
        </w:rPr>
        <w:t xml:space="preserve">To effectively use enumeration tools, you need a solid understanding of how web servers process HTTP requests and generate responses. This knowledge is fundamental because all enumeration tools work by sending HTTP requests and analyzing the responses. Understanding the HTTP protocol is like understanding the language your target speaks; without it, you are just shouting into the void and hoping for a meaningful reply.</w:t>
      </w:r>
    </w:p>
    <w:p>
      <w:pPr>
        <w:spacing w:after="80" w:line="312"/>
        <w:jc w:val="both"/>
      </w:pPr>
      <w:r>
        <w:rPr>
          <w:rFonts w:ascii="Times New Roman" w:eastAsia="Microsoft YaHei"/>
          <w:color w:val="000000"/>
          <w:sz w:val="24"/>
          <w:szCs w:val="24"/>
        </w:rPr>
        <w:t xml:space="preserve">When a client (such as a web browser or an enumeration tool) sends an HTTP request to a server, it includes a request method (GET, POST, PUT, DELETE, etc.), a target URL path, headers, and optionally a body. The server processes this request and returns an HTTP response that includes a status code, headers, and optionally a response body. The status code is the most important piece of information for enumeration because it tells you whether the requested resource exists and whether you are allowed to access it.</w:t>
      </w:r>
    </w:p>
    <w:p>
      <w:pPr>
        <w:spacing w:after="80" w:line="312"/>
        <w:jc w:val="both"/>
      </w:pPr>
      <w:r>
        <w:rPr>
          <w:rFonts w:ascii="Times New Roman" w:eastAsia="Microsoft YaHei"/>
          <w:color w:val="000000"/>
          <w:sz w:val="24"/>
          <w:szCs w:val="24"/>
        </w:rPr>
        <w:t xml:space="preserve">HTTP status codes are grouped into five categories. The 1xx range indicates informational responses. The 2xx range indicates success, with 200 OK being the most common. The 3xx range indicates redirection, meaning the resource exists but has been moved to a different location. The 4xx range indicates client errors: 404 Not Found means the resource does not exist, 403 Forbidden means the resource exists but you do not have permission to access it, and 401 Unauthorized means authentication is required. The 5xx range indicates server errors, which can sometimes reveal useful information about the server configuration.</w:t>
      </w:r>
    </w:p>
    <w:p>
      <w:pPr>
        <w:spacing w:after="80" w:line="312"/>
        <w:jc w:val="both"/>
      </w:pPr>
      <w:r>
        <w:rPr>
          <w:rFonts w:ascii="Times New Roman" w:eastAsia="Microsoft YaHei"/>
          <w:color w:val="000000"/>
          <w:sz w:val="24"/>
          <w:szCs w:val="24"/>
        </w:rPr>
        <w:t xml:space="preserve">For enumeration purposes, the distinction between 200, 403, and 404 responses is crucial. A 200 response means the directory or file exists and is accessible. A 403 response means the directory or file exists but access is denied, which is itself valuable information because it confirms the existence of a hidden resource. A 404 response means the resource does not exist. However, some servers are configured to return 403 for everything in certain directories as a security measure, or to return custom error pages with 200 status codes, which can confuse enumeration tools. Understanding these nuances is essential for accurate enumeration results.</w:t>
      </w:r>
    </w:p>
    <w:p>
      <w:pPr>
        <w:spacing w:after="80" w:line="312"/>
        <w:jc w:val="both"/>
      </w:pPr>
      <w:r>
        <w:rPr>
          <w:rFonts w:ascii="Times New Roman" w:eastAsia="Microsoft YaHei"/>
          <w:color w:val="000000"/>
          <w:sz w:val="24"/>
          <w:szCs w:val="24"/>
        </w:rPr>
        <w:t xml:space="preserve">Enumeration tools also need to handle cookies, authentication tokens, and session management. Many web applications require authentication before you can access their content, and your enumeration tools need to be able to maintain authenticated sessions. Additionally, some applications use CSRF tokens that must be included in requests, and others employ rate limiting that can block excessive requests. Advanced enumeration strategies involve configuring your tools to work within these constraints, and we will cover these techniques in the tool-specific chapters that follow.</w:t>
      </w:r>
    </w:p>
    <w:p>
      <w:pPr>
        <w:pStyle w:val="Heading2"/>
        <w:spacing w:after="160" w:before="360" w:line="312"/>
      </w:pPr>
      <w:bookmarkStart w:id="100006" w:name="_Toc100006"/>
      <w:r>
        <w:rPr>
          <w:rFonts w:ascii="Times New Roman" w:eastAsia="SimHei"/>
          <w:b/>
          <w:bCs/>
          <w:color w:val="162235"/>
          <w:sz w:val="28"/>
          <w:szCs w:val="28"/>
        </w:rPr>
        <w:t xml:space="preserve">Chapter 6: Wordlists</w:t>
      </w:r>
      <w:bookmarkEnd w:id="100006"/>
    </w:p>
    <w:p>
      <w:pPr>
        <w:spacing w:after="80" w:line="312"/>
        <w:jc w:val="both"/>
      </w:pPr>
      <w:r>
        <w:rPr>
          <w:rFonts w:ascii="Times New Roman" w:eastAsia="Microsoft YaHei"/>
          <w:color w:val="000000"/>
          <w:sz w:val="24"/>
          <w:szCs w:val="24"/>
        </w:rPr>
        <w:t xml:space="preserve">If enumeration tools are the lock picks of web discovery, then wordlists are the tension wrenches: essential, often overlooked, and absolutely critical to success. A wordlist is simply a text file containing a list of strings, typically one per line, that an enumeration tool uses as potential directory names, file names, or parameter values. The quality and relevance of your wordlist can make or break your enumeration efforts, and understanding how to choose, create, and customize wordlists is a skill that separates beginners from experts.</w:t>
      </w:r>
    </w:p>
    <w:p>
      <w:pPr>
        <w:spacing w:after="80" w:line="312"/>
        <w:jc w:val="both"/>
      </w:pPr>
      <w:r>
        <w:rPr>
          <w:rFonts w:ascii="Times New Roman" w:eastAsia="Microsoft YaHei"/>
          <w:color w:val="000000"/>
          <w:sz w:val="24"/>
          <w:szCs w:val="24"/>
        </w:rPr>
        <w:t xml:space="preserve">Wordlists come in many varieties. General-purpose wordlists like the ones included with DIRB and SecLists contain common directory and file names found across many web applications. These are excellent starting points because they cover the most likely targets, such as /admin/, /backup/, /config/, /uploads/, and /robots.txt. Technology-specific wordlists target particular frameworks and content management systems, such as WordPress, Drupal, or Joomla, and include paths and files specific to those platforms. Custom wordlists are tailored to a specific target based on information gathered during reconnaissance, and they can be extremely effective because they focus the enumeration on the most probable paths.</w:t>
      </w:r>
    </w:p>
    <w:p>
      <w:pPr>
        <w:spacing w:after="80" w:line="312"/>
        <w:jc w:val="both"/>
      </w:pPr>
      <w:r>
        <w:rPr>
          <w:rFonts w:ascii="Times New Roman" w:eastAsia="Microsoft YaHei"/>
          <w:color w:val="000000"/>
          <w:sz w:val="24"/>
          <w:szCs w:val="24"/>
        </w:rPr>
        <w:t xml:space="preserve">The most widely used wordlist collection in the cybersecurity community is SecLists, maintained by Daniel Miessler and available on GitHub. SecLists contains thousands of wordlists for various purposes, including web discovery, fuzzing, password cracking, and more. For web enumeration specifically, the SecLists/Discovery/Web-Content/ directory is a goldmine, containing wordlists of varying sizes from small and focused to massive and comprehensive. The common.txt wordlist is a great starting point for most engagements, while the raft-medium-directories.txt wordlist provides a more thorough directory enumeration.</w:t>
      </w:r>
    </w:p>
    <w:p>
      <w:pPr>
        <w:spacing w:after="80" w:line="312"/>
        <w:jc w:val="both"/>
      </w:pPr>
      <w:r>
        <w:rPr>
          <w:rFonts w:ascii="Times New Roman" w:eastAsia="Microsoft YaHei"/>
          <w:color w:val="000000"/>
          <w:sz w:val="24"/>
          <w:szCs w:val="24"/>
        </w:rPr>
        <w:t xml:space="preserve">When choosing a wordlist, you need to balance coverage against speed and noise. A larger wordlist will find more resources, but it will also take longer to complete and generate more traffic on the target network. For a stealthy initial scan, a small wordlist of a few hundred common paths is ideal. For a comprehensive audit where speed is not a concern, a larger wordlist of tens of thousands of entries may be appropriate. The key is to start small and progressively increase the scope based on what you discover, a strategy known as iterative enumeration.</w:t>
      </w:r>
    </w:p>
    <w:p>
      <w:pPr>
        <w:spacing w:after="80" w:line="312"/>
        <w:jc w:val="both"/>
      </w:pPr>
      <w:r>
        <w:rPr>
          <w:rFonts w:ascii="Times New Roman" w:eastAsia="Microsoft YaHei"/>
          <w:color w:val="000000"/>
          <w:sz w:val="24"/>
          <w:szCs w:val="24"/>
        </w:rPr>
        <w:t xml:space="preserve">Creating custom wordlists is an advanced technique that can significantly improve your results. One approach is to use tools like CeWL to generate wordlists from the content of the target website itself, ensuring that the words are relevant to the target. Another approach is to combine multiple wordlists and remove duplicates using tools like sort and uniq. You can also append common extensions to directory names to discover files, such as adding .php, .html, .txt, .bak, and .old to each word. We will explore wordlist strategies in detail in the tool-specific chapters, but for now, remember this: your enumeration is only as good as your wordlist.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Wordlist Type</w:t>
            </w:r>
          </w:p>
        </w:tc>
        <w:tc>
          <w:tcPr>
            <w:shd w:fill="1B6B7A" w:val="clear"/>
            <w:tcMar>
              <w:top w:type="dxa" w:w="60"/>
              <w:left w:type="dxa" w:w="120"/>
              <w:bottom w:type="dxa" w:w="60"/>
              <w:right w:type="dxa" w:w="120"/>
            </w:tcMar>
          </w:tcPr>
          <w:p>
            <w:r>
              <w:rPr>
                <w:rFonts w:ascii="Times New Roman"/>
                <w:b/>
                <w:bCs/>
                <w:color w:val="FFFFFF"/>
                <w:sz w:val="21"/>
                <w:szCs w:val="21"/>
              </w:rPr>
              <w:t xml:space="preserve">Use Case</w:t>
            </w:r>
          </w:p>
        </w:tc>
        <w:tc>
          <w:tcPr>
            <w:shd w:fill="1B6B7A" w:val="clear"/>
            <w:tcMar>
              <w:top w:type="dxa" w:w="60"/>
              <w:left w:type="dxa" w:w="120"/>
              <w:bottom w:type="dxa" w:w="60"/>
              <w:right w:type="dxa" w:w="120"/>
            </w:tcMar>
          </w:tcPr>
          <w:p>
            <w:r>
              <w:rPr>
                <w:rFonts w:ascii="Times New Roman"/>
                <w:b/>
                <w:bCs/>
                <w:color w:val="FFFFFF"/>
                <w:sz w:val="21"/>
                <w:szCs w:val="21"/>
              </w:rPr>
              <w:t xml:space="preserve">Example Sources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General Purpose</w:t>
            </w:r>
          </w:p>
        </w:tc>
        <w:tc>
          <w:tcPr>
            <w:shd w:fill="EDF3F5" w:val="clear"/>
            <w:tcMar>
              <w:top w:type="dxa" w:w="60"/>
              <w:left w:type="dxa" w:w="120"/>
              <w:bottom w:type="dxa" w:w="60"/>
              <w:right w:type="dxa" w:w="120"/>
            </w:tcMar>
          </w:tcPr>
          <w:p>
            <w:r>
              <w:rPr>
                <w:rFonts w:ascii="Times New Roman"/>
                <w:color w:val="000000"/>
                <w:sz w:val="21"/>
                <w:szCs w:val="21"/>
              </w:rPr>
              <w:t xml:space="preserve">Broad enumeration, initial scanning</w:t>
            </w:r>
          </w:p>
        </w:tc>
        <w:tc>
          <w:tcPr>
            <w:shd w:fill="EDF3F5" w:val="clear"/>
            <w:tcMar>
              <w:top w:type="dxa" w:w="60"/>
              <w:left w:type="dxa" w:w="120"/>
              <w:bottom w:type="dxa" w:w="60"/>
              <w:right w:type="dxa" w:w="120"/>
            </w:tcMar>
          </w:tcPr>
          <w:p>
            <w:r>
              <w:rPr>
                <w:rFonts w:ascii="Times New Roman"/>
                <w:color w:val="000000"/>
                <w:sz w:val="21"/>
                <w:szCs w:val="21"/>
              </w:rPr>
              <w:t xml:space="preserve">DIRB common.txt, SecLists common.txt</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Technology-Specific</w:t>
            </w:r>
          </w:p>
        </w:tc>
        <w:tc>
          <w:tcPr>
            <w:shd w:fill="FFFFFF" w:val="clear"/>
            <w:tcMar>
              <w:top w:type="dxa" w:w="60"/>
              <w:left w:type="dxa" w:w="120"/>
              <w:bottom w:type="dxa" w:w="60"/>
              <w:right w:type="dxa" w:w="120"/>
            </w:tcMar>
          </w:tcPr>
          <w:p>
            <w:r>
              <w:rPr>
                <w:rFonts w:ascii="Times New Roman"/>
                <w:color w:val="000000"/>
                <w:sz w:val="21"/>
                <w:szCs w:val="21"/>
              </w:rPr>
              <w:t xml:space="preserve">Targeting known frameworks (WP, Drupal)</w:t>
            </w:r>
          </w:p>
        </w:tc>
        <w:tc>
          <w:tcPr>
            <w:shd w:fill="FFFFFF" w:val="clear"/>
            <w:tcMar>
              <w:top w:type="dxa" w:w="60"/>
              <w:left w:type="dxa" w:w="120"/>
              <w:bottom w:type="dxa" w:w="60"/>
              <w:right w:type="dxa" w:w="120"/>
            </w:tcMar>
          </w:tcPr>
          <w:p>
            <w:r>
              <w:rPr>
                <w:rFonts w:ascii="Times New Roman"/>
                <w:color w:val="000000"/>
                <w:sz w:val="21"/>
                <w:szCs w:val="21"/>
              </w:rPr>
              <w:t xml:space="preserve">SecLists WordPress, Joomla lists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Extension-Based</w:t>
            </w:r>
          </w:p>
        </w:tc>
        <w:tc>
          <w:tcPr>
            <w:shd w:fill="EDF3F5" w:val="clear"/>
            <w:tcMar>
              <w:top w:type="dxa" w:w="60"/>
              <w:left w:type="dxa" w:w="120"/>
              <w:bottom w:type="dxa" w:w="60"/>
              <w:right w:type="dxa" w:w="120"/>
            </w:tcMar>
          </w:tcPr>
          <w:p>
            <w:r>
              <w:rPr>
                <w:rFonts w:ascii="Times New Roman"/>
                <w:color w:val="000000"/>
                <w:sz w:val="21"/>
                <w:szCs w:val="21"/>
              </w:rPr>
              <w:t xml:space="preserve">Finding backup/config files</w:t>
            </w:r>
          </w:p>
        </w:tc>
        <w:tc>
          <w:tcPr>
            <w:shd w:fill="EDF3F5" w:val="clear"/>
            <w:tcMar>
              <w:top w:type="dxa" w:w="60"/>
              <w:left w:type="dxa" w:w="120"/>
              <w:bottom w:type="dxa" w:w="60"/>
              <w:right w:type="dxa" w:w="120"/>
            </w:tcMar>
          </w:tcPr>
          <w:p>
            <w:r>
              <w:rPr>
                <w:rFonts w:ascii="Times New Roman"/>
                <w:color w:val="000000"/>
                <w:sz w:val="21"/>
                <w:szCs w:val="21"/>
              </w:rPr>
              <w:t xml:space="preserve">dirb/big.txt with .bak/.old extensions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Custom</w:t>
            </w:r>
          </w:p>
        </w:tc>
        <w:tc>
          <w:tcPr>
            <w:shd w:fill="FFFFFF" w:val="clear"/>
            <w:tcMar>
              <w:top w:type="dxa" w:w="60"/>
              <w:left w:type="dxa" w:w="120"/>
              <w:bottom w:type="dxa" w:w="60"/>
              <w:right w:type="dxa" w:w="120"/>
            </w:tcMar>
          </w:tcPr>
          <w:p>
            <w:r>
              <w:rPr>
                <w:rFonts w:ascii="Times New Roman"/>
                <w:color w:val="000000"/>
                <w:sz w:val="21"/>
                <w:szCs w:val="21"/>
              </w:rPr>
              <w:t xml:space="preserve">Target-specific deep enumeration</w:t>
            </w:r>
          </w:p>
        </w:tc>
        <w:tc>
          <w:tcPr>
            <w:shd w:fill="FFFFFF" w:val="clear"/>
            <w:tcMar>
              <w:top w:type="dxa" w:w="60"/>
              <w:left w:type="dxa" w:w="120"/>
              <w:bottom w:type="dxa" w:w="60"/>
              <w:right w:type="dxa" w:w="120"/>
            </w:tcMar>
          </w:tcPr>
          <w:p>
            <w:r>
              <w:rPr>
                <w:rFonts w:ascii="Times New Roman"/>
                <w:color w:val="000000"/>
                <w:sz w:val="21"/>
                <w:szCs w:val="21"/>
              </w:rPr>
              <w:t xml:space="preserve">CeWL output, manual curation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Fuzzing</w:t>
            </w:r>
          </w:p>
        </w:tc>
        <w:tc>
          <w:tcPr>
            <w:shd w:fill="EDF3F5" w:val="clear"/>
            <w:tcMar>
              <w:top w:type="dxa" w:w="60"/>
              <w:left w:type="dxa" w:w="120"/>
              <w:bottom w:type="dxa" w:w="60"/>
              <w:right w:type="dxa" w:w="120"/>
            </w:tcMar>
          </w:tcPr>
          <w:p>
            <w:r>
              <w:rPr>
                <w:rFonts w:ascii="Times New Roman"/>
                <w:color w:val="000000"/>
                <w:sz w:val="21"/>
                <w:szCs w:val="21"/>
              </w:rPr>
              <w:t xml:space="preserve">Parameter and endpoint discovery</w:t>
            </w:r>
          </w:p>
        </w:tc>
        <w:tc>
          <w:tcPr>
            <w:shd w:fill="EDF3F5" w:val="clear"/>
            <w:tcMar>
              <w:top w:type="dxa" w:w="60"/>
              <w:left w:type="dxa" w:w="120"/>
              <w:bottom w:type="dxa" w:w="60"/>
              <w:right w:type="dxa" w:w="120"/>
            </w:tcMar>
          </w:tcPr>
          <w:p>
            <w:r>
              <w:rPr>
                <w:rFonts w:ascii="Times New Roman"/>
                <w:color w:val="000000"/>
                <w:sz w:val="21"/>
                <w:szCs w:val="21"/>
              </w:rPr>
              <w:t xml:space="preserve">Seclists Fuzzing, Burp Intruder lists</w:t>
            </w:r>
          </w:p>
        </w:tc>
      </w:tr>
    </w:tbl>
    <w:p>
      <w:pPr>
        <w:pStyle w:val="Heading1"/>
        <w:spacing w:after="200" w:before="480" w:line="312"/>
      </w:pPr>
      <w:bookmarkStart w:id="100007" w:name="_Toc100007"/>
      <w:r>
        <w:rPr>
          <w:rFonts w:ascii="Times New Roman" w:eastAsia="SimHei"/>
          <w:b/>
          <w:bCs/>
          <w:color w:val="162235"/>
          <w:sz w:val="32"/>
          <w:szCs w:val="32"/>
        </w:rPr>
        <w:t xml:space="preserve">Part 2: Tool-by-Tool Deep Dives</w:t>
      </w:r>
      <w:bookmarkEnd w:id="100007"/>
    </w:p>
    <w:p>
      <w:pPr>
        <w:pStyle w:val="Heading2"/>
        <w:spacing w:after="160" w:before="360" w:line="312"/>
      </w:pPr>
      <w:bookmarkStart w:id="100008" w:name="_Toc100008"/>
      <w:r>
        <w:rPr>
          <w:rFonts w:ascii="Times New Roman" w:eastAsia="SimHei"/>
          <w:b/>
          <w:bCs/>
          <w:color w:val="162235"/>
          <w:sz w:val="28"/>
          <w:szCs w:val="28"/>
        </w:rPr>
        <w:t xml:space="preserve">Chapter 7: DIRB</w:t>
      </w:r>
      <w:bookmarkEnd w:id="100008"/>
    </w:p>
    <w:p>
      <w:pPr>
        <w:pStyle w:val="Heading3"/>
        <w:spacing w:after="120" w:before="280" w:line="312"/>
      </w:pPr>
      <w:bookmarkStart w:id="100009" w:name="_Toc100009"/>
      <w:r>
        <w:rPr>
          <w:rFonts w:ascii="Times New Roman" w:eastAsia="SimHei"/>
          <w:b/>
          <w:bCs/>
          <w:color w:val="162235"/>
          <w:sz w:val="24"/>
          <w:szCs w:val="24"/>
        </w:rPr>
        <w:t xml:space="preserve">7.1 Introduction</w:t>
      </w:r>
      <w:bookmarkEnd w:id="100009"/>
    </w:p>
    <w:p>
      <w:pPr>
        <w:spacing w:after="80" w:line="312"/>
        <w:jc w:val="both"/>
      </w:pPr>
      <w:r>
        <w:rPr>
          <w:rFonts w:ascii="Times New Roman" w:eastAsia="Microsoft YaHei"/>
          <w:color w:val="000000"/>
          <w:sz w:val="24"/>
          <w:szCs w:val="24"/>
        </w:rPr>
        <w:t xml:space="preserve">DIRB is one of the oldest and most respected web content enumeration tools in the cybersecurity community. Developed by The Dark Raver, DIRB takes a straightforward and effective approach to directory and file discovery: it sends HTTP requests for each entry in a wordlist, analyzes the server response, and reports any paths that return a valid response. Think of DIRB as the reliable, no-nonsense locksmith of the enumeration world. It may not have the flashy speed of ffuf or the crawling intelligence of Photon, but it gets the job done with precision and dependability.</w:t>
      </w:r>
    </w:p>
    <w:p>
      <w:pPr>
        <w:spacing w:after="80" w:line="312"/>
        <w:jc w:val="both"/>
      </w:pPr>
      <w:r>
        <w:rPr>
          <w:rFonts w:ascii="Times New Roman" w:eastAsia="Microsoft YaHei"/>
          <w:color w:val="000000"/>
          <w:sz w:val="24"/>
          <w:szCs w:val="24"/>
        </w:rPr>
        <w:t xml:space="preserve">DIRB was designed with a focus on accuracy and custom wordlists. Unlike some tools that prioritize raw speed, DIRB takes a measured approach that minimizes false positives and provides clear, interpretable output. This makes it particularly well-suited for situations where accuracy matters more than speed, such as when you are close to finishing an engagement and need to verify that no critical resources have been missed. DIRB excels at finding hidden directories, configuration files, backup files, and other resources that might be overlooked by faster but less thorough tools.</w:t>
      </w:r>
    </w:p>
    <w:p>
      <w:pPr>
        <w:spacing w:after="80" w:line="312"/>
        <w:jc w:val="both"/>
      </w:pPr>
      <w:r>
        <w:rPr>
          <w:rFonts w:ascii="Times New Roman" w:eastAsia="Microsoft YaHei"/>
          <w:color w:val="000000"/>
          <w:sz w:val="24"/>
          <w:szCs w:val="24"/>
        </w:rPr>
        <w:t xml:space="preserve">Compared to other enumeration tools, DIRB has several distinctive characteristics. It is slower than ffuf and Gobuster because it processes requests sequentially rather than concurrently, but this sequential approach makes it more stable on flaky connections and less likely to overwhelm the target server. It provides built-in support for custom wordlists and extensions, which is crucial for targeted enumeration. It handles HTTP and HTTPS with equal ease, and it supports basic authentication, cookies, and custom headers. While DIRB may lack the advanced fuzzing capabilities of ffuf or the recursive crawling of Photon, its simplicity and reliability make it a staple in the pentester's toolkit.</w:t>
      </w:r>
    </w:p>
    <w:p>
      <w:pPr>
        <w:pStyle w:val="Heading3"/>
        <w:spacing w:after="120" w:before="280" w:line="312"/>
      </w:pPr>
      <w:bookmarkStart w:id="100010" w:name="_Toc100010"/>
      <w:r>
        <w:rPr>
          <w:rFonts w:ascii="Times New Roman" w:eastAsia="SimHei"/>
          <w:b/>
          <w:bCs/>
          <w:color w:val="162235"/>
          <w:sz w:val="24"/>
          <w:szCs w:val="24"/>
        </w:rPr>
        <w:t xml:space="preserve">7.2 Installation Guide</w:t>
      </w:r>
      <w:bookmarkEnd w:id="100010"/>
    </w:p>
    <w:p>
      <w:pPr>
        <w:spacing w:after="80" w:line="312"/>
        <w:jc w:val="both"/>
      </w:pPr>
      <w:r>
        <w:rPr>
          <w:rFonts w:ascii="Times New Roman" w:eastAsia="Microsoft YaHei"/>
          <w:color w:val="000000"/>
          <w:sz w:val="24"/>
          <w:szCs w:val="24"/>
        </w:rPr>
        <w:t xml:space="preserve">Installing DIRB on Linux is straightforward, especially on Kali Linux where it comes pre-installed. On Kali, you can verify the installation by running 'dirb' in the terminal. If it is not installed, you can add it using 'sudo apt install dirb'. On Ubuntu and other Debian-based distributions, the same apt command applies. The package manager will handle all dependencies, including the required Perl libraries for HTTP request handling.</w:t>
      </w:r>
    </w:p>
    <w:p>
      <w:pPr>
        <w:spacing w:after="80" w:line="312"/>
        <w:jc w:val="both"/>
      </w:pPr>
      <w:r>
        <w:rPr>
          <w:rFonts w:ascii="Times New Roman" w:eastAsia="Microsoft YaHei"/>
          <w:color w:val="000000"/>
          <w:sz w:val="24"/>
          <w:szCs w:val="24"/>
        </w:rPr>
        <w:t xml:space="preserve">If you prefer to install from source, you can clone the repository from SourceForge or the official DIRB website. The build process requires a C compiler and the libcurl development libraries. On Ubuntu, install these with 'sudo apt install build-essential libcurl4-openssl-dev'. Then navigate to the source directory and run 'make' followed by 'sudo make install'. The wordlists will be installed in /usr/share/dirb/wordlists/ by default.</w:t>
      </w:r>
    </w:p>
    <w:p>
      <w:pPr>
        <w:spacing w:after="80" w:line="312"/>
        <w:jc w:val="both"/>
      </w:pPr>
      <w:r>
        <w:rPr>
          <w:rFonts w:ascii="Times New Roman" w:eastAsia="Microsoft YaHei"/>
          <w:color w:val="000000"/>
          <w:sz w:val="24"/>
          <w:szCs w:val="24"/>
        </w:rPr>
        <w:t xml:space="preserve">Common installation issues include missing Perl modules (particularly LWP::UserAgent and HTTP::Request), which can be resolved by installing the libwww-perl package. If you encounter SSL certificate errors, ensure that the ca-certificates package is up to date. On systems where DIRB refuses to start after installation, check that the executable has proper permissions and that the wordlist directory exists and is readable. These issues are rare on Kali Linux but can occur on minimal server installations.</w:t>
      </w:r>
    </w:p>
    <w:p>
      <w:pPr>
        <w:spacing w:after="120" w:before="120" w:line="276"/>
        <w:ind w:left="360"/>
      </w:pPr>
      <w:r>
        <w:rPr>
          <w:rFonts w:ascii="Courier New" w:eastAsia="Courier New"/>
          <w:color w:val="1A1A2E"/>
          <w:sz w:val="20"/>
          <w:szCs w:val="20"/>
        </w:rPr>
        <w:t xml:space="preserve"># Install on Kali/Ubuntu/Debian</w:t>
      </w:r>
    </w:p>
    <w:p>
      <w:pPr>
        <w:spacing w:after="120" w:before="120" w:line="276"/>
        <w:ind w:left="360"/>
      </w:pPr>
      <w:r>
        <w:rPr>
          <w:rFonts w:ascii="Courier New" w:eastAsia="Courier New"/>
          <w:color w:val="1A1A2E"/>
          <w:sz w:val="20"/>
          <w:szCs w:val="20"/>
        </w:rPr>
        <w:t xml:space="preserve">sudo apt update &amp;&amp; sudo apt install dirb</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Verify installation</w:t>
      </w:r>
    </w:p>
    <w:p>
      <w:pPr>
        <w:spacing w:after="120" w:before="120" w:line="276"/>
        <w:ind w:left="360"/>
      </w:pPr>
      <w:r>
        <w:rPr>
          <w:rFonts w:ascii="Courier New" w:eastAsia="Courier New"/>
          <w:color w:val="1A1A2E"/>
          <w:sz w:val="20"/>
          <w:szCs w:val="20"/>
        </w:rPr>
        <w:t xml:space="preserve">dirb</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Install from source</w:t>
      </w:r>
    </w:p>
    <w:p>
      <w:pPr>
        <w:spacing w:after="120" w:before="120" w:line="276"/>
        <w:ind w:left="360"/>
      </w:pPr>
      <w:r>
        <w:rPr>
          <w:rFonts w:ascii="Courier New" w:eastAsia="Courier New"/>
          <w:color w:val="1A1A2E"/>
          <w:sz w:val="20"/>
          <w:szCs w:val="20"/>
        </w:rPr>
        <w:t xml:space="preserve">sudo apt install build-essential libcurl4-openssl-dev</w:t>
      </w:r>
    </w:p>
    <w:p>
      <w:pPr>
        <w:spacing w:after="120" w:before="120" w:line="276"/>
        <w:ind w:left="360"/>
      </w:pPr>
      <w:r>
        <w:rPr>
          <w:rFonts w:ascii="Courier New" w:eastAsia="Courier New"/>
          <w:color w:val="1A1A2E"/>
          <w:sz w:val="20"/>
          <w:szCs w:val="20"/>
        </w:rPr>
        <w:t xml:space="preserve">git clone https://gitlab.com/kalilinux/packages/dirb.git</w:t>
      </w:r>
    </w:p>
    <w:p>
      <w:pPr>
        <w:spacing w:after="120" w:before="120" w:line="276"/>
        <w:ind w:left="360"/>
      </w:pPr>
      <w:r>
        <w:rPr>
          <w:rFonts w:ascii="Courier New" w:eastAsia="Courier New"/>
          <w:color w:val="1A1A2E"/>
          <w:sz w:val="20"/>
          <w:szCs w:val="20"/>
        </w:rPr>
        <w:t xml:space="preserve">cd dirb &amp;&amp; make &amp;&amp; sudo make install</w:t>
      </w:r>
    </w:p>
    <w:p>
      <w:pPr>
        <w:pStyle w:val="Heading3"/>
        <w:spacing w:after="120" w:before="280" w:line="312"/>
      </w:pPr>
      <w:bookmarkStart w:id="100011" w:name="_Toc100011"/>
      <w:r>
        <w:rPr>
          <w:rFonts w:ascii="Times New Roman" w:eastAsia="SimHei"/>
          <w:b/>
          <w:bCs/>
          <w:color w:val="162235"/>
          <w:sz w:val="24"/>
          <w:szCs w:val="24"/>
        </w:rPr>
        <w:t xml:space="preserve">7.3 Core Concepts</w:t>
      </w:r>
      <w:bookmarkEnd w:id="100011"/>
    </w:p>
    <w:p>
      <w:pPr>
        <w:spacing w:after="80" w:line="312"/>
        <w:jc w:val="both"/>
      </w:pPr>
      <w:r>
        <w:rPr>
          <w:rFonts w:ascii="Times New Roman" w:eastAsia="Microsoft YaHei"/>
          <w:color w:val="000000"/>
          <w:sz w:val="24"/>
          <w:szCs w:val="24"/>
        </w:rPr>
        <w:t xml:space="preserve">DIRB operates on a simple but effective principle: for each word in a wordlist, it constructs a URL by appending the word to the target base URL and sends an HTTP GET request. It then examines the HTTP response code and content length to determine whether the requested resource exists. Resources that return a 200 (OK) or 403 (Forbidden) status code are reported as found, while resources that return 404 (Not Found) are skipped. This is the fundamental mechanism of directory brute forcing, and DIRB implements it with care and precision.</w:t>
      </w:r>
    </w:p>
    <w:p>
      <w:pPr>
        <w:spacing w:after="80" w:line="312"/>
        <w:jc w:val="both"/>
      </w:pPr>
      <w:r>
        <w:rPr>
          <w:rFonts w:ascii="Times New Roman" w:eastAsia="Microsoft YaHei"/>
          <w:color w:val="000000"/>
          <w:sz w:val="24"/>
          <w:szCs w:val="24"/>
        </w:rPr>
        <w:t xml:space="preserve">One of DIRB's key concepts is the distinction between directories and files. When DIRB tests a word, it first tries it as a directory (appending a trailing slash) and then as a file (appending file extensions). This dual approach ensures that both directories like /admin/ and files like /config.php are discovered. The default extensions tested are .php, .html, .htm, .txt, and .asp, but you can customize this list with the -X flag to add extensions relevant to your target, such as .bak, .old, .zip, .sql, or .conf.</w:t>
      </w:r>
    </w:p>
    <w:p>
      <w:pPr>
        <w:spacing w:after="80" w:line="312"/>
        <w:jc w:val="both"/>
      </w:pPr>
      <w:r>
        <w:rPr>
          <w:rFonts w:ascii="Times New Roman" w:eastAsia="Microsoft YaHei"/>
          <w:color w:val="000000"/>
          <w:sz w:val="24"/>
          <w:szCs w:val="24"/>
        </w:rPr>
        <w:t xml:space="preserve">Another important concept is the calibration phase. When DIRB starts, it sends several requests to the target to establish a baseline for 404 responses. Some web servers return custom 404 pages with a 200 status code, which would cause false positives if not accounted for. DIRB detects this by analyzing the response content and adjusting its detection logic accordingly. This calibration is one of DIRB's strengths and contributes to its low false positive rate, but it can sometimes be fooled by highly dynamic error pages.</w:t>
      </w:r>
    </w:p>
    <w:p>
      <w:pPr>
        <w:pStyle w:val="Heading3"/>
        <w:spacing w:after="120" w:before="280" w:line="312"/>
      </w:pPr>
      <w:bookmarkStart w:id="100012" w:name="_Toc100012"/>
      <w:r>
        <w:rPr>
          <w:rFonts w:ascii="Times New Roman" w:eastAsia="SimHei"/>
          <w:b/>
          <w:bCs/>
          <w:color w:val="162235"/>
          <w:sz w:val="24"/>
          <w:szCs w:val="24"/>
        </w:rPr>
        <w:t xml:space="preserve">7.4 Command Breakdown</w:t>
      </w:r>
      <w:bookmarkEnd w:id="100012"/>
    </w:p>
    <w:p>
      <w:pPr>
        <w:spacing w:after="80" w:line="312"/>
        <w:jc w:val="both"/>
      </w:pPr>
      <w:r>
        <w:rPr>
          <w:rFonts w:ascii="Times New Roman" w:eastAsia="Microsoft YaHei"/>
          <w:color w:val="000000"/>
          <w:sz w:val="24"/>
          <w:szCs w:val="24"/>
        </w:rPr>
        <w:t xml:space="preserve">The basic syntax of DIRB is: dirb &lt;url_base&gt; [&lt;wordlist_file(s)&gt;] [options]. The url_base parameter is the target URL including the protocol (http:// or https://), and the wordlist_file is the path to the wordlist to use. If no wordlist is specified, DIRB uses its default wordlist at /usr/share/dirb/wordlists/common.txt.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Flag</w:t>
            </w:r>
          </w:p>
        </w:tc>
        <w:tc>
          <w:tcPr>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shd w:fill="1B6B7A" w:val="clear"/>
            <w:tcMar>
              <w:top w:type="dxa" w:w="60"/>
              <w:left w:type="dxa" w:w="120"/>
              <w:bottom w:type="dxa" w:w="60"/>
              <w:right w:type="dxa" w:w="120"/>
            </w:tcMar>
          </w:tcPr>
          <w:p>
            <w:r>
              <w:rPr>
                <w:rFonts w:ascii="Times New Roman"/>
                <w:b/>
                <w:bCs/>
                <w:color w:val="FFFFFF"/>
                <w:sz w:val="21"/>
                <w:szCs w:val="21"/>
              </w:rPr>
              <w:t xml:space="preserve">Example</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-a &lt;agent&gt;</w:t>
            </w:r>
          </w:p>
        </w:tc>
        <w:tc>
          <w:tcPr>
            <w:shd w:fill="EDF3F5" w:val="clear"/>
            <w:tcMar>
              <w:top w:type="dxa" w:w="60"/>
              <w:left w:type="dxa" w:w="120"/>
              <w:bottom w:type="dxa" w:w="60"/>
              <w:right w:type="dxa" w:w="120"/>
            </w:tcMar>
          </w:tcPr>
          <w:p>
            <w:r>
              <w:rPr>
                <w:rFonts w:ascii="Times New Roman"/>
                <w:color w:val="000000"/>
                <w:sz w:val="21"/>
                <w:szCs w:val="21"/>
              </w:rPr>
              <w:t xml:space="preserve">Set a custom User-Agent string</w:t>
            </w:r>
          </w:p>
        </w:tc>
        <w:tc>
          <w:tcPr>
            <w:shd w:fill="EDF3F5" w:val="clear"/>
            <w:tcMar>
              <w:top w:type="dxa" w:w="60"/>
              <w:left w:type="dxa" w:w="120"/>
              <w:bottom w:type="dxa" w:w="60"/>
              <w:right w:type="dxa" w:w="120"/>
            </w:tcMar>
          </w:tcPr>
          <w:p>
            <w:r>
              <w:rPr>
                <w:rFonts w:ascii="Times New Roman"/>
                <w:color w:val="000000"/>
                <w:sz w:val="21"/>
                <w:szCs w:val="21"/>
              </w:rPr>
              <w:t xml:space="preserve">dirb http://target -a 'Mozilla/5.0'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-c &lt;cookie&gt;</w:t>
            </w:r>
          </w:p>
        </w:tc>
        <w:tc>
          <w:tcPr>
            <w:shd w:fill="FFFFFF" w:val="clear"/>
            <w:tcMar>
              <w:top w:type="dxa" w:w="60"/>
              <w:left w:type="dxa" w:w="120"/>
              <w:bottom w:type="dxa" w:w="60"/>
              <w:right w:type="dxa" w:w="120"/>
            </w:tcMar>
          </w:tcPr>
          <w:p>
            <w:r>
              <w:rPr>
                <w:rFonts w:ascii="Times New Roman"/>
                <w:color w:val="000000"/>
                <w:sz w:val="21"/>
                <w:szCs w:val="21"/>
              </w:rPr>
              <w:t xml:space="preserve">Set a cookie for the session</w:t>
            </w:r>
          </w:p>
        </w:tc>
        <w:tc>
          <w:tcPr>
            <w:shd w:fill="FFFFFF" w:val="clear"/>
            <w:tcMar>
              <w:top w:type="dxa" w:w="60"/>
              <w:left w:type="dxa" w:w="120"/>
              <w:bottom w:type="dxa" w:w="60"/>
              <w:right w:type="dxa" w:w="120"/>
            </w:tcMar>
          </w:tcPr>
          <w:p>
            <w:r>
              <w:rPr>
                <w:rFonts w:ascii="Times New Roman"/>
                <w:color w:val="000000"/>
                <w:sz w:val="21"/>
                <w:szCs w:val="21"/>
              </w:rPr>
              <w:t xml:space="preserve">dirb http://target -c 'session=abc123'</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-H &lt;header&gt;</w:t>
            </w:r>
          </w:p>
        </w:tc>
        <w:tc>
          <w:tcPr>
            <w:shd w:fill="EDF3F5" w:val="clear"/>
            <w:tcMar>
              <w:top w:type="dxa" w:w="60"/>
              <w:left w:type="dxa" w:w="120"/>
              <w:bottom w:type="dxa" w:w="60"/>
              <w:right w:type="dxa" w:w="120"/>
            </w:tcMar>
          </w:tcPr>
          <w:p>
            <w:r>
              <w:rPr>
                <w:rFonts w:ascii="Times New Roman"/>
                <w:color w:val="000000"/>
                <w:sz w:val="21"/>
                <w:szCs w:val="21"/>
              </w:rPr>
              <w:t xml:space="preserve">Add a custom header to requests</w:t>
            </w:r>
          </w:p>
        </w:tc>
        <w:tc>
          <w:tcPr>
            <w:shd w:fill="EDF3F5" w:val="clear"/>
            <w:tcMar>
              <w:top w:type="dxa" w:w="60"/>
              <w:left w:type="dxa" w:w="120"/>
              <w:bottom w:type="dxa" w:w="60"/>
              <w:right w:type="dxa" w:w="120"/>
            </w:tcMar>
          </w:tcPr>
          <w:p>
            <w:r>
              <w:rPr>
                <w:rFonts w:ascii="Times New Roman"/>
                <w:color w:val="000000"/>
                <w:sz w:val="21"/>
                <w:szCs w:val="21"/>
              </w:rPr>
              <w:t xml:space="preserve">dirb http://target -H 'X-Auth: token123'</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-e &lt;extensions&gt;</w:t>
            </w:r>
          </w:p>
        </w:tc>
        <w:tc>
          <w:tcPr>
            <w:shd w:fill="FFFFFF" w:val="clear"/>
            <w:tcMar>
              <w:top w:type="dxa" w:w="60"/>
              <w:left w:type="dxa" w:w="120"/>
              <w:bottom w:type="dxa" w:w="60"/>
              <w:right w:type="dxa" w:w="120"/>
            </w:tcMar>
          </w:tcPr>
          <w:p>
            <w:r>
              <w:rPr>
                <w:rFonts w:ascii="Times New Roman"/>
                <w:color w:val="000000"/>
                <w:sz w:val="21"/>
                <w:szCs w:val="21"/>
              </w:rPr>
              <w:t xml:space="preserve">Specify file extensions to test</w:t>
            </w:r>
          </w:p>
        </w:tc>
        <w:tc>
          <w:tcPr>
            <w:shd w:fill="FFFFFF" w:val="clear"/>
            <w:tcMar>
              <w:top w:type="dxa" w:w="60"/>
              <w:left w:type="dxa" w:w="120"/>
              <w:bottom w:type="dxa" w:w="60"/>
              <w:right w:type="dxa" w:w="120"/>
            </w:tcMar>
          </w:tcPr>
          <w:p>
            <w:r>
              <w:rPr>
                <w:rFonts w:ascii="Times New Roman"/>
                <w:color w:val="000000"/>
                <w:sz w:val="21"/>
                <w:szCs w:val="21"/>
              </w:rPr>
              <w:t xml:space="preserve">dirb http://target -e .php,.bak,.old</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-f</w:t>
            </w:r>
          </w:p>
        </w:tc>
        <w:tc>
          <w:tcPr>
            <w:shd w:fill="EDF3F5" w:val="clear"/>
            <w:tcMar>
              <w:top w:type="dxa" w:w="60"/>
              <w:left w:type="dxa" w:w="120"/>
              <w:bottom w:type="dxa" w:w="60"/>
              <w:right w:type="dxa" w:w="120"/>
            </w:tcMar>
          </w:tcPr>
          <w:p>
            <w:r>
              <w:rPr>
                <w:rFonts w:ascii="Times New Roman"/>
                <w:color w:val="000000"/>
                <w:sz w:val="21"/>
                <w:szCs w:val="21"/>
              </w:rPr>
              <w:t xml:space="preserve">Fine tuning: use NOT_FOUND for 404s</w:t>
            </w:r>
          </w:p>
        </w:tc>
        <w:tc>
          <w:tcPr>
            <w:shd w:fill="EDF3F5" w:val="clear"/>
            <w:tcMar>
              <w:top w:type="dxa" w:w="60"/>
              <w:left w:type="dxa" w:w="120"/>
              <w:bottom w:type="dxa" w:w="60"/>
              <w:right w:type="dxa" w:w="120"/>
            </w:tcMar>
          </w:tcPr>
          <w:p>
            <w:r>
              <w:rPr>
                <w:rFonts w:ascii="Times New Roman"/>
                <w:color w:val="000000"/>
                <w:sz w:val="21"/>
                <w:szCs w:val="21"/>
              </w:rPr>
              <w:t xml:space="preserve">dirb http://target -f</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-i</w:t>
            </w:r>
          </w:p>
        </w:tc>
        <w:tc>
          <w:tcPr>
            <w:shd w:fill="FFFFFF" w:val="clear"/>
            <w:tcMar>
              <w:top w:type="dxa" w:w="60"/>
              <w:left w:type="dxa" w:w="120"/>
              <w:bottom w:type="dxa" w:w="60"/>
              <w:right w:type="dxa" w:w="120"/>
            </w:tcMar>
          </w:tcPr>
          <w:p>
            <w:r>
              <w:rPr>
                <w:rFonts w:ascii="Times New Roman"/>
                <w:color w:val="000000"/>
                <w:sz w:val="21"/>
                <w:szCs w:val="21"/>
              </w:rPr>
              <w:t xml:space="preserve">Use case-insensitive search</w:t>
            </w:r>
          </w:p>
        </w:tc>
        <w:tc>
          <w:tcPr>
            <w:shd w:fill="FFFFFF" w:val="clear"/>
            <w:tcMar>
              <w:top w:type="dxa" w:w="60"/>
              <w:left w:type="dxa" w:w="120"/>
              <w:bottom w:type="dxa" w:w="60"/>
              <w:right w:type="dxa" w:w="120"/>
            </w:tcMar>
          </w:tcPr>
          <w:p>
            <w:r>
              <w:rPr>
                <w:rFonts w:ascii="Times New Roman"/>
                <w:color w:val="000000"/>
                <w:sz w:val="21"/>
                <w:szCs w:val="21"/>
              </w:rPr>
              <w:t xml:space="preserve">dirb http://target -i</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-l</w:t>
            </w:r>
          </w:p>
        </w:tc>
        <w:tc>
          <w:tcPr>
            <w:shd w:fill="EDF3F5" w:val="clear"/>
            <w:tcMar>
              <w:top w:type="dxa" w:w="60"/>
              <w:left w:type="dxa" w:w="120"/>
              <w:bottom w:type="dxa" w:w="60"/>
              <w:right w:type="dxa" w:w="120"/>
            </w:tcMar>
          </w:tcPr>
          <w:p>
            <w:r>
              <w:rPr>
                <w:rFonts w:ascii="Times New Roman"/>
                <w:color w:val="000000"/>
                <w:sz w:val="21"/>
                <w:szCs w:val="21"/>
              </w:rPr>
              <w:t xml:space="preserve">Print LOCATION header for 301/302</w:t>
            </w:r>
          </w:p>
        </w:tc>
        <w:tc>
          <w:tcPr>
            <w:shd w:fill="EDF3F5" w:val="clear"/>
            <w:tcMar>
              <w:top w:type="dxa" w:w="60"/>
              <w:left w:type="dxa" w:w="120"/>
              <w:bottom w:type="dxa" w:w="60"/>
              <w:right w:type="dxa" w:w="120"/>
            </w:tcMar>
          </w:tcPr>
          <w:p>
            <w:r>
              <w:rPr>
                <w:rFonts w:ascii="Times New Roman"/>
                <w:color w:val="000000"/>
                <w:sz w:val="21"/>
                <w:szCs w:val="21"/>
              </w:rPr>
              <w:t xml:space="preserve">dirb http://target -l</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-N &lt;nf_code&gt;</w:t>
            </w:r>
          </w:p>
        </w:tc>
        <w:tc>
          <w:tcPr>
            <w:shd w:fill="FFFFFF" w:val="clear"/>
            <w:tcMar>
              <w:top w:type="dxa" w:w="60"/>
              <w:left w:type="dxa" w:w="120"/>
              <w:bottom w:type="dxa" w:w="60"/>
              <w:right w:type="dxa" w:w="120"/>
            </w:tcMar>
          </w:tcPr>
          <w:p>
            <w:r>
              <w:rPr>
                <w:rFonts w:ascii="Times New Roman"/>
                <w:color w:val="000000"/>
                <w:sz w:val="21"/>
                <w:szCs w:val="21"/>
              </w:rPr>
              <w:t xml:space="preserve">Ignore responses with this code</w:t>
            </w:r>
          </w:p>
        </w:tc>
        <w:tc>
          <w:tcPr>
            <w:shd w:fill="FFFFFF" w:val="clear"/>
            <w:tcMar>
              <w:top w:type="dxa" w:w="60"/>
              <w:left w:type="dxa" w:w="120"/>
              <w:bottom w:type="dxa" w:w="60"/>
              <w:right w:type="dxa" w:w="120"/>
            </w:tcMar>
          </w:tcPr>
          <w:p>
            <w:r>
              <w:rPr>
                <w:rFonts w:ascii="Times New Roman"/>
                <w:color w:val="000000"/>
                <w:sz w:val="21"/>
                <w:szCs w:val="21"/>
              </w:rPr>
              <w:t xml:space="preserve">dirb http://target -N 403</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-o &lt;output&gt;</w:t>
            </w:r>
          </w:p>
        </w:tc>
        <w:tc>
          <w:tcPr>
            <w:shd w:fill="EDF3F5" w:val="clear"/>
            <w:tcMar>
              <w:top w:type="dxa" w:w="60"/>
              <w:left w:type="dxa" w:w="120"/>
              <w:bottom w:type="dxa" w:w="60"/>
              <w:right w:type="dxa" w:w="120"/>
            </w:tcMar>
          </w:tcPr>
          <w:p>
            <w:r>
              <w:rPr>
                <w:rFonts w:ascii="Times New Roman"/>
                <w:color w:val="000000"/>
                <w:sz w:val="21"/>
                <w:szCs w:val="21"/>
              </w:rPr>
              <w:t xml:space="preserve">Save output to a file</w:t>
            </w:r>
          </w:p>
        </w:tc>
        <w:tc>
          <w:tcPr>
            <w:shd w:fill="EDF3F5" w:val="clear"/>
            <w:tcMar>
              <w:top w:type="dxa" w:w="60"/>
              <w:left w:type="dxa" w:w="120"/>
              <w:bottom w:type="dxa" w:w="60"/>
              <w:right w:type="dxa" w:w="120"/>
            </w:tcMar>
          </w:tcPr>
          <w:p>
            <w:r>
              <w:rPr>
                <w:rFonts w:ascii="Times New Roman"/>
                <w:color w:val="000000"/>
                <w:sz w:val="21"/>
                <w:szCs w:val="21"/>
              </w:rPr>
              <w:t xml:space="preserve">dirb http://target -o results.txt</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-p &lt;proxy&gt;</w:t>
            </w:r>
          </w:p>
        </w:tc>
        <w:tc>
          <w:tcPr>
            <w:shd w:fill="FFFFFF" w:val="clear"/>
            <w:tcMar>
              <w:top w:type="dxa" w:w="60"/>
              <w:left w:type="dxa" w:w="120"/>
              <w:bottom w:type="dxa" w:w="60"/>
              <w:right w:type="dxa" w:w="120"/>
            </w:tcMar>
          </w:tcPr>
          <w:p>
            <w:r>
              <w:rPr>
                <w:rFonts w:ascii="Times New Roman"/>
                <w:color w:val="000000"/>
                <w:sz w:val="21"/>
                <w:szCs w:val="21"/>
              </w:rPr>
              <w:t xml:space="preserve">Use a proxy for requests</w:t>
            </w:r>
          </w:p>
        </w:tc>
        <w:tc>
          <w:tcPr>
            <w:shd w:fill="FFFFFF" w:val="clear"/>
            <w:tcMar>
              <w:top w:type="dxa" w:w="60"/>
              <w:left w:type="dxa" w:w="120"/>
              <w:bottom w:type="dxa" w:w="60"/>
              <w:right w:type="dxa" w:w="120"/>
            </w:tcMar>
          </w:tcPr>
          <w:p>
            <w:r>
              <w:rPr>
                <w:rFonts w:ascii="Times New Roman"/>
                <w:color w:val="000000"/>
                <w:sz w:val="21"/>
                <w:szCs w:val="21"/>
              </w:rPr>
              <w:t xml:space="preserve">dirb http://target -p http://proxy:8080</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-r</w:t>
            </w:r>
          </w:p>
        </w:tc>
        <w:tc>
          <w:tcPr>
            <w:shd w:fill="EDF3F5" w:val="clear"/>
            <w:tcMar>
              <w:top w:type="dxa" w:w="60"/>
              <w:left w:type="dxa" w:w="120"/>
              <w:bottom w:type="dxa" w:w="60"/>
              <w:right w:type="dxa" w:w="120"/>
            </w:tcMar>
          </w:tcPr>
          <w:p>
            <w:r>
              <w:rPr>
                <w:rFonts w:ascii="Times New Roman"/>
                <w:color w:val="000000"/>
                <w:sz w:val="21"/>
                <w:szCs w:val="21"/>
              </w:rPr>
              <w:t xml:space="preserve">Don't search recursively</w:t>
            </w:r>
          </w:p>
        </w:tc>
        <w:tc>
          <w:tcPr>
            <w:shd w:fill="EDF3F5" w:val="clear"/>
            <w:tcMar>
              <w:top w:type="dxa" w:w="60"/>
              <w:left w:type="dxa" w:w="120"/>
              <w:bottom w:type="dxa" w:w="60"/>
              <w:right w:type="dxa" w:w="120"/>
            </w:tcMar>
          </w:tcPr>
          <w:p>
            <w:r>
              <w:rPr>
                <w:rFonts w:ascii="Times New Roman"/>
                <w:color w:val="000000"/>
                <w:sz w:val="21"/>
                <w:szCs w:val="21"/>
              </w:rPr>
              <w:t xml:space="preserve">dirb http://target -r</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-S</w:t>
            </w:r>
          </w:p>
        </w:tc>
        <w:tc>
          <w:tcPr>
            <w:shd w:fill="FFFFFF" w:val="clear"/>
            <w:tcMar>
              <w:top w:type="dxa" w:w="60"/>
              <w:left w:type="dxa" w:w="120"/>
              <w:bottom w:type="dxa" w:w="60"/>
              <w:right w:type="dxa" w:w="120"/>
            </w:tcMar>
          </w:tcPr>
          <w:p>
            <w:r>
              <w:rPr>
                <w:rFonts w:ascii="Times New Roman"/>
                <w:color w:val="000000"/>
                <w:sz w:val="21"/>
                <w:szCs w:val="21"/>
              </w:rPr>
              <w:t xml:space="preserve">Silent mode, don't show tested words</w:t>
            </w:r>
          </w:p>
        </w:tc>
        <w:tc>
          <w:tcPr>
            <w:shd w:fill="FFFFFF" w:val="clear"/>
            <w:tcMar>
              <w:top w:type="dxa" w:w="60"/>
              <w:left w:type="dxa" w:w="120"/>
              <w:bottom w:type="dxa" w:w="60"/>
              <w:right w:type="dxa" w:w="120"/>
            </w:tcMar>
          </w:tcPr>
          <w:p>
            <w:r>
              <w:rPr>
                <w:rFonts w:ascii="Times New Roman"/>
                <w:color w:val="000000"/>
                <w:sz w:val="21"/>
                <w:szCs w:val="21"/>
              </w:rPr>
              <w:t xml:space="preserve">dirb http://target -S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-t</w:t>
            </w:r>
          </w:p>
        </w:tc>
        <w:tc>
          <w:tcPr>
            <w:shd w:fill="EDF3F5" w:val="clear"/>
            <w:tcMar>
              <w:top w:type="dxa" w:w="60"/>
              <w:left w:type="dxa" w:w="120"/>
              <w:bottom w:type="dxa" w:w="60"/>
              <w:right w:type="dxa" w:w="120"/>
            </w:tcMar>
          </w:tcPr>
          <w:p>
            <w:r>
              <w:rPr>
                <w:rFonts w:ascii="Times New Roman"/>
                <w:color w:val="000000"/>
                <w:sz w:val="21"/>
                <w:szCs w:val="21"/>
              </w:rPr>
              <w:t xml:space="preserve">Don't force an ending slash on dirs</w:t>
            </w:r>
          </w:p>
        </w:tc>
        <w:tc>
          <w:tcPr>
            <w:shd w:fill="EDF3F5" w:val="clear"/>
            <w:tcMar>
              <w:top w:type="dxa" w:w="60"/>
              <w:left w:type="dxa" w:w="120"/>
              <w:bottom w:type="dxa" w:w="60"/>
              <w:right w:type="dxa" w:w="120"/>
            </w:tcMar>
          </w:tcPr>
          <w:p>
            <w:r>
              <w:rPr>
                <w:rFonts w:ascii="Times New Roman"/>
                <w:color w:val="000000"/>
                <w:sz w:val="21"/>
                <w:szCs w:val="21"/>
              </w:rPr>
              <w:t xml:space="preserve">dirb http://target -t</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-u &lt;user:pass&gt;</w:t>
            </w:r>
          </w:p>
        </w:tc>
        <w:tc>
          <w:tcPr>
            <w:shd w:fill="FFFFFF" w:val="clear"/>
            <w:tcMar>
              <w:top w:type="dxa" w:w="60"/>
              <w:left w:type="dxa" w:w="120"/>
              <w:bottom w:type="dxa" w:w="60"/>
              <w:right w:type="dxa" w:w="120"/>
            </w:tcMar>
          </w:tcPr>
          <w:p>
            <w:r>
              <w:rPr>
                <w:rFonts w:ascii="Times New Roman"/>
                <w:color w:val="000000"/>
                <w:sz w:val="21"/>
                <w:szCs w:val="21"/>
              </w:rPr>
              <w:t xml:space="preserve">HTTP basic authentication</w:t>
            </w:r>
          </w:p>
        </w:tc>
        <w:tc>
          <w:tcPr>
            <w:shd w:fill="FFFFFF" w:val="clear"/>
            <w:tcMar>
              <w:top w:type="dxa" w:w="60"/>
              <w:left w:type="dxa" w:w="120"/>
              <w:bottom w:type="dxa" w:w="60"/>
              <w:right w:type="dxa" w:w="120"/>
            </w:tcMar>
          </w:tcPr>
          <w:p>
            <w:r>
              <w:rPr>
                <w:rFonts w:ascii="Times New Roman"/>
                <w:color w:val="000000"/>
                <w:sz w:val="21"/>
                <w:szCs w:val="21"/>
              </w:rPr>
              <w:t xml:space="preserve">dirb http://target -u admin:password</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-v</w:t>
            </w:r>
          </w:p>
        </w:tc>
        <w:tc>
          <w:tcPr>
            <w:shd w:fill="EDF3F5" w:val="clear"/>
            <w:tcMar>
              <w:top w:type="dxa" w:w="60"/>
              <w:left w:type="dxa" w:w="120"/>
              <w:bottom w:type="dxa" w:w="60"/>
              <w:right w:type="dxa" w:w="120"/>
            </w:tcMar>
          </w:tcPr>
          <w:p>
            <w:r>
              <w:rPr>
                <w:rFonts w:ascii="Times New Roman"/>
                <w:color w:val="000000"/>
                <w:sz w:val="21"/>
                <w:szCs w:val="21"/>
              </w:rPr>
              <w:t xml:space="preserve">Verbose output, show all responses</w:t>
            </w:r>
          </w:p>
        </w:tc>
        <w:tc>
          <w:tcPr>
            <w:shd w:fill="EDF3F5" w:val="clear"/>
            <w:tcMar>
              <w:top w:type="dxa" w:w="60"/>
              <w:left w:type="dxa" w:w="120"/>
              <w:bottom w:type="dxa" w:w="60"/>
              <w:right w:type="dxa" w:w="120"/>
            </w:tcMar>
          </w:tcPr>
          <w:p>
            <w:r>
              <w:rPr>
                <w:rFonts w:ascii="Times New Roman"/>
                <w:color w:val="000000"/>
                <w:sz w:val="21"/>
                <w:szCs w:val="21"/>
              </w:rPr>
              <w:t xml:space="preserve">dirb http://target -v</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-w</w:t>
            </w:r>
          </w:p>
        </w:tc>
        <w:tc>
          <w:tcPr>
            <w:shd w:fill="FFFFFF" w:val="clear"/>
            <w:tcMar>
              <w:top w:type="dxa" w:w="60"/>
              <w:left w:type="dxa" w:w="120"/>
              <w:bottom w:type="dxa" w:w="60"/>
              <w:right w:type="dxa" w:w="120"/>
            </w:tcMar>
          </w:tcPr>
          <w:p>
            <w:r>
              <w:rPr>
                <w:rFonts w:ascii="Times New Roman"/>
                <w:color w:val="000000"/>
                <w:sz w:val="21"/>
                <w:szCs w:val="21"/>
              </w:rPr>
              <w:t xml:space="preserve">Don't stop on WARNING messages</w:t>
            </w:r>
          </w:p>
        </w:tc>
        <w:tc>
          <w:tcPr>
            <w:shd w:fill="FFFFFF" w:val="clear"/>
            <w:tcMar>
              <w:top w:type="dxa" w:w="60"/>
              <w:left w:type="dxa" w:w="120"/>
              <w:bottom w:type="dxa" w:w="60"/>
              <w:right w:type="dxa" w:w="120"/>
            </w:tcMar>
          </w:tcPr>
          <w:p>
            <w:r>
              <w:rPr>
                <w:rFonts w:ascii="Times New Roman"/>
                <w:color w:val="000000"/>
                <w:sz w:val="21"/>
                <w:szCs w:val="21"/>
              </w:rPr>
              <w:t xml:space="preserve">dirb http://target -w</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-X &lt;exts&gt;</w:t>
            </w:r>
          </w:p>
        </w:tc>
        <w:tc>
          <w:tcPr>
            <w:shd w:fill="EDF3F5" w:val="clear"/>
            <w:tcMar>
              <w:top w:type="dxa" w:w="60"/>
              <w:left w:type="dxa" w:w="120"/>
              <w:bottom w:type="dxa" w:w="60"/>
              <w:right w:type="dxa" w:w="120"/>
            </w:tcMar>
          </w:tcPr>
          <w:p>
            <w:r>
              <w:rPr>
                <w:rFonts w:ascii="Times New Roman"/>
                <w:color w:val="000000"/>
                <w:sz w:val="21"/>
                <w:szCs w:val="21"/>
              </w:rPr>
              <w:t xml:space="preserve">Append extensions to each word</w:t>
            </w:r>
          </w:p>
        </w:tc>
        <w:tc>
          <w:tcPr>
            <w:shd w:fill="EDF3F5" w:val="clear"/>
            <w:tcMar>
              <w:top w:type="dxa" w:w="60"/>
              <w:left w:type="dxa" w:w="120"/>
              <w:bottom w:type="dxa" w:w="60"/>
              <w:right w:type="dxa" w:w="120"/>
            </w:tcMar>
          </w:tcPr>
          <w:p>
            <w:r>
              <w:rPr>
                <w:rFonts w:ascii="Times New Roman"/>
                <w:color w:val="000000"/>
                <w:sz w:val="21"/>
                <w:szCs w:val="21"/>
              </w:rPr>
              <w:t xml:space="preserve">dirb http://target -X .php,.html,.txt</w:t>
            </w:r>
          </w:p>
        </w:tc>
      </w:tr>
    </w:tbl>
    <w:p>
      <w:pPr>
        <w:pStyle w:val="Heading3"/>
        <w:spacing w:after="120" w:before="280" w:line="312"/>
      </w:pPr>
      <w:bookmarkStart w:id="100013" w:name="_Toc100013"/>
      <w:r>
        <w:rPr>
          <w:rFonts w:ascii="Times New Roman" w:eastAsia="SimHei"/>
          <w:b/>
          <w:bCs/>
          <w:color w:val="162235"/>
          <w:sz w:val="24"/>
          <w:szCs w:val="24"/>
        </w:rPr>
        <w:t xml:space="preserve">7.5 Hands-On Examples</w:t>
      </w:r>
      <w:bookmarkEnd w:id="100013"/>
    </w:p>
    <w:p>
      <w:pPr>
        <w:spacing w:after="80" w:line="312"/>
        <w:jc w:val="both"/>
      </w:pPr>
      <w:r>
        <w:rPr>
          <w:rFonts w:ascii="Times New Roman" w:eastAsia="Microsoft YaHei"/>
          <w:b/>
          <w:bCs/>
          <w:color w:val="000000"/>
          <w:sz w:val="24"/>
          <w:szCs w:val="24"/>
        </w:rPr>
        <w:t xml:space="preserve">Beginner Example: Basic Scan</w:t>
      </w:r>
    </w:p>
    <w:p>
      <w:pPr>
        <w:spacing w:after="80" w:line="312"/>
        <w:jc w:val="both"/>
      </w:pPr>
      <w:r>
        <w:rPr>
          <w:rFonts w:ascii="Times New Roman" w:eastAsia="Microsoft YaHei"/>
          <w:color w:val="000000"/>
          <w:sz w:val="24"/>
          <w:szCs w:val="24"/>
        </w:rPr>
        <w:t xml:space="preserve">The simplest way to use DIRB is to point it at a target with the default wordlist. This is an excellent starting point for any engagement because it covers the most common directories and files without generating excessive traffic. The command is simply 'dirb http://target.com'. DIRB will load its default wordlist, calibrate its detection logic against the target, and begin scanning. The output shows each URL tested and any found resources, along with their response codes and content lengths.</w:t>
      </w:r>
    </w:p>
    <w:p>
      <w:pPr>
        <w:spacing w:after="120" w:before="120" w:line="276"/>
        <w:ind w:left="360"/>
      </w:pPr>
      <w:r>
        <w:rPr>
          <w:rFonts w:ascii="Courier New" w:eastAsia="Courier New"/>
          <w:color w:val="1A1A2E"/>
          <w:sz w:val="20"/>
          <w:szCs w:val="20"/>
        </w:rPr>
        <w:t xml:space="preserve">dirb http://192.168.1.100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Sample output:</w:t>
      </w:r>
    </w:p>
    <w:p>
      <w:pPr>
        <w:spacing w:after="120" w:before="120" w:line="276"/>
        <w:ind w:left="360"/>
      </w:pPr>
      <w:r>
        <w:rPr>
          <w:rFonts w:ascii="Courier New" w:eastAsia="Courier New"/>
          <w:color w:val="1A1A2E"/>
          <w:sz w:val="20"/>
          <w:szCs w:val="20"/>
        </w:rPr>
        <w:t xml:space="preserve">---- Scanning URL: http://192.168.1.100/ ----</w:t>
      </w:r>
    </w:p>
    <w:p>
      <w:pPr>
        <w:spacing w:after="120" w:before="120" w:line="276"/>
        <w:ind w:left="360"/>
      </w:pPr>
      <w:r>
        <w:rPr>
          <w:rFonts w:ascii="Courier New" w:eastAsia="Courier New"/>
          <w:color w:val="1A1A2E"/>
          <w:sz w:val="20"/>
          <w:szCs w:val="20"/>
        </w:rPr>
        <w:t xml:space="preserve">+ http://192.168.1.100/admin (CODE:301|SIZE:314)</w:t>
      </w:r>
    </w:p>
    <w:p>
      <w:pPr>
        <w:spacing w:after="120" w:before="120" w:line="276"/>
        <w:ind w:left="360"/>
      </w:pPr>
      <w:r>
        <w:rPr>
          <w:rFonts w:ascii="Courier New" w:eastAsia="Courier New"/>
          <w:color w:val="1A1A2E"/>
          <w:sz w:val="20"/>
          <w:szCs w:val="20"/>
        </w:rPr>
        <w:t xml:space="preserve">+ http://192.168.1.100/index.html (CODE:200|SIZE:11321)</w:t>
      </w:r>
    </w:p>
    <w:p>
      <w:pPr>
        <w:spacing w:after="120" w:before="120" w:line="276"/>
        <w:ind w:left="360"/>
      </w:pPr>
      <w:r>
        <w:rPr>
          <w:rFonts w:ascii="Courier New" w:eastAsia="Courier New"/>
          <w:color w:val="1A1A2E"/>
          <w:sz w:val="20"/>
          <w:szCs w:val="20"/>
        </w:rPr>
        <w:t xml:space="preserve">+ http://192.168.1.100/robots.txt (CODE:200|SIZE:125)</w:t>
      </w:r>
    </w:p>
    <w:p>
      <w:pPr>
        <w:spacing w:after="80" w:line="312"/>
        <w:jc w:val="both"/>
      </w:pPr>
      <w:r>
        <w:rPr>
          <w:rFonts w:ascii="Times New Roman" w:eastAsia="Microsoft YaHei"/>
          <w:b/>
          <w:bCs/>
          <w:color w:val="000000"/>
          <w:sz w:val="24"/>
          <w:szCs w:val="24"/>
        </w:rPr>
        <w:t xml:space="preserve">Intermediate Example: Custom Wordlist and Extensions</w:t>
      </w:r>
    </w:p>
    <w:p>
      <w:pPr>
        <w:spacing w:after="80" w:line="312"/>
        <w:jc w:val="both"/>
      </w:pPr>
      <w:r>
        <w:rPr>
          <w:rFonts w:ascii="Times New Roman" w:eastAsia="Microsoft YaHei"/>
          <w:color w:val="000000"/>
          <w:sz w:val="24"/>
          <w:szCs w:val="24"/>
        </w:rPr>
        <w:t xml:space="preserve">When you have specific knowledge about the target technology stack, you can improve your results by using a custom wordlist and targeting specific file extensions. For example, if you know the target runs on Apache with PHP, you would want to test for .php, .bak, .old, and .conf extensions. The -X flag appends these extensions to each word in the wordlist, effectively multiplying your coverage without needing a separate wordlist for each extension type.</w:t>
      </w:r>
    </w:p>
    <w:p>
      <w:pPr>
        <w:spacing w:after="120" w:before="120" w:line="276"/>
        <w:ind w:left="360"/>
      </w:pPr>
      <w:r>
        <w:rPr>
          <w:rFonts w:ascii="Courier New" w:eastAsia="Courier New"/>
          <w:color w:val="1A1A2E"/>
          <w:sz w:val="20"/>
          <w:szCs w:val="20"/>
        </w:rPr>
        <w:t xml:space="preserve">dirb http://target.com /usr/share/dirb/wordlists/big.txt -X .php,.bak,.old,.conf,.sql</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authentication and proxy</w:t>
      </w:r>
    </w:p>
    <w:p>
      <w:pPr>
        <w:spacing w:after="120" w:before="120" w:line="276"/>
        <w:ind w:left="360"/>
      </w:pPr>
      <w:r>
        <w:rPr>
          <w:rFonts w:ascii="Courier New" w:eastAsia="Courier New"/>
          <w:color w:val="1A1A2E"/>
          <w:sz w:val="20"/>
          <w:szCs w:val="20"/>
        </w:rPr>
        <w:t xml:space="preserve">dirb http://target.com -u admin:password123 -p http://127.0.0.1:8080</w:t>
      </w:r>
    </w:p>
    <w:p>
      <w:pPr>
        <w:spacing w:after="80" w:line="312"/>
        <w:jc w:val="both"/>
      </w:pPr>
      <w:r>
        <w:rPr>
          <w:rFonts w:ascii="Times New Roman" w:eastAsia="Microsoft YaHei"/>
          <w:b/>
          <w:bCs/>
          <w:color w:val="000000"/>
          <w:sz w:val="24"/>
          <w:szCs w:val="24"/>
        </w:rPr>
        <w:t xml:space="preserve">Advanced Example: Authenticated Scan with Custom Headers</w:t>
      </w:r>
    </w:p>
    <w:p>
      <w:pPr>
        <w:spacing w:after="80" w:line="312"/>
        <w:jc w:val="both"/>
      </w:pPr>
      <w:r>
        <w:rPr>
          <w:rFonts w:ascii="Times New Roman" w:eastAsia="Microsoft YaHei"/>
          <w:color w:val="000000"/>
          <w:sz w:val="24"/>
          <w:szCs w:val="24"/>
        </w:rPr>
        <w:t xml:space="preserve">In professional penetration testing, you often need to enumerate a web application that requires authentication. DIRB supports this through cookies and custom headers. You can capture an authentication cookie from your browser session and pass it to DIRB using the -c flag, or you can include an Authorization header using the -H flag. This allows DIRB to enumerate the authenticated portions of the application, which often contain the most interesting hidden resources.</w:t>
      </w:r>
    </w:p>
    <w:p>
      <w:pPr>
        <w:spacing w:after="120" w:before="120" w:line="276"/>
        <w:ind w:left="360"/>
      </w:pPr>
      <w:r>
        <w:rPr>
          <w:rFonts w:ascii="Courier New" w:eastAsia="Courier New"/>
          <w:color w:val="1A1A2E"/>
          <w:sz w:val="20"/>
          <w:szCs w:val="20"/>
        </w:rPr>
        <w:t xml:space="preserve"># Authenticated scan with session cookie</w:t>
      </w:r>
    </w:p>
    <w:p>
      <w:pPr>
        <w:spacing w:after="120" w:before="120" w:line="276"/>
        <w:ind w:left="360"/>
      </w:pPr>
      <w:r>
        <w:rPr>
          <w:rFonts w:ascii="Courier New" w:eastAsia="Courier New"/>
          <w:color w:val="1A1A2E"/>
          <w:sz w:val="20"/>
          <w:szCs w:val="20"/>
        </w:rPr>
        <w:t xml:space="preserve">dirb http://target.com /usr/share/seclists/Discovery/Web-Content/raft-medium-directories.txt -c 'PHPSESSID=a1b2c3d4e5f6; auth=1'</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Scan with custom authorization header</w:t>
      </w:r>
    </w:p>
    <w:p>
      <w:pPr>
        <w:spacing w:after="120" w:before="120" w:line="276"/>
        <w:ind w:left="360"/>
      </w:pPr>
      <w:r>
        <w:rPr>
          <w:rFonts w:ascii="Courier New" w:eastAsia="Courier New"/>
          <w:color w:val="1A1A2E"/>
          <w:sz w:val="20"/>
          <w:szCs w:val="20"/>
        </w:rPr>
        <w:t xml:space="preserve">dirb http://target.com -H 'Authorization: Bearer eyJhbGciOiJIUzI1NiJ9...'</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Ignore 403 responses and save results</w:t>
      </w:r>
    </w:p>
    <w:p>
      <w:pPr>
        <w:spacing w:after="120" w:before="120" w:line="276"/>
        <w:ind w:left="360"/>
      </w:pPr>
      <w:r>
        <w:rPr>
          <w:rFonts w:ascii="Courier New" w:eastAsia="Courier New"/>
          <w:color w:val="1A1A2E"/>
          <w:sz w:val="20"/>
          <w:szCs w:val="20"/>
        </w:rPr>
        <w:t xml:space="preserve">dirb http://target.com -N 403 -o /tmp/dirb_results.txt -S</w:t>
      </w:r>
    </w:p>
    <w:p>
      <w:pPr>
        <w:pStyle w:val="Heading3"/>
        <w:spacing w:after="120" w:before="280" w:line="312"/>
      </w:pPr>
      <w:bookmarkStart w:id="100014" w:name="_Toc100014"/>
      <w:r>
        <w:rPr>
          <w:rFonts w:ascii="Times New Roman" w:eastAsia="SimHei"/>
          <w:b/>
          <w:bCs/>
          <w:color w:val="162235"/>
          <w:sz w:val="24"/>
          <w:szCs w:val="24"/>
        </w:rPr>
        <w:t xml:space="preserve">7.6 Witty Analogies Section</w:t>
      </w:r>
      <w:bookmarkEnd w:id="100014"/>
    </w:p>
    <w:p>
      <w:pPr>
        <w:spacing w:after="80" w:line="312"/>
        <w:jc w:val="both"/>
      </w:pPr>
      <w:r>
        <w:rPr>
          <w:rFonts w:ascii="Times New Roman" w:eastAsia="Microsoft YaHei"/>
          <w:color w:val="000000"/>
          <w:sz w:val="24"/>
          <w:szCs w:val="24"/>
        </w:rPr>
        <w:t xml:space="preserve">Think of DIRB like a methodical librarian who walks through every aisle of the library, checking each shelf for books. The librarian does not rush; they carefully examine each shelf and note what is there. If a shelf has a book on it, the librarian records it. If the shelf is empty, the librarian moves on. The librarian does not try to guess the contents of a locked cabinet, but they do note that the cabinet exists, which is valuable information in itself.</w:t>
      </w:r>
    </w:p>
    <w:p>
      <w:pPr>
        <w:spacing w:after="80" w:line="312"/>
        <w:jc w:val="both"/>
      </w:pPr>
      <w:r>
        <w:rPr>
          <w:rFonts w:ascii="Times New Roman" w:eastAsia="Microsoft YaHei"/>
          <w:color w:val="000000"/>
          <w:sz w:val="24"/>
          <w:szCs w:val="24"/>
        </w:rPr>
        <w:t xml:space="preserve">Another way to think about DIRB is like checking every drawer in a messy kitchen. You know there are utensils somewhere, but you are not sure which drawer holds the spatulas, which one has the measuring cups, and which one has the secret stash of chocolate. You methodically open each drawer, check what is inside, and make a list. DIRB does exactly this with web directories: it opens each one, checks the response, and tells you what it found.</w:t>
      </w:r>
    </w:p>
    <w:p>
      <w:pPr>
        <w:spacing w:after="80" w:line="312"/>
        <w:jc w:val="both"/>
      </w:pPr>
      <w:r>
        <w:rPr>
          <w:rFonts w:ascii="Times New Roman" w:eastAsia="Microsoft YaHei"/>
          <w:color w:val="000000"/>
          <w:sz w:val="24"/>
          <w:szCs w:val="24"/>
        </w:rPr>
        <w:t xml:space="preserve">DIRB's approach to detecting custom 404 pages is like a bouncer at a club who knows the difference between 'this room doesn't exist' and 'this room exists but you can't come in.' Some clubs (web servers) try to be sneaky by putting up a sign that says 'VIP Lounge' on every door, whether the room exists or not. DIRB is smart enough to recognize this trick and adjust its expectations accordingly.</w:t>
      </w:r>
    </w:p>
    <w:p>
      <w:pPr>
        <w:pStyle w:val="Heading3"/>
        <w:spacing w:after="120" w:before="280" w:line="312"/>
      </w:pPr>
      <w:bookmarkStart w:id="100015" w:name="_Toc100015"/>
      <w:r>
        <w:rPr>
          <w:rFonts w:ascii="Times New Roman" w:eastAsia="SimHei"/>
          <w:b/>
          <w:bCs/>
          <w:color w:val="162235"/>
          <w:sz w:val="24"/>
          <w:szCs w:val="24"/>
        </w:rPr>
        <w:t xml:space="preserve">7.7 Common Mistakes</w:t>
      </w:r>
      <w:bookmarkEnd w:id="100015"/>
    </w:p>
    <w:p>
      <w:pPr>
        <w:spacing w:after="80" w:line="312"/>
        <w:jc w:val="both"/>
      </w:pPr>
      <w:r>
        <w:rPr>
          <w:rFonts w:ascii="Times New Roman" w:eastAsia="Microsoft YaHei"/>
          <w:color w:val="000000"/>
          <w:sz w:val="24"/>
          <w:szCs w:val="24"/>
        </w:rPr>
        <w:t xml:space="preserve">Mistake 1: Using the Default Wordlist for Every Target. The default DIRB wordlist is excellent for general-purpose scanning, but it is not optimal for every situation. If you know the target runs WordPress, using the default wordlist is like searching for your car keys in the kitchen when you last had them in the garage. Use a technology-specific wordlist for better results. The SecLists collection has dedicated wordlists for WordPress, Drupal, Joomla, and many other platforms.</w:t>
      </w:r>
    </w:p>
    <w:p>
      <w:pPr>
        <w:spacing w:after="80" w:line="312"/>
        <w:jc w:val="both"/>
      </w:pPr>
      <w:r>
        <w:rPr>
          <w:rFonts w:ascii="Times New Roman" w:eastAsia="Microsoft YaHei"/>
          <w:color w:val="000000"/>
          <w:sz w:val="24"/>
          <w:szCs w:val="24"/>
        </w:rPr>
        <w:t xml:space="preserve">Mistake 2: Ignoring 403 Responses. Many beginners dismiss 403 Forbidden responses as dead ends, but a 403 response is actually a goldmine of information. It tells you the resource exists, which means there is something worth protecting. A 403 on /admin/ means there is an admin panel. A 403 on /.git/ means the source code repository is there but access is restricted. Always investigate 403 responses further, as they often point to high-value targets.</w:t>
      </w:r>
    </w:p>
    <w:p>
      <w:pPr>
        <w:spacing w:after="80" w:line="312"/>
        <w:jc w:val="both"/>
      </w:pPr>
      <w:r>
        <w:rPr>
          <w:rFonts w:ascii="Times New Roman" w:eastAsia="Microsoft YaHei"/>
          <w:color w:val="000000"/>
          <w:sz w:val="24"/>
          <w:szCs w:val="24"/>
        </w:rPr>
        <w:t xml:space="preserve">Mistake 3: Not Saving Output. DIRB can generate a lot of output, especially with verbose mode, and scrolling back through a terminal to find that one critical finding is both frustrating and error-prone. Always use the -o flag to save your results to a file. This creates a permanent record that you can review later, share with your team, or include in your penetration testing report.</w:t>
      </w:r>
    </w:p>
    <w:p>
      <w:pPr>
        <w:spacing w:after="80" w:line="312"/>
        <w:jc w:val="both"/>
      </w:pPr>
      <w:r>
        <w:rPr>
          <w:rFonts w:ascii="Times New Roman" w:eastAsia="Microsoft YaHei"/>
          <w:color w:val="000000"/>
          <w:sz w:val="24"/>
          <w:szCs w:val="24"/>
        </w:rPr>
        <w:t xml:space="preserve">Mistake 4: Running DIRB Too Fast Against Rate-Limited Targets. Some web applications implement rate limiting that blocks IPs sending too many requests. DIRB's sequential approach makes it less likely to trigger rate limiting compared to concurrent tools, but it can still happen on aggressively configured targets. If you notice DIRB starting to return unexpected 429 Too Many Requests responses, slow down your scan or add delays between requests.</w:t>
      </w:r>
    </w:p>
    <w:p>
      <w:pPr>
        <w:pStyle w:val="Heading3"/>
        <w:spacing w:after="120" w:before="280" w:line="312"/>
      </w:pPr>
      <w:bookmarkStart w:id="100016" w:name="_Toc100016"/>
      <w:r>
        <w:rPr>
          <w:rFonts w:ascii="Times New Roman" w:eastAsia="SimHei"/>
          <w:b/>
          <w:bCs/>
          <w:color w:val="162235"/>
          <w:sz w:val="24"/>
          <w:szCs w:val="24"/>
        </w:rPr>
        <w:t xml:space="preserve">7.8 Pro Tips</w:t>
      </w:r>
      <w:bookmarkEnd w:id="100016"/>
    </w:p>
    <w:p>
      <w:pPr>
        <w:spacing w:after="80" w:line="312"/>
        <w:jc w:val="both"/>
      </w:pPr>
      <w:r>
        <w:rPr>
          <w:rFonts w:ascii="Times New Roman" w:eastAsia="Microsoft YaHei"/>
          <w:color w:val="000000"/>
          <w:sz w:val="24"/>
          <w:szCs w:val="24"/>
        </w:rPr>
        <w:t xml:space="preserve">Tip 1: Combine Multiple Wordlists. Pipe the contents of several wordlists together, sort them, and remove duplicates to create a comprehensive custom wordlist. For example: 'cat /usr/share/dirb/wordlists/common.txt /usr/share/seclists/Discovery/Web-Content/common.txt | sort -u &gt; custom.txt'. This approach gives you the best coverage from multiple sources while avoiding redundant requests.</w:t>
      </w:r>
    </w:p>
    <w:p>
      <w:pPr>
        <w:spacing w:after="80" w:line="312"/>
        <w:jc w:val="both"/>
      </w:pPr>
      <w:r>
        <w:rPr>
          <w:rFonts w:ascii="Times New Roman" w:eastAsia="Microsoft YaHei"/>
          <w:color w:val="000000"/>
          <w:sz w:val="24"/>
          <w:szCs w:val="24"/>
        </w:rPr>
        <w:t xml:space="preserve">Tip 2: Use the -f Flag for Accurate 404 Detection. The -f flag enables fine-tuned 404 detection by using the NOT_FOUND marker. This is particularly useful against web servers that return custom error pages with 200 status codes, which would otherwise cause false positives. The -f flag tells DIRB to pay closer attention to the content of 200 responses and flag those that match the pattern of a 404 page.</w:t>
      </w:r>
    </w:p>
    <w:p>
      <w:pPr>
        <w:spacing w:after="80" w:line="312"/>
        <w:jc w:val="both"/>
      </w:pPr>
      <w:r>
        <w:rPr>
          <w:rFonts w:ascii="Times New Roman" w:eastAsia="Microsoft YaHei"/>
          <w:color w:val="000000"/>
          <w:sz w:val="24"/>
          <w:szCs w:val="24"/>
        </w:rPr>
        <w:t xml:space="preserve">Tip 3: Leverage Recursive Discovery. By default, DIRB recursively scans discovered directories. This means if it finds /admin/, it will then scan /admin/ with the same wordlist to discover resources like /admin/config/, /admin/users/, and so on. This recursive behavior can uncover deeply nested resources that a single-pass scan would miss. However, be aware that recursive scanning can take significantly longer, especially on large applications.</w:t>
      </w:r>
    </w:p>
    <w:p>
      <w:pPr>
        <w:pStyle w:val="Heading2"/>
        <w:spacing w:after="160" w:before="360" w:line="312"/>
      </w:pPr>
      <w:bookmarkStart w:id="100017" w:name="_Toc100017"/>
      <w:r>
        <w:rPr>
          <w:rFonts w:ascii="Times New Roman" w:eastAsia="SimHei"/>
          <w:b/>
          <w:bCs/>
          <w:color w:val="162235"/>
          <w:sz w:val="28"/>
          <w:szCs w:val="28"/>
        </w:rPr>
        <w:t xml:space="preserve">Chapter 8: DIRBUSTER</w:t>
      </w:r>
      <w:bookmarkEnd w:id="100017"/>
    </w:p>
    <w:p>
      <w:pPr>
        <w:pStyle w:val="Heading3"/>
        <w:spacing w:after="120" w:before="280" w:line="312"/>
      </w:pPr>
      <w:bookmarkStart w:id="100018" w:name="_Toc100018"/>
      <w:r>
        <w:rPr>
          <w:rFonts w:ascii="Times New Roman" w:eastAsia="SimHei"/>
          <w:b/>
          <w:bCs/>
          <w:color w:val="162235"/>
          <w:sz w:val="24"/>
          <w:szCs w:val="24"/>
        </w:rPr>
        <w:t xml:space="preserve">8.1 Introduction</w:t>
      </w:r>
      <w:bookmarkEnd w:id="100018"/>
    </w:p>
    <w:p>
      <w:pPr>
        <w:spacing w:after="80" w:line="312"/>
        <w:jc w:val="both"/>
      </w:pPr>
      <w:r>
        <w:rPr>
          <w:rFonts w:ascii="Times New Roman" w:eastAsia="Microsoft YaHei"/>
          <w:color w:val="000000"/>
          <w:sz w:val="24"/>
          <w:szCs w:val="24"/>
        </w:rPr>
        <w:t xml:space="preserve">DIRBUSTER is OWASP's graphical directory enumeration tool, and it holds a special place in the history of web application security testing. Unlike the command-line tools that dominate the modern pentesting landscape, DIRBUSTER provides a Java-based GUI that makes directory brute forcing accessible to users who prefer visual interfaces. Think of DIRBUSTER as the friendly neighborhood detective who prefers a magnifying glass and a notepad over high-tech gadgets. It may not be the fastest tool in the shed, but its methodical approach and visual feedback make it a valuable asset, especially for beginners who are still learning the ropes.</w:t>
      </w:r>
    </w:p>
    <w:p>
      <w:pPr>
        <w:spacing w:after="80" w:line="312"/>
        <w:jc w:val="both"/>
      </w:pPr>
      <w:r>
        <w:rPr>
          <w:rFonts w:ascii="Times New Roman" w:eastAsia="Microsoft YaHei"/>
          <w:color w:val="000000"/>
          <w:sz w:val="24"/>
          <w:szCs w:val="24"/>
        </w:rPr>
        <w:t xml:space="preserve">DIRBUSTER was created by the OWASP community as part of the OWASP ZAP (Zed Attack Proxy) ecosystem, and it embodies the OWASP philosophy of making security testing tools freely available and easy to use. The tool works by sending HTTP requests to the target server with paths from a built-in wordlist or a user-provided wordlist, analyzing the responses, and displaying the results in a tree structure that visually represents the discovered directory hierarchy. This tree view is one of DIRBUSTER's most distinctive features, as it provides an immediate visual understanding of the target's structure that is difficult to achieve with command-line tools.</w:t>
      </w:r>
    </w:p>
    <w:p>
      <w:pPr>
        <w:spacing w:after="80" w:line="312"/>
        <w:jc w:val="both"/>
      </w:pPr>
      <w:r>
        <w:rPr>
          <w:rFonts w:ascii="Times New Roman" w:eastAsia="Microsoft YaHei"/>
          <w:color w:val="000000"/>
          <w:sz w:val="24"/>
          <w:szCs w:val="24"/>
        </w:rPr>
        <w:t xml:space="preserve">While DIRBUSTER has been largely superseded by faster and more feature-rich tools like ffuf and Gobuster, it still has several advantages. Its GUI makes it accessible to users who are uncomfortable with the command line. Its built-in wordlists are well-curated for common web applications. Its recursive scanning is easy to configure and monitor. And its integration with the OWASP ecosystem means it works well alongside other OWASP tools like ZAP. For these reasons, DIRBUSTER remains a useful tool in the pentester's arsenal, particularly for educational purposes and quick visual assessments.</w:t>
      </w:r>
    </w:p>
    <w:p>
      <w:pPr>
        <w:pStyle w:val="Heading3"/>
        <w:spacing w:after="120" w:before="280" w:line="312"/>
      </w:pPr>
      <w:bookmarkStart w:id="100019" w:name="_Toc100019"/>
      <w:r>
        <w:rPr>
          <w:rFonts w:ascii="Times New Roman" w:eastAsia="SimHei"/>
          <w:b/>
          <w:bCs/>
          <w:color w:val="162235"/>
          <w:sz w:val="24"/>
          <w:szCs w:val="24"/>
        </w:rPr>
        <w:t xml:space="preserve">8.2 Installation Guide</w:t>
      </w:r>
      <w:bookmarkEnd w:id="100019"/>
    </w:p>
    <w:p>
      <w:pPr>
        <w:spacing w:after="80" w:line="312"/>
        <w:jc w:val="both"/>
      </w:pPr>
      <w:r>
        <w:rPr>
          <w:rFonts w:ascii="Times New Roman" w:eastAsia="Microsoft YaHei"/>
          <w:color w:val="000000"/>
          <w:sz w:val="24"/>
          <w:szCs w:val="24"/>
        </w:rPr>
        <w:t xml:space="preserve">DIRBUSTER requires Java to run, so the first step is to ensure that Java is installed on your system. On Kali Linux, Java is typically pre-installed. On Ubuntu, you can install it with 'sudo apt install default-jdk'. Once Java is available, DIRBUSTER can be installed from the Kali repositories with 'sudo apt install dirbuster'. The installation includes the GUI application and the default wordlists stored in /usr/share/dirbuster/wordlists/.</w:t>
      </w:r>
    </w:p>
    <w:p>
      <w:pPr>
        <w:spacing w:after="80" w:line="312"/>
        <w:jc w:val="both"/>
      </w:pPr>
      <w:r>
        <w:rPr>
          <w:rFonts w:ascii="Times New Roman" w:eastAsia="Microsoft YaHei"/>
          <w:color w:val="000000"/>
          <w:sz w:val="24"/>
          <w:szCs w:val="24"/>
        </w:rPr>
        <w:t xml:space="preserve">If DIRBUSTER is not available in your distribution's package manager, you can download the JAR file directly from the OWASP GitHub repository. The latest version is typically available as a standalone JAR that can be run with 'java -jar DirBuster.jar'. Ensure that your Java version is compatible; DIRBUSTER generally works with Java 8 and later, though some newer Java versions may require additional flags for legacy compatibility.</w:t>
      </w:r>
    </w:p>
    <w:p>
      <w:pPr>
        <w:spacing w:after="80" w:line="312"/>
        <w:jc w:val="both"/>
      </w:pPr>
      <w:r>
        <w:rPr>
          <w:rFonts w:ascii="Times New Roman" w:eastAsia="Microsoft YaHei"/>
          <w:color w:val="000000"/>
          <w:sz w:val="24"/>
          <w:szCs w:val="24"/>
        </w:rPr>
        <w:t xml:space="preserve">Troubleshooting DIRBUSTER installation issues often revolves around Java configuration. If you encounter 'Could not find or load main class' errors, check that the JAR file is not corrupted and that you are running the correct version of Java. If the GUI does not display correctly, you may need to adjust your Java rendering settings by setting the JAVA_TOOL_OPTIONS environment variable. On headless servers without a display, DIRBUSTER's GUI mode will not work, and you should use a command-line alternative instead.</w:t>
      </w:r>
    </w:p>
    <w:p>
      <w:pPr>
        <w:spacing w:after="120" w:before="120" w:line="276"/>
        <w:ind w:left="360"/>
      </w:pPr>
      <w:r>
        <w:rPr>
          <w:rFonts w:ascii="Courier New" w:eastAsia="Courier New"/>
          <w:color w:val="1A1A2E"/>
          <w:sz w:val="20"/>
          <w:szCs w:val="20"/>
        </w:rPr>
        <w:t xml:space="preserve"># Install on Kali/Ubuntu</w:t>
      </w:r>
    </w:p>
    <w:p>
      <w:pPr>
        <w:spacing w:after="120" w:before="120" w:line="276"/>
        <w:ind w:left="360"/>
      </w:pPr>
      <w:r>
        <w:rPr>
          <w:rFonts w:ascii="Courier New" w:eastAsia="Courier New"/>
          <w:color w:val="1A1A2E"/>
          <w:sz w:val="20"/>
          <w:szCs w:val="20"/>
        </w:rPr>
        <w:t xml:space="preserve">sudo apt install default-jdk dirbuster</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Launch DIRBUSTER GUI</w:t>
      </w:r>
    </w:p>
    <w:p>
      <w:pPr>
        <w:spacing w:after="120" w:before="120" w:line="276"/>
        <w:ind w:left="360"/>
      </w:pPr>
      <w:r>
        <w:rPr>
          <w:rFonts w:ascii="Courier New" w:eastAsia="Courier New"/>
          <w:color w:val="1A1A2E"/>
          <w:sz w:val="20"/>
          <w:szCs w:val="20"/>
        </w:rPr>
        <w:t xml:space="preserve">dirbuster</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Or run from JAR directly</w:t>
      </w:r>
    </w:p>
    <w:p>
      <w:pPr>
        <w:spacing w:after="120" w:before="120" w:line="276"/>
        <w:ind w:left="360"/>
      </w:pPr>
      <w:r>
        <w:rPr>
          <w:rFonts w:ascii="Courier New" w:eastAsia="Courier New"/>
          <w:color w:val="1A1A2E"/>
          <w:sz w:val="20"/>
          <w:szCs w:val="20"/>
        </w:rPr>
        <w:t xml:space="preserve">java -jar /usr/share/dirbuster/DirBuster.jar</w:t>
      </w:r>
    </w:p>
    <w:p>
      <w:pPr>
        <w:pStyle w:val="Heading3"/>
        <w:spacing w:after="120" w:before="280" w:line="312"/>
      </w:pPr>
      <w:bookmarkStart w:id="100020" w:name="_Toc100020"/>
      <w:r>
        <w:rPr>
          <w:rFonts w:ascii="Times New Roman" w:eastAsia="SimHei"/>
          <w:b/>
          <w:bCs/>
          <w:color w:val="162235"/>
          <w:sz w:val="24"/>
          <w:szCs w:val="24"/>
        </w:rPr>
        <w:t xml:space="preserve">8.3 Core Concepts</w:t>
      </w:r>
      <w:bookmarkEnd w:id="100020"/>
    </w:p>
    <w:p>
      <w:pPr>
        <w:spacing w:after="80" w:line="312"/>
        <w:jc w:val="both"/>
      </w:pPr>
      <w:r>
        <w:rPr>
          <w:rFonts w:ascii="Times New Roman" w:eastAsia="Microsoft YaHei"/>
          <w:color w:val="000000"/>
          <w:sz w:val="24"/>
          <w:szCs w:val="24"/>
        </w:rPr>
        <w:t xml:space="preserve">DIRBUSTER implements a straightforward brute force approach with a graphical interface that provides real-time feedback. The core concept is the same as DIRB and other brute force tools: iterate through a wordlist, send requests, and analyze responses. However, DIRBUSTER adds several GUI-specific features that enhance the enumeration experience. The tree view displays discovered directories and files in a hierarchical structure, making it easy to visualize the target's layout. The results list shows all findings with their response codes and sizes, and the raw response view lets you inspect the actual HTTP response for any discovered resource.</w:t>
      </w:r>
    </w:p>
    <w:p>
      <w:pPr>
        <w:spacing w:after="80" w:line="312"/>
        <w:jc w:val="both"/>
      </w:pPr>
      <w:r>
        <w:rPr>
          <w:rFonts w:ascii="Times New Roman" w:eastAsia="Microsoft YaHei"/>
          <w:color w:val="000000"/>
          <w:sz w:val="24"/>
          <w:szCs w:val="24"/>
        </w:rPr>
        <w:t xml:space="preserve">DIRBUSTER supports two scanning modes: automatic and manual. In automatic mode, DIRBUSTER uses its built-in wordlists and recursive scanning logic to discover as many resources as possible. In manual mode, you can specify a custom wordlist, configure the scanning depth, and control the number of concurrent threads. The thread count is an important parameter because it determines how many requests DIRBUSTER sends simultaneously. More threads mean faster scanning but also more load on the target server and a higher risk of triggering security defenses.</w:t>
      </w:r>
    </w:p>
    <w:p>
      <w:pPr>
        <w:spacing w:after="80" w:line="312"/>
        <w:jc w:val="both"/>
      </w:pPr>
      <w:r>
        <w:rPr>
          <w:rFonts w:ascii="Times New Roman" w:eastAsia="Microsoft YaHei"/>
          <w:color w:val="000000"/>
          <w:sz w:val="24"/>
          <w:szCs w:val="24"/>
        </w:rPr>
        <w:t xml:space="preserve">One unique aspect of DIRBUSTER is its approach to recursive scanning. When DIRBUSTER discovers a directory, it automatically adds that directory to its scan queue and begins scanning it with the same wordlist. This recursive behavior continues up to a configurable depth limit, ensuring that deeply nested directories are not overlooked. The visual tree view updates in real time as new directories and files are discovered, providing an intuitive map of the target's structure that grows organically as the scan progresses.</w:t>
      </w:r>
    </w:p>
    <w:p>
      <w:pPr>
        <w:pStyle w:val="Heading3"/>
        <w:spacing w:after="120" w:before="280" w:line="312"/>
      </w:pPr>
      <w:bookmarkStart w:id="100021" w:name="_Toc100021"/>
      <w:r>
        <w:rPr>
          <w:rFonts w:ascii="Times New Roman" w:eastAsia="SimHei"/>
          <w:b/>
          <w:bCs/>
          <w:color w:val="162235"/>
          <w:sz w:val="24"/>
          <w:szCs w:val="24"/>
        </w:rPr>
        <w:t xml:space="preserve">8.4 Command Breakdown</w:t>
      </w:r>
      <w:bookmarkEnd w:id="100021"/>
    </w:p>
    <w:p>
      <w:pPr>
        <w:spacing w:after="80" w:line="312"/>
        <w:jc w:val="both"/>
      </w:pPr>
      <w:r>
        <w:rPr>
          <w:rFonts w:ascii="Times New Roman" w:eastAsia="Microsoft YaHei"/>
          <w:color w:val="000000"/>
          <w:sz w:val="24"/>
          <w:szCs w:val="24"/>
        </w:rPr>
        <w:t xml:space="preserve">DIRBUSTER is primarily a GUI tool, so it does not have the extensive command-line flags that DIRB or ffuf offer. However, it can also be run in headless/command-line mode using the DirBuster-Headless script. The GUI interface provides fields for the target URL, wordlist selection, thread count, file extensions, and scanning options. Below is a summary of the key configuration options available in the DIRBUSTER interface.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Option</w:t>
            </w:r>
          </w:p>
        </w:tc>
        <w:tc>
          <w:tcPr>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shd w:fill="1B6B7A" w:val="clear"/>
            <w:tcMar>
              <w:top w:type="dxa" w:w="60"/>
              <w:left w:type="dxa" w:w="120"/>
              <w:bottom w:type="dxa" w:w="60"/>
              <w:right w:type="dxa" w:w="120"/>
            </w:tcMar>
          </w:tcPr>
          <w:p>
            <w:r>
              <w:rPr>
                <w:rFonts w:ascii="Times New Roman"/>
                <w:b/>
                <w:bCs/>
                <w:color w:val="FFFFFF"/>
                <w:sz w:val="21"/>
                <w:szCs w:val="21"/>
              </w:rPr>
              <w:t xml:space="preserve">Usage Tips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Target URL</w:t>
            </w:r>
          </w:p>
        </w:tc>
        <w:tc>
          <w:tcPr>
            <w:shd w:fill="EDF3F5" w:val="clear"/>
            <w:tcMar>
              <w:top w:type="dxa" w:w="60"/>
              <w:left w:type="dxa" w:w="120"/>
              <w:bottom w:type="dxa" w:w="60"/>
              <w:right w:type="dxa" w:w="120"/>
            </w:tcMar>
          </w:tcPr>
          <w:p>
            <w:r>
              <w:rPr>
                <w:rFonts w:ascii="Times New Roman"/>
                <w:color w:val="000000"/>
                <w:sz w:val="21"/>
                <w:szCs w:val="21"/>
              </w:rPr>
              <w:t xml:space="preserve">The base URL to scan</w:t>
            </w:r>
          </w:p>
        </w:tc>
        <w:tc>
          <w:tcPr>
            <w:shd w:fill="EDF3F5" w:val="clear"/>
            <w:tcMar>
              <w:top w:type="dxa" w:w="60"/>
              <w:left w:type="dxa" w:w="120"/>
              <w:bottom w:type="dxa" w:w="60"/>
              <w:right w:type="dxa" w:w="120"/>
            </w:tcMar>
          </w:tcPr>
          <w:p>
            <w:r>
              <w:rPr>
                <w:rFonts w:ascii="Times New Roman"/>
                <w:color w:val="000000"/>
                <w:sz w:val="21"/>
                <w:szCs w:val="21"/>
              </w:rPr>
              <w:t xml:space="preserve">Include protocol: http:// or https://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Work Method</w:t>
            </w:r>
          </w:p>
        </w:tc>
        <w:tc>
          <w:tcPr>
            <w:shd w:fill="FFFFFF" w:val="clear"/>
            <w:tcMar>
              <w:top w:type="dxa" w:w="60"/>
              <w:left w:type="dxa" w:w="120"/>
              <w:bottom w:type="dxa" w:w="60"/>
              <w:right w:type="dxa" w:w="120"/>
            </w:tcMar>
          </w:tcPr>
          <w:p>
            <w:r>
              <w:rPr>
                <w:rFonts w:ascii="Times New Roman"/>
                <w:color w:val="000000"/>
                <w:sz w:val="21"/>
                <w:szCs w:val="21"/>
              </w:rPr>
              <w:t xml:space="preserve">Auto vs Manual scanning</w:t>
            </w:r>
          </w:p>
        </w:tc>
        <w:tc>
          <w:tcPr>
            <w:shd w:fill="FFFFFF" w:val="clear"/>
            <w:tcMar>
              <w:top w:type="dxa" w:w="60"/>
              <w:left w:type="dxa" w:w="120"/>
              <w:bottom w:type="dxa" w:w="60"/>
              <w:right w:type="dxa" w:w="120"/>
            </w:tcMar>
          </w:tcPr>
          <w:p>
            <w:r>
              <w:rPr>
                <w:rFonts w:ascii="Times New Roman"/>
                <w:color w:val="000000"/>
                <w:sz w:val="21"/>
                <w:szCs w:val="21"/>
              </w:rPr>
              <w:t xml:space="preserve">Auto for quick scans, Manual for control</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Wordlist</w:t>
            </w:r>
          </w:p>
        </w:tc>
        <w:tc>
          <w:tcPr>
            <w:shd w:fill="EDF3F5" w:val="clear"/>
            <w:tcMar>
              <w:top w:type="dxa" w:w="60"/>
              <w:left w:type="dxa" w:w="120"/>
              <w:bottom w:type="dxa" w:w="60"/>
              <w:right w:type="dxa" w:w="120"/>
            </w:tcMar>
          </w:tcPr>
          <w:p>
            <w:r>
              <w:rPr>
                <w:rFonts w:ascii="Times New Roman"/>
                <w:color w:val="000000"/>
                <w:sz w:val="21"/>
                <w:szCs w:val="21"/>
              </w:rPr>
              <w:t xml:space="preserve">Path to wordlist file</w:t>
            </w:r>
          </w:p>
        </w:tc>
        <w:tc>
          <w:tcPr>
            <w:shd w:fill="EDF3F5" w:val="clear"/>
            <w:tcMar>
              <w:top w:type="dxa" w:w="60"/>
              <w:left w:type="dxa" w:w="120"/>
              <w:bottom w:type="dxa" w:w="60"/>
              <w:right w:type="dxa" w:w="120"/>
            </w:tcMar>
          </w:tcPr>
          <w:p>
            <w:r>
              <w:rPr>
                <w:rFonts w:ascii="Times New Roman"/>
                <w:color w:val="000000"/>
                <w:sz w:val="21"/>
                <w:szCs w:val="21"/>
              </w:rPr>
              <w:t xml:space="preserve">Use /usr/share/dirbuster/wordlists/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File with list of dirs</w:t>
            </w:r>
          </w:p>
        </w:tc>
        <w:tc>
          <w:tcPr>
            <w:shd w:fill="FFFFFF" w:val="clear"/>
            <w:tcMar>
              <w:top w:type="dxa" w:w="60"/>
              <w:left w:type="dxa" w:w="120"/>
              <w:bottom w:type="dxa" w:w="60"/>
              <w:right w:type="dxa" w:w="120"/>
            </w:tcMar>
          </w:tcPr>
          <w:p>
            <w:r>
              <w:rPr>
                <w:rFonts w:ascii="Times New Roman"/>
                <w:color w:val="000000"/>
                <w:sz w:val="21"/>
                <w:szCs w:val="21"/>
              </w:rPr>
              <w:t xml:space="preserve">Custom directory list</w:t>
            </w:r>
          </w:p>
        </w:tc>
        <w:tc>
          <w:tcPr>
            <w:shd w:fill="FFFFFF" w:val="clear"/>
            <w:tcMar>
              <w:top w:type="dxa" w:w="60"/>
              <w:left w:type="dxa" w:w="120"/>
              <w:bottom w:type="dxa" w:w="60"/>
              <w:right w:type="dxa" w:w="120"/>
            </w:tcMar>
          </w:tcPr>
          <w:p>
            <w:r>
              <w:rPr>
                <w:rFonts w:ascii="Times New Roman"/>
                <w:color w:val="000000"/>
                <w:sz w:val="21"/>
                <w:szCs w:val="21"/>
              </w:rPr>
              <w:t xml:space="preserve">Useful for targeted scanning</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Number of Threads</w:t>
            </w:r>
          </w:p>
        </w:tc>
        <w:tc>
          <w:tcPr>
            <w:shd w:fill="EDF3F5" w:val="clear"/>
            <w:tcMar>
              <w:top w:type="dxa" w:w="60"/>
              <w:left w:type="dxa" w:w="120"/>
              <w:bottom w:type="dxa" w:w="60"/>
              <w:right w:type="dxa" w:w="120"/>
            </w:tcMar>
          </w:tcPr>
          <w:p>
            <w:r>
              <w:rPr>
                <w:rFonts w:ascii="Times New Roman"/>
                <w:color w:val="000000"/>
                <w:sz w:val="21"/>
                <w:szCs w:val="21"/>
              </w:rPr>
              <w:t xml:space="preserve">Concurrent request count</w:t>
            </w:r>
          </w:p>
        </w:tc>
        <w:tc>
          <w:tcPr>
            <w:shd w:fill="EDF3F5" w:val="clear"/>
            <w:tcMar>
              <w:top w:type="dxa" w:w="60"/>
              <w:left w:type="dxa" w:w="120"/>
              <w:bottom w:type="dxa" w:w="60"/>
              <w:right w:type="dxa" w:w="120"/>
            </w:tcMar>
          </w:tcPr>
          <w:p>
            <w:r>
              <w:rPr>
                <w:rFonts w:ascii="Times New Roman"/>
                <w:color w:val="000000"/>
                <w:sz w:val="21"/>
                <w:szCs w:val="21"/>
              </w:rPr>
              <w:t xml:space="preserve">Start with 10-20; increase carefully</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File extensions</w:t>
            </w:r>
          </w:p>
        </w:tc>
        <w:tc>
          <w:tcPr>
            <w:shd w:fill="FFFFFF" w:val="clear"/>
            <w:tcMar>
              <w:top w:type="dxa" w:w="60"/>
              <w:left w:type="dxa" w:w="120"/>
              <w:bottom w:type="dxa" w:w="60"/>
              <w:right w:type="dxa" w:w="120"/>
            </w:tcMar>
          </w:tcPr>
          <w:p>
            <w:r>
              <w:rPr>
                <w:rFonts w:ascii="Times New Roman"/>
                <w:color w:val="000000"/>
                <w:sz w:val="21"/>
                <w:szCs w:val="21"/>
              </w:rPr>
              <w:t xml:space="preserve">Extensions to append</w:t>
            </w:r>
          </w:p>
        </w:tc>
        <w:tc>
          <w:tcPr>
            <w:shd w:fill="FFFFFF" w:val="clear"/>
            <w:tcMar>
              <w:top w:type="dxa" w:w="60"/>
              <w:left w:type="dxa" w:w="120"/>
              <w:bottom w:type="dxa" w:w="60"/>
              <w:right w:type="dxa" w:w="120"/>
            </w:tcMar>
          </w:tcPr>
          <w:p>
            <w:r>
              <w:rPr>
                <w:rFonts w:ascii="Times New Roman"/>
                <w:color w:val="000000"/>
                <w:sz w:val="21"/>
                <w:szCs w:val="21"/>
              </w:rPr>
              <w:t xml:space="preserve">Add .php,.bak,.old,.conf for deeper coverage</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Go Faster</w:t>
            </w:r>
          </w:p>
        </w:tc>
        <w:tc>
          <w:tcPr>
            <w:shd w:fill="EDF3F5" w:val="clear"/>
            <w:tcMar>
              <w:top w:type="dxa" w:w="60"/>
              <w:left w:type="dxa" w:w="120"/>
              <w:bottom w:type="dxa" w:w="60"/>
              <w:right w:type="dxa" w:w="120"/>
            </w:tcMar>
          </w:tcPr>
          <w:p>
            <w:r>
              <w:rPr>
                <w:rFonts w:ascii="Times New Roman"/>
                <w:color w:val="000000"/>
                <w:sz w:val="21"/>
                <w:szCs w:val="21"/>
              </w:rPr>
              <w:t xml:space="preserve">Increase scan speed</w:t>
            </w:r>
          </w:p>
        </w:tc>
        <w:tc>
          <w:tcPr>
            <w:shd w:fill="EDF3F5" w:val="clear"/>
            <w:tcMar>
              <w:top w:type="dxa" w:w="60"/>
              <w:left w:type="dxa" w:w="120"/>
              <w:bottom w:type="dxa" w:w="60"/>
              <w:right w:type="dxa" w:w="120"/>
            </w:tcMar>
          </w:tcPr>
          <w:p>
            <w:r>
              <w:rPr>
                <w:rFonts w:ascii="Times New Roman"/>
                <w:color w:val="000000"/>
                <w:sz w:val="21"/>
                <w:szCs w:val="21"/>
              </w:rPr>
              <w:t xml:space="preserve">Use with caution on production targets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Scan type</w:t>
            </w:r>
          </w:p>
        </w:tc>
        <w:tc>
          <w:tcPr>
            <w:shd w:fill="FFFFFF" w:val="clear"/>
            <w:tcMar>
              <w:top w:type="dxa" w:w="60"/>
              <w:left w:type="dxa" w:w="120"/>
              <w:bottom w:type="dxa" w:w="60"/>
              <w:right w:type="dxa" w:w="120"/>
            </w:tcMar>
          </w:tcPr>
          <w:p>
            <w:r>
              <w:rPr>
                <w:rFonts w:ascii="Times New Roman"/>
                <w:color w:val="000000"/>
                <w:sz w:val="21"/>
                <w:szCs w:val="21"/>
              </w:rPr>
              <w:t xml:space="preserve">Recursive vs non-recursive</w:t>
            </w:r>
          </w:p>
        </w:tc>
        <w:tc>
          <w:tcPr>
            <w:shd w:fill="FFFFFF" w:val="clear"/>
            <w:tcMar>
              <w:top w:type="dxa" w:w="60"/>
              <w:left w:type="dxa" w:w="120"/>
              <w:bottom w:type="dxa" w:w="60"/>
              <w:right w:type="dxa" w:w="120"/>
            </w:tcMar>
          </w:tcPr>
          <w:p>
            <w:r>
              <w:rPr>
                <w:rFonts w:ascii="Times New Roman"/>
                <w:color w:val="000000"/>
                <w:sz w:val="21"/>
                <w:szCs w:val="21"/>
              </w:rPr>
              <w:t xml:space="preserve">Recursive finds nested directories</w:t>
            </w:r>
          </w:p>
        </w:tc>
      </w:tr>
    </w:tbl>
    <w:p>
      <w:pPr>
        <w:pStyle w:val="Heading3"/>
        <w:spacing w:after="120" w:before="280" w:line="312"/>
      </w:pPr>
      <w:bookmarkStart w:id="100022" w:name="_Toc100022"/>
      <w:r>
        <w:rPr>
          <w:rFonts w:ascii="Times New Roman" w:eastAsia="SimHei"/>
          <w:b/>
          <w:bCs/>
          <w:color w:val="162235"/>
          <w:sz w:val="24"/>
          <w:szCs w:val="24"/>
        </w:rPr>
        <w:t xml:space="preserve">8.5 Hands-On Examples</w:t>
      </w:r>
      <w:bookmarkEnd w:id="100022"/>
    </w:p>
    <w:p>
      <w:pPr>
        <w:spacing w:after="80" w:line="312"/>
        <w:jc w:val="both"/>
      </w:pPr>
      <w:r>
        <w:rPr>
          <w:rFonts w:ascii="Times New Roman" w:eastAsia="Microsoft YaHei"/>
          <w:b/>
          <w:bCs/>
          <w:color w:val="000000"/>
          <w:sz w:val="24"/>
          <w:szCs w:val="24"/>
        </w:rPr>
        <w:t xml:space="preserve">Beginner Example: Quick GUI Scan</w:t>
      </w:r>
    </w:p>
    <w:p>
      <w:pPr>
        <w:spacing w:after="80" w:line="312"/>
        <w:jc w:val="both"/>
      </w:pPr>
      <w:r>
        <w:rPr>
          <w:rFonts w:ascii="Times New Roman" w:eastAsia="Microsoft YaHei"/>
          <w:color w:val="000000"/>
          <w:sz w:val="24"/>
          <w:szCs w:val="24"/>
        </w:rPr>
        <w:t xml:space="preserve">To perform a basic DIRBUSTER scan, launch the GUI with the 'dirbuster' command. Enter the target URL in the Target URL field (e.g., http://192.168.1.100), select the default wordlist from /usr/share/dirbuster/wordlists/directory-list-2.3-small.txt, set the number of threads to 10, and click Start. DIRBUSTER will begin scanning and the results will appear in the tree view and results list. This basic scan is a good starting point for initial reconnaissance.</w:t>
      </w:r>
    </w:p>
    <w:p>
      <w:pPr>
        <w:spacing w:after="120" w:before="120" w:line="276"/>
        <w:ind w:left="360"/>
      </w:pPr>
      <w:r>
        <w:rPr>
          <w:rFonts w:ascii="Courier New" w:eastAsia="Courier New"/>
          <w:color w:val="1A1A2E"/>
          <w:sz w:val="20"/>
          <w:szCs w:val="20"/>
        </w:rPr>
        <w:t xml:space="preserve"># Launch DIRBUSTER</w:t>
      </w:r>
    </w:p>
    <w:p>
      <w:pPr>
        <w:spacing w:after="120" w:before="120" w:line="276"/>
        <w:ind w:left="360"/>
      </w:pPr>
      <w:r>
        <w:rPr>
          <w:rFonts w:ascii="Courier New" w:eastAsia="Courier New"/>
          <w:color w:val="1A1A2E"/>
          <w:sz w:val="20"/>
          <w:szCs w:val="20"/>
        </w:rPr>
        <w:t xml:space="preserve">dirbuster</w:t>
      </w:r>
    </w:p>
    <w:p>
      <w:pPr>
        <w:spacing w:after="120" w:before="120" w:line="276"/>
        <w:ind w:left="360"/>
      </w:pPr>
      <w:r>
        <w:rPr>
          <w:rFonts w:ascii="Courier New" w:eastAsia="Courier New"/>
          <w:color w:val="1A1A2E"/>
          <w:sz w:val="20"/>
          <w:szCs w:val="20"/>
        </w:rPr>
        <w:t xml:space="preserve"># Target URL: http://192.168.1.100</w:t>
      </w:r>
    </w:p>
    <w:p>
      <w:pPr>
        <w:spacing w:after="120" w:before="120" w:line="276"/>
        <w:ind w:left="360"/>
      </w:pPr>
      <w:r>
        <w:rPr>
          <w:rFonts w:ascii="Courier New" w:eastAsia="Courier New"/>
          <w:color w:val="1A1A2E"/>
          <w:sz w:val="20"/>
          <w:szCs w:val="20"/>
        </w:rPr>
        <w:t xml:space="preserve"># Wordlist: directory-list-2.3-small.txt</w:t>
      </w:r>
    </w:p>
    <w:p>
      <w:pPr>
        <w:spacing w:after="120" w:before="120" w:line="276"/>
        <w:ind w:left="360"/>
      </w:pPr>
      <w:r>
        <w:rPr>
          <w:rFonts w:ascii="Courier New" w:eastAsia="Courier New"/>
          <w:color w:val="1A1A2E"/>
          <w:sz w:val="20"/>
          <w:szCs w:val="20"/>
        </w:rPr>
        <w:t xml:space="preserve"># Threads: 10</w:t>
      </w:r>
    </w:p>
    <w:p>
      <w:pPr>
        <w:spacing w:after="120" w:before="120" w:line="276"/>
        <w:ind w:left="360"/>
      </w:pPr>
      <w:r>
        <w:rPr>
          <w:rFonts w:ascii="Courier New" w:eastAsia="Courier New"/>
          <w:color w:val="1A1A2E"/>
          <w:sz w:val="20"/>
          <w:szCs w:val="20"/>
        </w:rPr>
        <w:t xml:space="preserve"># Click 'Start' to begin</w:t>
      </w:r>
    </w:p>
    <w:p>
      <w:pPr>
        <w:spacing w:after="80" w:line="312"/>
        <w:jc w:val="both"/>
      </w:pPr>
      <w:r>
        <w:rPr>
          <w:rFonts w:ascii="Times New Roman" w:eastAsia="Microsoft YaHei"/>
          <w:b/>
          <w:bCs/>
          <w:color w:val="000000"/>
          <w:sz w:val="24"/>
          <w:szCs w:val="24"/>
        </w:rPr>
        <w:t xml:space="preserve">Intermediate Example: Headless Mode with Custom Wordlist</w:t>
      </w:r>
    </w:p>
    <w:p>
      <w:pPr>
        <w:spacing w:after="80" w:line="312"/>
        <w:jc w:val="both"/>
      </w:pPr>
      <w:r>
        <w:rPr>
          <w:rFonts w:ascii="Times New Roman" w:eastAsia="Microsoft YaHei"/>
          <w:color w:val="000000"/>
          <w:sz w:val="24"/>
          <w:szCs w:val="24"/>
        </w:rPr>
        <w:t xml:space="preserve">For situations where you need to run DIRBUSTER on a headless server or as part of an automated script, you can use the headless mode. This allows you to specify all parameters on the command line and save the results to a file. While DIRBUSTER's headless mode is less commonly used than other command-line tools, it can be useful when you want to leverage DIRBUSTER's specific wordlists or scanning logic within an automated workflow.</w:t>
      </w:r>
    </w:p>
    <w:p>
      <w:pPr>
        <w:spacing w:after="120" w:before="120" w:line="276"/>
        <w:ind w:left="360"/>
      </w:pPr>
      <w:r>
        <w:rPr>
          <w:rFonts w:ascii="Courier New" w:eastAsia="Courier New"/>
          <w:color w:val="1A1A2E"/>
          <w:sz w:val="20"/>
          <w:szCs w:val="20"/>
        </w:rPr>
        <w:t xml:space="preserve"># Headless mode (if available in your version)</w:t>
      </w:r>
    </w:p>
    <w:p>
      <w:pPr>
        <w:spacing w:after="120" w:before="120" w:line="276"/>
        <w:ind w:left="360"/>
      </w:pPr>
      <w:r>
        <w:rPr>
          <w:rFonts w:ascii="Courier New" w:eastAsia="Courier New"/>
          <w:color w:val="1A1A2E"/>
          <w:sz w:val="20"/>
          <w:szCs w:val="20"/>
        </w:rPr>
        <w:t xml:space="preserve">java -jar DirBuster.jar -u http://target.com -l /path/to/wordlist.txt -t 20 -e .php,.html,.bak -r</w:t>
      </w:r>
    </w:p>
    <w:p>
      <w:pPr>
        <w:spacing w:after="80" w:line="312"/>
        <w:jc w:val="both"/>
      </w:pPr>
      <w:r>
        <w:rPr>
          <w:rFonts w:ascii="Times New Roman" w:eastAsia="Microsoft YaHei"/>
          <w:b/>
          <w:bCs/>
          <w:color w:val="000000"/>
          <w:sz w:val="24"/>
          <w:szCs w:val="24"/>
        </w:rPr>
        <w:t xml:space="preserve">Advanced Example: Custom Extension and Depth Configuration</w:t>
      </w:r>
    </w:p>
    <w:p>
      <w:pPr>
        <w:spacing w:after="80" w:line="312"/>
        <w:jc w:val="both"/>
      </w:pPr>
      <w:r>
        <w:rPr>
          <w:rFonts w:ascii="Times New Roman" w:eastAsia="Microsoft YaHei"/>
          <w:color w:val="000000"/>
          <w:sz w:val="24"/>
          <w:szCs w:val="24"/>
        </w:rPr>
        <w:t xml:space="preserve">For a thorough scan, configure DIRBUSTER with a comprehensive extension list and set the recursive depth to at least 3 levels. This ensures that deeply nested directories are discovered. Use the large wordlist (directory-list-2.3-big.txt) for maximum coverage, but be prepared for a longer scan duration. Monitor the results in real time through the GUI and note any interesting findings for further investigation.</w:t>
      </w:r>
    </w:p>
    <w:p>
      <w:pPr>
        <w:spacing w:after="120" w:before="120" w:line="276"/>
        <w:ind w:left="360"/>
      </w:pPr>
      <w:r>
        <w:rPr>
          <w:rFonts w:ascii="Courier New" w:eastAsia="Courier New"/>
          <w:color w:val="1A1A2E"/>
          <w:sz w:val="20"/>
          <w:szCs w:val="20"/>
        </w:rPr>
        <w:t xml:space="preserve"># Advanced configuration:</w:t>
      </w:r>
    </w:p>
    <w:p>
      <w:pPr>
        <w:spacing w:after="120" w:before="120" w:line="276"/>
        <w:ind w:left="360"/>
      </w:pPr>
      <w:r>
        <w:rPr>
          <w:rFonts w:ascii="Courier New" w:eastAsia="Courier New"/>
          <w:color w:val="1A1A2E"/>
          <w:sz w:val="20"/>
          <w:szCs w:val="20"/>
        </w:rPr>
        <w:t xml:space="preserve"># Target: http://target.com</w:t>
      </w:r>
    </w:p>
    <w:p>
      <w:pPr>
        <w:spacing w:after="120" w:before="120" w:line="276"/>
        <w:ind w:left="360"/>
      </w:pPr>
      <w:r>
        <w:rPr>
          <w:rFonts w:ascii="Courier New" w:eastAsia="Courier New"/>
          <w:color w:val="1A1A2E"/>
          <w:sz w:val="20"/>
          <w:szCs w:val="20"/>
        </w:rPr>
        <w:t xml:space="preserve"># Wordlist: directory-list-2.3-big.txt</w:t>
      </w:r>
    </w:p>
    <w:p>
      <w:pPr>
        <w:spacing w:after="120" w:before="120" w:line="276"/>
        <w:ind w:left="360"/>
      </w:pPr>
      <w:r>
        <w:rPr>
          <w:rFonts w:ascii="Courier New" w:eastAsia="Courier New"/>
          <w:color w:val="1A1A2E"/>
          <w:sz w:val="20"/>
          <w:szCs w:val="20"/>
        </w:rPr>
        <w:t xml:space="preserve"># Threads: 30</w:t>
      </w:r>
    </w:p>
    <w:p>
      <w:pPr>
        <w:spacing w:after="120" w:before="120" w:line="276"/>
        <w:ind w:left="360"/>
      </w:pPr>
      <w:r>
        <w:rPr>
          <w:rFonts w:ascii="Courier New" w:eastAsia="Courier New"/>
          <w:color w:val="1A1A2E"/>
          <w:sz w:val="20"/>
          <w:szCs w:val="20"/>
        </w:rPr>
        <w:t xml:space="preserve"># Extensions: .php,.html,.txt,.bak,.old,.conf,.sql,.zip,.tar.gz,.log</w:t>
      </w:r>
    </w:p>
    <w:p>
      <w:pPr>
        <w:spacing w:after="120" w:before="120" w:line="276"/>
        <w:ind w:left="360"/>
      </w:pPr>
      <w:r>
        <w:rPr>
          <w:rFonts w:ascii="Courier New" w:eastAsia="Courier New"/>
          <w:color w:val="1A1A2E"/>
          <w:sz w:val="20"/>
          <w:szCs w:val="20"/>
        </w:rPr>
        <w:t xml:space="preserve"># Recursive depth: 3</w:t>
      </w:r>
    </w:p>
    <w:p>
      <w:pPr>
        <w:spacing w:after="120" w:before="120" w:line="276"/>
        <w:ind w:left="360"/>
      </w:pPr>
      <w:r>
        <w:rPr>
          <w:rFonts w:ascii="Courier New" w:eastAsia="Courier New"/>
          <w:color w:val="1A1A2E"/>
          <w:sz w:val="20"/>
          <w:szCs w:val="20"/>
        </w:rPr>
        <w:t xml:space="preserve"># Go Faster: enabled (use with caution)</w:t>
      </w:r>
    </w:p>
    <w:p>
      <w:pPr>
        <w:pStyle w:val="Heading3"/>
        <w:spacing w:after="120" w:before="280" w:line="312"/>
      </w:pPr>
      <w:bookmarkStart w:id="100023" w:name="_Toc100023"/>
      <w:r>
        <w:rPr>
          <w:rFonts w:ascii="Times New Roman" w:eastAsia="SimHei"/>
          <w:b/>
          <w:bCs/>
          <w:color w:val="162235"/>
          <w:sz w:val="24"/>
          <w:szCs w:val="24"/>
        </w:rPr>
        <w:t xml:space="preserve">8.6 Witty Analogies Section</w:t>
      </w:r>
      <w:bookmarkEnd w:id="100023"/>
    </w:p>
    <w:p>
      <w:pPr>
        <w:spacing w:after="80" w:line="312"/>
        <w:jc w:val="both"/>
      </w:pPr>
      <w:r>
        <w:rPr>
          <w:rFonts w:ascii="Times New Roman" w:eastAsia="Microsoft YaHei"/>
          <w:color w:val="000000"/>
          <w:sz w:val="24"/>
          <w:szCs w:val="24"/>
        </w:rPr>
        <w:t xml:space="preserve">DIRBUSTER is like a treasure hunter with a metal detector who also has a nice map-making hobby. As they sweep the beach, they do not just find treasures; they draw a beautiful map showing exactly where each treasure was buried, how deep it was, and what kind of metal it was made of. That map is DIRBUSTER's tree view, and it turns raw data into a visual story that anyone can understand.</w:t>
      </w:r>
    </w:p>
    <w:p>
      <w:pPr>
        <w:spacing w:after="80" w:line="312"/>
        <w:jc w:val="both"/>
      </w:pPr>
      <w:r>
        <w:rPr>
          <w:rFonts w:ascii="Times New Roman" w:eastAsia="Microsoft YaHei"/>
          <w:color w:val="000000"/>
          <w:sz w:val="24"/>
          <w:szCs w:val="24"/>
        </w:rPr>
        <w:t xml:space="preserve">Another analogy: imagine you are exploring a foreign city with a tour guide who insists on drawing you a picture of every street they visit. Some guides just tell you 'there is a restaurant on the corner' and move on. DIRBUSTER is the guide who sketches out the entire block, labels every storefront, and color-codes which ones are open and which are closed. It is thorough, visual, and slightly old-fashioned, but you always know exactly where you are.</w:t>
      </w:r>
    </w:p>
    <w:p>
      <w:pPr>
        <w:spacing w:after="80" w:line="312"/>
        <w:jc w:val="both"/>
      </w:pPr>
      <w:r>
        <w:rPr>
          <w:rFonts w:ascii="Times New Roman" w:eastAsia="Microsoft YaHei"/>
          <w:color w:val="000000"/>
          <w:sz w:val="24"/>
          <w:szCs w:val="24"/>
        </w:rPr>
        <w:t xml:space="preserve">DIRBUSTER's GUI is also like those old-school GPS navigation systems from the early 2000s. Sure, your modern smartphone has a slicker interface and faster routing, but that old GPS unit still gets you to your destination, and the big colorful map on the screen is surprisingly comforting when you are lost in unfamiliar territory.</w:t>
      </w:r>
    </w:p>
    <w:p>
      <w:pPr>
        <w:pStyle w:val="Heading3"/>
        <w:spacing w:after="120" w:before="280" w:line="312"/>
      </w:pPr>
      <w:bookmarkStart w:id="100024" w:name="_Toc100024"/>
      <w:r>
        <w:rPr>
          <w:rFonts w:ascii="Times New Roman" w:eastAsia="SimHei"/>
          <w:b/>
          <w:bCs/>
          <w:color w:val="162235"/>
          <w:sz w:val="24"/>
          <w:szCs w:val="24"/>
        </w:rPr>
        <w:t xml:space="preserve">8.7 Common Mistakes</w:t>
      </w:r>
      <w:bookmarkEnd w:id="100024"/>
    </w:p>
    <w:p>
      <w:pPr>
        <w:spacing w:after="80" w:line="312"/>
        <w:jc w:val="both"/>
      </w:pPr>
      <w:r>
        <w:rPr>
          <w:rFonts w:ascii="Times New Roman" w:eastAsia="Microsoft YaHei"/>
          <w:color w:val="000000"/>
          <w:sz w:val="24"/>
          <w:szCs w:val="24"/>
        </w:rPr>
        <w:t xml:space="preserve">Mistake 1: Using Too Many Threads. DIRBUSTER's GUI makes it tempting to crank the thread count up to 50 or 100 for faster scanning. However, this can overwhelm the target server, trigger rate limiting or IP blocking, and even cause a denial of service condition on fragile applications. Start with 10 to 20 threads and increase gradually if the target can handle the load. Always consider the impact on the target and stay within the authorized testing parameters.</w:t>
      </w:r>
    </w:p>
    <w:p>
      <w:pPr>
        <w:spacing w:after="80" w:line="312"/>
        <w:jc w:val="both"/>
      </w:pPr>
      <w:r>
        <w:rPr>
          <w:rFonts w:ascii="Times New Roman" w:eastAsia="Microsoft YaHei"/>
          <w:color w:val="000000"/>
          <w:sz w:val="24"/>
          <w:szCs w:val="24"/>
        </w:rPr>
        <w:t xml:space="preserve">Mistake 2: Ignoring the Recursive Depth Setting. Recursive scanning is powerful, but without a depth limit, DIRBUSTER can spiral into an endless loop of scanning, especially on applications with dynamic URL generation. Always set a reasonable recursive depth (3 to 5 levels is usually sufficient) to prevent the scan from running indefinitely and consuming excessive resources.</w:t>
      </w:r>
    </w:p>
    <w:p>
      <w:pPr>
        <w:spacing w:after="80" w:line="312"/>
        <w:jc w:val="both"/>
      </w:pPr>
      <w:r>
        <w:rPr>
          <w:rFonts w:ascii="Times New Roman" w:eastAsia="Microsoft YaHei"/>
          <w:color w:val="000000"/>
          <w:sz w:val="24"/>
          <w:szCs w:val="24"/>
        </w:rPr>
        <w:t xml:space="preserve">Mistake 3: Not Exporting Results. DIRBUSTER's GUI is great for visual exploration, but the results are not persistent. If you close the application without exporting, your findings are lost. Always use the export functionality to save your results to a file before closing DIRBUSTER. The exported results can be used in your penetration testing report and shared with team members.</w:t>
      </w:r>
    </w:p>
    <w:p>
      <w:pPr>
        <w:pStyle w:val="Heading3"/>
        <w:spacing w:after="120" w:before="280" w:line="312"/>
      </w:pPr>
      <w:bookmarkStart w:id="100025" w:name="_Toc100025"/>
      <w:r>
        <w:rPr>
          <w:rFonts w:ascii="Times New Roman" w:eastAsia="SimHei"/>
          <w:b/>
          <w:bCs/>
          <w:color w:val="162235"/>
          <w:sz w:val="24"/>
          <w:szCs w:val="24"/>
        </w:rPr>
        <w:t xml:space="preserve">8.8 Pro Tips</w:t>
      </w:r>
      <w:bookmarkEnd w:id="100025"/>
    </w:p>
    <w:p>
      <w:pPr>
        <w:spacing w:after="80" w:line="312"/>
        <w:jc w:val="both"/>
      </w:pPr>
      <w:r>
        <w:rPr>
          <w:rFonts w:ascii="Times New Roman" w:eastAsia="Microsoft YaHei"/>
          <w:color w:val="000000"/>
          <w:sz w:val="24"/>
          <w:szCs w:val="24"/>
        </w:rPr>
        <w:t xml:space="preserve">Tip 1: Use DIRBUSTER for Visual Mapping. Even if you use faster command-line tools for the actual enumeration, DIRBUSTER's tree view is an excellent tool for visualizing the target structure. You can input the discovered paths from other tools into DIRBUSTER to create a visual map that helps you understand the relationships between different resources and identify potential attack paths.</w:t>
      </w:r>
    </w:p>
    <w:p>
      <w:pPr>
        <w:spacing w:after="80" w:line="312"/>
        <w:jc w:val="both"/>
      </w:pPr>
      <w:r>
        <w:rPr>
          <w:rFonts w:ascii="Times New Roman" w:eastAsia="Microsoft YaHei"/>
          <w:color w:val="000000"/>
          <w:sz w:val="24"/>
          <w:szCs w:val="24"/>
        </w:rPr>
        <w:t xml:space="preserve">Tip 2: Combine DIRBUSTER with Proxy Tools. Configure DIRBUSTER to route its traffic through a proxy like OWASP ZAP or Burp Suite. This allows you to capture all the requests and responses from DIRBUSTER for further analysis, and it enables you to integrate DIRBUSTER's findings into a broader testing workflow. In Burp Suite, you can set the upstream proxy to DIRBUSTER or vice versa.</w:t>
      </w:r>
    </w:p>
    <w:p>
      <w:pPr>
        <w:spacing w:after="80" w:line="312"/>
        <w:jc w:val="both"/>
      </w:pPr>
      <w:r>
        <w:rPr>
          <w:rFonts w:ascii="Times New Roman" w:eastAsia="Microsoft YaHei"/>
          <w:color w:val="000000"/>
          <w:sz w:val="24"/>
          <w:szCs w:val="24"/>
        </w:rPr>
        <w:t xml:space="preserve">Tip 3: Customize the Wordlist for Target Technology. Before starting a DIRBUSTER scan, spend a few minutes researching the target technology stack. If the target uses IIS, include ASP-related extensions like .asp, .aspx, and .config. If it uses Java, add .jsp, .do, and .xml. Customizing the extension list based on the target technology significantly improves your chances of discovering relevant files.</w:t>
      </w:r>
    </w:p>
    <w:p>
      <w:pPr>
        <w:pStyle w:val="Heading2"/>
        <w:spacing w:after="160" w:before="360" w:line="312"/>
      </w:pPr>
      <w:bookmarkStart w:id="100026" w:name="_Toc100026"/>
      <w:r>
        <w:rPr>
          <w:rFonts w:ascii="Times New Roman" w:eastAsia="SimHei"/>
          <w:b/>
          <w:bCs/>
          <w:color w:val="162235"/>
          <w:sz w:val="28"/>
          <w:szCs w:val="28"/>
        </w:rPr>
        <w:t xml:space="preserve">Chapter 9: Photon</w:t>
      </w:r>
      <w:bookmarkEnd w:id="100026"/>
    </w:p>
    <w:p>
      <w:pPr>
        <w:pStyle w:val="Heading3"/>
        <w:spacing w:after="120" w:before="280" w:line="312"/>
      </w:pPr>
      <w:bookmarkStart w:id="100027" w:name="_Toc100027"/>
      <w:r>
        <w:rPr>
          <w:rFonts w:ascii="Times New Roman" w:eastAsia="SimHei"/>
          <w:b/>
          <w:bCs/>
          <w:color w:val="162235"/>
          <w:sz w:val="24"/>
          <w:szCs w:val="24"/>
        </w:rPr>
        <w:t xml:space="preserve">9.1 Introduction</w:t>
      </w:r>
      <w:bookmarkEnd w:id="100027"/>
    </w:p>
    <w:p>
      <w:pPr>
        <w:spacing w:after="80" w:line="312"/>
        <w:jc w:val="both"/>
      </w:pPr>
      <w:r>
        <w:rPr>
          <w:rFonts w:ascii="Times New Roman" w:eastAsia="Microsoft YaHei"/>
          <w:color w:val="000000"/>
          <w:sz w:val="24"/>
          <w:szCs w:val="24"/>
        </w:rPr>
        <w:t xml:space="preserve">Photon is not your typical directory brute forcer. While DIRB and DIRBUSTER throw wordlists at a server and see what sticks, Photon takes a fundamentally different approach: it crawls the target website like a curious spider, following every link, parsing every page, and extracting every piece of information it can find. Think of Photon as the charismatic journalist who does not just knock on random doors but instead follows leads, interviews witnesses, and uncovers the story piece by piece. It is an intelligent, fast, and flexible web crawler designed specifically for reconnaissance and open-source intelligence (OSINT) gathering.</w:t>
      </w:r>
    </w:p>
    <w:p>
      <w:pPr>
        <w:spacing w:after="80" w:line="312"/>
        <w:jc w:val="both"/>
      </w:pPr>
      <w:r>
        <w:rPr>
          <w:rFonts w:ascii="Times New Roman" w:eastAsia="Microsoft YaHei"/>
          <w:color w:val="000000"/>
          <w:sz w:val="24"/>
          <w:szCs w:val="24"/>
        </w:rPr>
        <w:t xml:space="preserve">Developed by S0md3v, Photon excels at extracting information that is already present on the target website but not immediately visible. This includes URLs embedded in JavaScript files, comments in HTML source code, hidden form fields, email addresses, social media links, API endpoints, and file paths. Photon's crawling approach is complementary to directory brute forcing; while brute forcing discovers resources by guessing, crawling discovers resources by following the connections that already exist within the application.</w:t>
      </w:r>
    </w:p>
    <w:p>
      <w:pPr>
        <w:spacing w:after="80" w:line="312"/>
        <w:jc w:val="both"/>
      </w:pPr>
      <w:r>
        <w:rPr>
          <w:rFonts w:ascii="Times New Roman" w:eastAsia="Microsoft YaHei"/>
          <w:color w:val="000000"/>
          <w:sz w:val="24"/>
          <w:szCs w:val="24"/>
        </w:rPr>
        <w:t xml:space="preserve">Photon's strengths include its speed (it uses asynchronous requests for concurrent crawling), its intelligence (it parses JavaScript files for URLs and API endpoints), and its flexibility (it supports custom headers, cookies, and authentication). It also generates well-organized output reports that categorize findings by type, making it easy to identify and prioritize the most interesting discoveries. Where Photon falls short compared to tools like ffuf and Gobuster is in pure brute force speed and fuzzing capabilities, but those are different use cases entirely.</w:t>
      </w:r>
    </w:p>
    <w:p>
      <w:pPr>
        <w:pStyle w:val="Heading3"/>
        <w:spacing w:after="120" w:before="280" w:line="312"/>
      </w:pPr>
      <w:bookmarkStart w:id="100028" w:name="_Toc100028"/>
      <w:r>
        <w:rPr>
          <w:rFonts w:ascii="Times New Roman" w:eastAsia="SimHei"/>
          <w:b/>
          <w:bCs/>
          <w:color w:val="162235"/>
          <w:sz w:val="24"/>
          <w:szCs w:val="24"/>
        </w:rPr>
        <w:t xml:space="preserve">9.2 Installation Guide</w:t>
      </w:r>
      <w:bookmarkEnd w:id="100028"/>
    </w:p>
    <w:p>
      <w:pPr>
        <w:spacing w:after="80" w:line="312"/>
        <w:jc w:val="both"/>
      </w:pPr>
      <w:r>
        <w:rPr>
          <w:rFonts w:ascii="Times New Roman" w:eastAsia="Microsoft YaHei"/>
          <w:color w:val="000000"/>
          <w:sz w:val="24"/>
          <w:szCs w:val="24"/>
        </w:rPr>
        <w:t xml:space="preserve">Photon is a Python tool and requires Python 3.6 or later. Installation is straightforward using pip. On Kali Linux, Python 3 is pre-installed, so you can install Photon directly with 'pip3 install photon'. Alternatively, you can clone the GitHub repository and run Photon from source. The repository version may include the latest features and bug fixes that have not yet been published to PyPI.</w:t>
      </w:r>
    </w:p>
    <w:p>
      <w:pPr>
        <w:spacing w:after="80" w:line="312"/>
        <w:jc w:val="both"/>
      </w:pPr>
      <w:r>
        <w:rPr>
          <w:rFonts w:ascii="Times New Roman" w:eastAsia="Microsoft YaHei"/>
          <w:color w:val="000000"/>
          <w:sz w:val="24"/>
          <w:szCs w:val="24"/>
        </w:rPr>
        <w:t xml:space="preserve">If you choose to install from source, clone the repository with 'git clone https://github.com/s0md3v/Photon.git', navigate to the Photon directory, and install the dependencies with 'pip3 install -r requirements.txt'. You can then run Photon with 'python3 photon.py'. To make Photon available system-wide without navigating to its directory, you can create a symlink or add the Photon directory to your PATH.</w:t>
      </w:r>
    </w:p>
    <w:p>
      <w:pPr>
        <w:spacing w:after="80" w:line="312"/>
        <w:jc w:val="both"/>
      </w:pPr>
      <w:r>
        <w:rPr>
          <w:rFonts w:ascii="Times New Roman" w:eastAsia="Microsoft YaHei"/>
          <w:color w:val="000000"/>
          <w:sz w:val="24"/>
          <w:szCs w:val="24"/>
        </w:rPr>
        <w:t xml:space="preserve">Common installation issues include missing Python dependencies (particularly requests, beautifulsoup4, and aiohttp), which can be resolved by running 'pip3 install -r requirements.txt' from the Photon directory. If you encounter SSL errors, ensure that your Python installation includes SSL support and that the certifi package is up to date. On some systems, you may need to use 'pip3 install --user photon' to install Photon in your user directory if you do not have system-wide installation permissions.</w:t>
      </w:r>
    </w:p>
    <w:p>
      <w:pPr>
        <w:spacing w:after="120" w:before="120" w:line="276"/>
        <w:ind w:left="360"/>
      </w:pPr>
      <w:r>
        <w:rPr>
          <w:rFonts w:ascii="Courier New" w:eastAsia="Courier New"/>
          <w:color w:val="1A1A2E"/>
          <w:sz w:val="20"/>
          <w:szCs w:val="20"/>
        </w:rPr>
        <w:t xml:space="preserve"># Install via pip</w:t>
      </w:r>
    </w:p>
    <w:p>
      <w:pPr>
        <w:spacing w:after="120" w:before="120" w:line="276"/>
        <w:ind w:left="360"/>
      </w:pPr>
      <w:r>
        <w:rPr>
          <w:rFonts w:ascii="Courier New" w:eastAsia="Courier New"/>
          <w:color w:val="1A1A2E"/>
          <w:sz w:val="20"/>
          <w:szCs w:val="20"/>
        </w:rPr>
        <w:t xml:space="preserve">pip3 install photon</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Install from source</w:t>
      </w:r>
    </w:p>
    <w:p>
      <w:pPr>
        <w:spacing w:after="120" w:before="120" w:line="276"/>
        <w:ind w:left="360"/>
      </w:pPr>
      <w:r>
        <w:rPr>
          <w:rFonts w:ascii="Courier New" w:eastAsia="Courier New"/>
          <w:color w:val="1A1A2E"/>
          <w:sz w:val="20"/>
          <w:szCs w:val="20"/>
        </w:rPr>
        <w:t xml:space="preserve">git clone https://github.com/s0md3v/Photon.git</w:t>
      </w:r>
    </w:p>
    <w:p>
      <w:pPr>
        <w:spacing w:after="120" w:before="120" w:line="276"/>
        <w:ind w:left="360"/>
      </w:pPr>
      <w:r>
        <w:rPr>
          <w:rFonts w:ascii="Courier New" w:eastAsia="Courier New"/>
          <w:color w:val="1A1A2E"/>
          <w:sz w:val="20"/>
          <w:szCs w:val="20"/>
        </w:rPr>
        <w:t xml:space="preserve">cd Photon</w:t>
      </w:r>
    </w:p>
    <w:p>
      <w:pPr>
        <w:spacing w:after="120" w:before="120" w:line="276"/>
        <w:ind w:left="360"/>
      </w:pPr>
      <w:r>
        <w:rPr>
          <w:rFonts w:ascii="Courier New" w:eastAsia="Courier New"/>
          <w:color w:val="1A1A2E"/>
          <w:sz w:val="20"/>
          <w:szCs w:val="20"/>
        </w:rPr>
        <w:t xml:space="preserve">pip3 install -r requirements.txt</w:t>
      </w:r>
    </w:p>
    <w:p>
      <w:pPr>
        <w:spacing w:after="120" w:before="120" w:line="276"/>
        <w:ind w:left="360"/>
      </w:pPr>
      <w:r>
        <w:rPr>
          <w:rFonts w:ascii="Courier New" w:eastAsia="Courier New"/>
          <w:color w:val="1A1A2E"/>
          <w:sz w:val="20"/>
          <w:szCs w:val="20"/>
        </w:rPr>
        <w:t xml:space="preserve">python3 photon.py -h</w:t>
      </w:r>
    </w:p>
    <w:p>
      <w:pPr>
        <w:pStyle w:val="Heading3"/>
        <w:spacing w:after="120" w:before="280" w:line="312"/>
      </w:pPr>
      <w:bookmarkStart w:id="100029" w:name="_Toc100029"/>
      <w:r>
        <w:rPr>
          <w:rFonts w:ascii="Times New Roman" w:eastAsia="SimHei"/>
          <w:b/>
          <w:bCs/>
          <w:color w:val="162235"/>
          <w:sz w:val="24"/>
          <w:szCs w:val="24"/>
        </w:rPr>
        <w:t xml:space="preserve">9.3 Core Concepts</w:t>
      </w:r>
      <w:bookmarkEnd w:id="100029"/>
    </w:p>
    <w:p>
      <w:pPr>
        <w:spacing w:after="80" w:line="312"/>
        <w:jc w:val="both"/>
      </w:pPr>
      <w:r>
        <w:rPr>
          <w:rFonts w:ascii="Times New Roman" w:eastAsia="Microsoft YaHei"/>
          <w:color w:val="000000"/>
          <w:sz w:val="24"/>
          <w:szCs w:val="24"/>
        </w:rPr>
        <w:t xml:space="preserve">Photon operates as a web crawler that starts from a seed URL and recursively follows links to discover the full structure of the target website. Unlike simple crawlers that only parse anchor tags in HTML, Photon also parses JavaScript files for URLs, API endpoints, and interesting strings. This makes it particularly effective against modern single-page applications (SPAs) where much of the content and functionality is defined in JavaScript rather than in server-rendered HTML.</w:t>
      </w:r>
    </w:p>
    <w:p>
      <w:pPr>
        <w:spacing w:after="80" w:line="312"/>
        <w:jc w:val="both"/>
      </w:pPr>
      <w:r>
        <w:rPr>
          <w:rFonts w:ascii="Times New Roman" w:eastAsia="Microsoft YaHei"/>
          <w:color w:val="000000"/>
          <w:sz w:val="24"/>
          <w:szCs w:val="24"/>
        </w:rPr>
        <w:t xml:space="preserve">One of Photon's most powerful features is its ability to extract intelligence from the crawled content. It automatically identifies and categorizes email addresses, social media profiles, external links, JavaScript files, CSS files, images, PDF documents, and more. It also extracts comments from HTML and JavaScript source code, which can contain sensitive information such as TODO notes, developer names, internal URLs, and debugging information that was not intended for public consumption.</w:t>
      </w:r>
    </w:p>
    <w:p>
      <w:pPr>
        <w:spacing w:after="80" w:line="312"/>
        <w:jc w:val="both"/>
      </w:pPr>
      <w:r>
        <w:rPr>
          <w:rFonts w:ascii="Times New Roman" w:eastAsia="Microsoft YaHei"/>
          <w:color w:val="000000"/>
          <w:sz w:val="24"/>
          <w:szCs w:val="24"/>
        </w:rPr>
        <w:t xml:space="preserve">Photon supports multiple output formats including plain text, JSON, and CSV, making it easy to integrate its findings into other tools and workflows. The JSON output is particularly useful for programmatic processing, while the categorized plain text output is ideal for manual review. Photon also generates a visual output in the terminal that shows the crawling progress and discoveries in real time, giving you immediate feedback on what the target website is revealing.</w:t>
      </w:r>
    </w:p>
    <w:p>
      <w:pPr>
        <w:pStyle w:val="Heading3"/>
        <w:spacing w:after="120" w:before="280" w:line="312"/>
      </w:pPr>
      <w:bookmarkStart w:id="100030" w:name="_Toc100030"/>
      <w:r>
        <w:rPr>
          <w:rFonts w:ascii="Times New Roman" w:eastAsia="SimHei"/>
          <w:b/>
          <w:bCs/>
          <w:color w:val="162235"/>
          <w:sz w:val="24"/>
          <w:szCs w:val="24"/>
        </w:rPr>
        <w:t xml:space="preserve">9.4 Command Breakdown</w:t>
      </w:r>
      <w:bookmarkEnd w:id="10003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Flag</w:t>
            </w:r>
          </w:p>
        </w:tc>
        <w:tc>
          <w:tcPr>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shd w:fill="1B6B7A" w:val="clear"/>
            <w:tcMar>
              <w:top w:type="dxa" w:w="60"/>
              <w:left w:type="dxa" w:w="120"/>
              <w:bottom w:type="dxa" w:w="60"/>
              <w:right w:type="dxa" w:w="120"/>
            </w:tcMar>
          </w:tcPr>
          <w:p>
            <w:r>
              <w:rPr>
                <w:rFonts w:ascii="Times New Roman"/>
                <w:b/>
                <w:bCs/>
                <w:color w:val="FFFFFF"/>
                <w:sz w:val="21"/>
                <w:szCs w:val="21"/>
              </w:rPr>
              <w:t xml:space="preserve">Example</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-u / --url</w:t>
            </w:r>
          </w:p>
        </w:tc>
        <w:tc>
          <w:tcPr>
            <w:shd w:fill="EDF3F5" w:val="clear"/>
            <w:tcMar>
              <w:top w:type="dxa" w:w="60"/>
              <w:left w:type="dxa" w:w="120"/>
              <w:bottom w:type="dxa" w:w="60"/>
              <w:right w:type="dxa" w:w="120"/>
            </w:tcMar>
          </w:tcPr>
          <w:p>
            <w:r>
              <w:rPr>
                <w:rFonts w:ascii="Times New Roman"/>
                <w:color w:val="000000"/>
                <w:sz w:val="21"/>
                <w:szCs w:val="21"/>
              </w:rPr>
              <w:t xml:space="preserve">Target URL to crawl</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-l / --level</w:t>
            </w:r>
          </w:p>
        </w:tc>
        <w:tc>
          <w:tcPr>
            <w:shd w:fill="FFFFFF" w:val="clear"/>
            <w:tcMar>
              <w:top w:type="dxa" w:w="60"/>
              <w:left w:type="dxa" w:w="120"/>
              <w:bottom w:type="dxa" w:w="60"/>
              <w:right w:type="dxa" w:w="120"/>
            </w:tcMar>
          </w:tcPr>
          <w:p>
            <w:r>
              <w:rPr>
                <w:rFonts w:ascii="Times New Roman"/>
                <w:color w:val="000000"/>
                <w:sz w:val="21"/>
                <w:szCs w:val="21"/>
              </w:rPr>
              <w:t xml:space="preserve">Crawling depth level</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-l 3</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-t / --threads</w:t>
            </w:r>
          </w:p>
        </w:tc>
        <w:tc>
          <w:tcPr>
            <w:shd w:fill="EDF3F5" w:val="clear"/>
            <w:tcMar>
              <w:top w:type="dxa" w:w="60"/>
              <w:left w:type="dxa" w:w="120"/>
              <w:bottom w:type="dxa" w:w="60"/>
              <w:right w:type="dxa" w:w="120"/>
            </w:tcMar>
          </w:tcPr>
          <w:p>
            <w:r>
              <w:rPr>
                <w:rFonts w:ascii="Times New Roman"/>
                <w:color w:val="000000"/>
                <w:sz w:val="21"/>
                <w:szCs w:val="21"/>
              </w:rPr>
              <w:t xml:space="preserve">Number of concurrent threads</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-t 20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-d / --delay</w:t>
            </w:r>
          </w:p>
        </w:tc>
        <w:tc>
          <w:tcPr>
            <w:shd w:fill="FFFFFF" w:val="clear"/>
            <w:tcMar>
              <w:top w:type="dxa" w:w="60"/>
              <w:left w:type="dxa" w:w="120"/>
              <w:bottom w:type="dxa" w:w="60"/>
              <w:right w:type="dxa" w:w="120"/>
            </w:tcMar>
          </w:tcPr>
          <w:p>
            <w:r>
              <w:rPr>
                <w:rFonts w:ascii="Times New Roman"/>
                <w:color w:val="000000"/>
                <w:sz w:val="21"/>
                <w:szCs w:val="21"/>
              </w:rPr>
              <w:t xml:space="preserve">Delay between requests (seconds)</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-d 1</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-c / --cookie</w:t>
            </w:r>
          </w:p>
        </w:tc>
        <w:tc>
          <w:tcPr>
            <w:shd w:fill="EDF3F5" w:val="clear"/>
            <w:tcMar>
              <w:top w:type="dxa" w:w="60"/>
              <w:left w:type="dxa" w:w="120"/>
              <w:bottom w:type="dxa" w:w="60"/>
              <w:right w:type="dxa" w:w="120"/>
            </w:tcMar>
          </w:tcPr>
          <w:p>
            <w:r>
              <w:rPr>
                <w:rFonts w:ascii="Times New Roman"/>
                <w:color w:val="000000"/>
                <w:sz w:val="21"/>
                <w:szCs w:val="21"/>
              </w:rPr>
              <w:t xml:space="preserve">Cookie to include in requests</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-c 'session=abc'</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-r / --regex</w:t>
            </w:r>
          </w:p>
        </w:tc>
        <w:tc>
          <w:tcPr>
            <w:shd w:fill="FFFFFF" w:val="clear"/>
            <w:tcMar>
              <w:top w:type="dxa" w:w="60"/>
              <w:left w:type="dxa" w:w="120"/>
              <w:bottom w:type="dxa" w:w="60"/>
              <w:right w:type="dxa" w:w="120"/>
            </w:tcMar>
          </w:tcPr>
          <w:p>
            <w:r>
              <w:rPr>
                <w:rFonts w:ascii="Times New Roman"/>
                <w:color w:val="000000"/>
                <w:sz w:val="21"/>
                <w:szCs w:val="21"/>
              </w:rPr>
              <w:t xml:space="preserve">Regex pattern to extract from pages</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-r 'api_key.*'</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-s / --seeds</w:t>
            </w:r>
          </w:p>
        </w:tc>
        <w:tc>
          <w:tcPr>
            <w:shd w:fill="EDF3F5" w:val="clear"/>
            <w:tcMar>
              <w:top w:type="dxa" w:w="60"/>
              <w:left w:type="dxa" w:w="120"/>
              <w:bottom w:type="dxa" w:w="60"/>
              <w:right w:type="dxa" w:w="120"/>
            </w:tcMar>
          </w:tcPr>
          <w:p>
            <w:r>
              <w:rPr>
                <w:rFonts w:ascii="Times New Roman"/>
                <w:color w:val="000000"/>
                <w:sz w:val="21"/>
                <w:szCs w:val="21"/>
              </w:rPr>
              <w:t xml:space="preserve">Additional seed URLs</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-s /api /docs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-e / --export</w:t>
            </w:r>
          </w:p>
        </w:tc>
        <w:tc>
          <w:tcPr>
            <w:shd w:fill="FFFFFF" w:val="clear"/>
            <w:tcMar>
              <w:top w:type="dxa" w:w="60"/>
              <w:left w:type="dxa" w:w="120"/>
              <w:bottom w:type="dxa" w:w="60"/>
              <w:right w:type="dxa" w:w="120"/>
            </w:tcMar>
          </w:tcPr>
          <w:p>
            <w:r>
              <w:rPr>
                <w:rFonts w:ascii="Times New Roman"/>
                <w:color w:val="000000"/>
                <w:sz w:val="21"/>
                <w:szCs w:val="21"/>
              </w:rPr>
              <w:t xml:space="preserve">Export format (json, csv, txt)</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-e json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-o / --output</w:t>
            </w:r>
          </w:p>
        </w:tc>
        <w:tc>
          <w:tcPr>
            <w:shd w:fill="EDF3F5" w:val="clear"/>
            <w:tcMar>
              <w:top w:type="dxa" w:w="60"/>
              <w:left w:type="dxa" w:w="120"/>
              <w:bottom w:type="dxa" w:w="60"/>
              <w:right w:type="dxa" w:w="120"/>
            </w:tcMar>
          </w:tcPr>
          <w:p>
            <w:r>
              <w:rPr>
                <w:rFonts w:ascii="Times New Roman"/>
                <w:color w:val="000000"/>
                <w:sz w:val="21"/>
                <w:szCs w:val="21"/>
              </w:rPr>
              <w:t xml:space="preserve">Output directory for results</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-o /tmp/photon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--clone</w:t>
            </w:r>
          </w:p>
        </w:tc>
        <w:tc>
          <w:tcPr>
            <w:shd w:fill="FFFFFF" w:val="clear"/>
            <w:tcMar>
              <w:top w:type="dxa" w:w="60"/>
              <w:left w:type="dxa" w:w="120"/>
              <w:bottom w:type="dxa" w:w="60"/>
              <w:right w:type="dxa" w:w="120"/>
            </w:tcMar>
          </w:tcPr>
          <w:p>
            <w:r>
              <w:rPr>
                <w:rFonts w:ascii="Times New Roman"/>
                <w:color w:val="000000"/>
                <w:sz w:val="21"/>
                <w:szCs w:val="21"/>
              </w:rPr>
              <w:t xml:space="preserve">Clone the target website locally</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--clone</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--headers</w:t>
            </w:r>
          </w:p>
        </w:tc>
        <w:tc>
          <w:tcPr>
            <w:shd w:fill="EDF3F5" w:val="clear"/>
            <w:tcMar>
              <w:top w:type="dxa" w:w="60"/>
              <w:left w:type="dxa" w:w="120"/>
              <w:bottom w:type="dxa" w:w="60"/>
              <w:right w:type="dxa" w:w="120"/>
            </w:tcMar>
          </w:tcPr>
          <w:p>
            <w:r>
              <w:rPr>
                <w:rFonts w:ascii="Times New Roman"/>
                <w:color w:val="000000"/>
                <w:sz w:val="21"/>
                <w:szCs w:val="21"/>
              </w:rPr>
              <w:t xml:space="preserve">Add custom headers</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--headers 'X-Auth: token'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--dns</w:t>
            </w:r>
          </w:p>
        </w:tc>
        <w:tc>
          <w:tcPr>
            <w:shd w:fill="FFFFFF" w:val="clear"/>
            <w:tcMar>
              <w:top w:type="dxa" w:w="60"/>
              <w:left w:type="dxa" w:w="120"/>
              <w:bottom w:type="dxa" w:w="60"/>
              <w:right w:type="dxa" w:w="120"/>
            </w:tcMar>
          </w:tcPr>
          <w:p>
            <w:r>
              <w:rPr>
                <w:rFonts w:ascii="Times New Roman"/>
                <w:color w:val="000000"/>
                <w:sz w:val="21"/>
                <w:szCs w:val="21"/>
              </w:rPr>
              <w:t xml:space="preserve">Perform DNS enumeration</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--dns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--ninja</w:t>
            </w:r>
          </w:p>
        </w:tc>
        <w:tc>
          <w:tcPr>
            <w:shd w:fill="EDF3F5" w:val="clear"/>
            <w:tcMar>
              <w:top w:type="dxa" w:w="60"/>
              <w:left w:type="dxa" w:w="120"/>
              <w:bottom w:type="dxa" w:w="60"/>
              <w:right w:type="dxa" w:w="120"/>
            </w:tcMar>
          </w:tcPr>
          <w:p>
            <w:r>
              <w:rPr>
                <w:rFonts w:ascii="Times New Roman"/>
                <w:color w:val="000000"/>
                <w:sz w:val="21"/>
                <w:szCs w:val="21"/>
              </w:rPr>
              <w:t xml:space="preserve">Enable ninja mode (slow, stealthy)</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--ninja</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--wayback</w:t>
            </w:r>
          </w:p>
        </w:tc>
        <w:tc>
          <w:tcPr>
            <w:shd w:fill="FFFFFF" w:val="clear"/>
            <w:tcMar>
              <w:top w:type="dxa" w:w="60"/>
              <w:left w:type="dxa" w:w="120"/>
              <w:bottom w:type="dxa" w:w="60"/>
              <w:right w:type="dxa" w:w="120"/>
            </w:tcMar>
          </w:tcPr>
          <w:p>
            <w:r>
              <w:rPr>
                <w:rFonts w:ascii="Times New Roman"/>
                <w:color w:val="000000"/>
                <w:sz w:val="21"/>
                <w:szCs w:val="21"/>
              </w:rPr>
              <w:t xml:space="preserve">Use Wayback Machine URLs</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--wayback</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--timeout</w:t>
            </w:r>
          </w:p>
        </w:tc>
        <w:tc>
          <w:tcPr>
            <w:shd w:fill="EDF3F5" w:val="clear"/>
            <w:tcMar>
              <w:top w:type="dxa" w:w="60"/>
              <w:left w:type="dxa" w:w="120"/>
              <w:bottom w:type="dxa" w:w="60"/>
              <w:right w:type="dxa" w:w="120"/>
            </w:tcMar>
          </w:tcPr>
          <w:p>
            <w:r>
              <w:rPr>
                <w:rFonts w:ascii="Times New Roman"/>
                <w:color w:val="000000"/>
                <w:sz w:val="21"/>
                <w:szCs w:val="21"/>
              </w:rPr>
              <w:t xml:space="preserve">Request timeout in seconds</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--timeout 10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--only-urls</w:t>
            </w:r>
          </w:p>
        </w:tc>
        <w:tc>
          <w:tcPr>
            <w:shd w:fill="FFFFFF" w:val="clear"/>
            <w:tcMar>
              <w:top w:type="dxa" w:w="60"/>
              <w:left w:type="dxa" w:w="120"/>
              <w:bottom w:type="dxa" w:w="60"/>
              <w:right w:type="dxa" w:w="120"/>
            </w:tcMar>
          </w:tcPr>
          <w:p>
            <w:r>
              <w:rPr>
                <w:rFonts w:ascii="Times New Roman"/>
                <w:color w:val="000000"/>
                <w:sz w:val="21"/>
                <w:szCs w:val="21"/>
              </w:rPr>
              <w:t xml:space="preserve">Only output discovered URLs</w:t>
            </w:r>
          </w:p>
        </w:tc>
        <w:tc>
          <w:tcPr>
            <w:shd w:fill="FFFFFF" w:val="clear"/>
            <w:tcMar>
              <w:top w:type="dxa" w:w="60"/>
              <w:left w:type="dxa" w:w="120"/>
              <w:bottom w:type="dxa" w:w="60"/>
              <w:right w:type="dxa" w:w="120"/>
            </w:tcMar>
          </w:tcPr>
          <w:p>
            <w:r>
              <w:rPr>
                <w:rFonts w:ascii="Times New Roman"/>
                <w:color w:val="000000"/>
                <w:sz w:val="21"/>
                <w:szCs w:val="21"/>
              </w:rPr>
              <w:t xml:space="preserve">photon -u http://target.com --only-urls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--exclude</w:t>
            </w:r>
          </w:p>
        </w:tc>
        <w:tc>
          <w:tcPr>
            <w:shd w:fill="EDF3F5" w:val="clear"/>
            <w:tcMar>
              <w:top w:type="dxa" w:w="60"/>
              <w:left w:type="dxa" w:w="120"/>
              <w:bottom w:type="dxa" w:w="60"/>
              <w:right w:type="dxa" w:w="120"/>
            </w:tcMar>
          </w:tcPr>
          <w:p>
            <w:r>
              <w:rPr>
                <w:rFonts w:ascii="Times New Roman"/>
                <w:color w:val="000000"/>
                <w:sz w:val="21"/>
                <w:szCs w:val="21"/>
              </w:rPr>
              <w:t xml:space="preserve">Exclude URLs matching pattern</w:t>
            </w:r>
          </w:p>
        </w:tc>
        <w:tc>
          <w:tcPr>
            <w:shd w:fill="EDF3F5" w:val="clear"/>
            <w:tcMar>
              <w:top w:type="dxa" w:w="60"/>
              <w:left w:type="dxa" w:w="120"/>
              <w:bottom w:type="dxa" w:w="60"/>
              <w:right w:type="dxa" w:w="120"/>
            </w:tcMar>
          </w:tcPr>
          <w:p>
            <w:r>
              <w:rPr>
                <w:rFonts w:ascii="Times New Roman"/>
                <w:color w:val="000000"/>
                <w:sz w:val="21"/>
                <w:szCs w:val="21"/>
              </w:rPr>
              <w:t xml:space="preserve">photon -u http://target.com --exclude '.png,.jpg'</w:t>
            </w:r>
          </w:p>
        </w:tc>
      </w:tr>
    </w:tbl>
    <w:p>
      <w:pPr>
        <w:pStyle w:val="Heading3"/>
        <w:spacing w:after="120" w:before="280" w:line="312"/>
      </w:pPr>
      <w:bookmarkStart w:id="100031" w:name="_Toc100031"/>
      <w:r>
        <w:rPr>
          <w:rFonts w:ascii="Times New Roman" w:eastAsia="SimHei"/>
          <w:b/>
          <w:bCs/>
          <w:color w:val="162235"/>
          <w:sz w:val="24"/>
          <w:szCs w:val="24"/>
        </w:rPr>
        <w:t xml:space="preserve">9.5 Hands-On Examples</w:t>
      </w:r>
      <w:bookmarkEnd w:id="100031"/>
    </w:p>
    <w:p>
      <w:pPr>
        <w:spacing w:after="80" w:line="312"/>
        <w:jc w:val="both"/>
      </w:pPr>
      <w:r>
        <w:rPr>
          <w:rFonts w:ascii="Times New Roman" w:eastAsia="Microsoft YaHei"/>
          <w:b/>
          <w:bCs/>
          <w:color w:val="000000"/>
          <w:sz w:val="24"/>
          <w:szCs w:val="24"/>
        </w:rPr>
        <w:t xml:space="preserve">Beginner Example: Basic Crawl</w:t>
      </w:r>
    </w:p>
    <w:p>
      <w:pPr>
        <w:spacing w:after="80" w:line="312"/>
        <w:jc w:val="both"/>
      </w:pPr>
      <w:r>
        <w:rPr>
          <w:rFonts w:ascii="Times New Roman" w:eastAsia="Microsoft YaHei"/>
          <w:color w:val="000000"/>
          <w:sz w:val="24"/>
          <w:szCs w:val="24"/>
        </w:rPr>
        <w:t xml:space="preserve">The simplest way to use Photon is to provide a target URL and let it crawl. By default, Photon crawls to a depth of 2 levels, which is usually sufficient for an initial reconnaissance pass. The output shows discovered URLs, emails, social media links, and external links, all categorized for easy review.</w:t>
      </w:r>
    </w:p>
    <w:p>
      <w:pPr>
        <w:spacing w:after="120" w:before="120" w:line="276"/>
        <w:ind w:left="360"/>
      </w:pPr>
      <w:r>
        <w:rPr>
          <w:rFonts w:ascii="Courier New" w:eastAsia="Courier New"/>
          <w:color w:val="1A1A2E"/>
          <w:sz w:val="20"/>
          <w:szCs w:val="20"/>
        </w:rPr>
        <w:t xml:space="preserve">photon -u http://192.168.1.100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Sample output categories:</w:t>
      </w:r>
    </w:p>
    <w:p>
      <w:pPr>
        <w:spacing w:after="120" w:before="120" w:line="276"/>
        <w:ind w:left="360"/>
      </w:pPr>
      <w:r>
        <w:rPr>
          <w:rFonts w:ascii="Courier New" w:eastAsia="Courier New"/>
          <w:color w:val="1A1A2E"/>
          <w:sz w:val="20"/>
          <w:szCs w:val="20"/>
        </w:rPr>
        <w:t xml:space="preserve"># [+] Internal URLs: 47 found</w:t>
      </w:r>
    </w:p>
    <w:p>
      <w:pPr>
        <w:spacing w:after="120" w:before="120" w:line="276"/>
        <w:ind w:left="360"/>
      </w:pPr>
      <w:r>
        <w:rPr>
          <w:rFonts w:ascii="Courier New" w:eastAsia="Courier New"/>
          <w:color w:val="1A1A2E"/>
          <w:sz w:val="20"/>
          <w:szCs w:val="20"/>
        </w:rPr>
        <w:t xml:space="preserve"># [+] External URLs: 12 found</w:t>
      </w:r>
    </w:p>
    <w:p>
      <w:pPr>
        <w:spacing w:after="120" w:before="120" w:line="276"/>
        <w:ind w:left="360"/>
      </w:pPr>
      <w:r>
        <w:rPr>
          <w:rFonts w:ascii="Courier New" w:eastAsia="Courier New"/>
          <w:color w:val="1A1A2E"/>
          <w:sz w:val="20"/>
          <w:szCs w:val="20"/>
        </w:rPr>
        <w:t xml:space="preserve"># [+] JavaScript Files: 8 found</w:t>
      </w:r>
    </w:p>
    <w:p>
      <w:pPr>
        <w:spacing w:after="120" w:before="120" w:line="276"/>
        <w:ind w:left="360"/>
      </w:pPr>
      <w:r>
        <w:rPr>
          <w:rFonts w:ascii="Courier New" w:eastAsia="Courier New"/>
          <w:color w:val="1A1A2E"/>
          <w:sz w:val="20"/>
          <w:szCs w:val="20"/>
        </w:rPr>
        <w:t xml:space="preserve"># [+] Emails: 3 found</w:t>
      </w:r>
    </w:p>
    <w:p>
      <w:pPr>
        <w:spacing w:after="120" w:before="120" w:line="276"/>
        <w:ind w:left="360"/>
      </w:pPr>
      <w:r>
        <w:rPr>
          <w:rFonts w:ascii="Courier New" w:eastAsia="Courier New"/>
          <w:color w:val="1A1A2E"/>
          <w:sz w:val="20"/>
          <w:szCs w:val="20"/>
        </w:rPr>
        <w:t xml:space="preserve"># [+] Social Media: 5 found</w:t>
      </w:r>
    </w:p>
    <w:p>
      <w:pPr>
        <w:spacing w:after="80" w:line="312"/>
        <w:jc w:val="both"/>
      </w:pPr>
      <w:r>
        <w:rPr>
          <w:rFonts w:ascii="Times New Roman" w:eastAsia="Microsoft YaHei"/>
          <w:b/>
          <w:bCs/>
          <w:color w:val="000000"/>
          <w:sz w:val="24"/>
          <w:szCs w:val="24"/>
        </w:rPr>
        <w:t xml:space="preserve">Intermediate Example: Deep Crawl with Custom Extraction</w:t>
      </w:r>
    </w:p>
    <w:p>
      <w:pPr>
        <w:spacing w:after="80" w:line="312"/>
        <w:jc w:val="both"/>
      </w:pPr>
      <w:r>
        <w:rPr>
          <w:rFonts w:ascii="Times New Roman" w:eastAsia="Microsoft YaHei"/>
          <w:color w:val="000000"/>
          <w:sz w:val="24"/>
          <w:szCs w:val="24"/>
        </w:rPr>
        <w:t xml:space="preserve">For a more thorough crawl, increase the depth level and use the regex extraction feature to find specific patterns. This is particularly useful for discovering API keys, internal URLs, and other sensitive strings that might be embedded in the page source or JavaScript files. The -l flag controls the crawling depth, and the -r flag specifies the regex pattern to search for.</w:t>
      </w:r>
    </w:p>
    <w:p>
      <w:pPr>
        <w:spacing w:after="120" w:before="120" w:line="276"/>
        <w:ind w:left="360"/>
      </w:pPr>
      <w:r>
        <w:rPr>
          <w:rFonts w:ascii="Courier New" w:eastAsia="Courier New"/>
          <w:color w:val="1A1A2E"/>
          <w:sz w:val="20"/>
          <w:szCs w:val="20"/>
        </w:rPr>
        <w:t xml:space="preserve"># Deep crawl with API endpoint discovery</w:t>
      </w:r>
    </w:p>
    <w:p>
      <w:pPr>
        <w:spacing w:after="120" w:before="120" w:line="276"/>
        <w:ind w:left="360"/>
      </w:pPr>
      <w:r>
        <w:rPr>
          <w:rFonts w:ascii="Courier New" w:eastAsia="Courier New"/>
          <w:color w:val="1A1A2E"/>
          <w:sz w:val="20"/>
          <w:szCs w:val="20"/>
        </w:rPr>
        <w:t xml:space="preserve">photon -u http://target.com -l 4 -t 15 -r 'api[/v0-9]+/\w+' -e json -o /tmp/photon_results</w:t>
      </w:r>
    </w:p>
    <w:p>
      <w:pPr>
        <w:spacing w:after="80" w:line="312"/>
        <w:jc w:val="both"/>
      </w:pPr>
      <w:r>
        <w:rPr>
          <w:rFonts w:ascii="Times New Roman" w:eastAsia="Microsoft YaHei"/>
          <w:b/>
          <w:bCs/>
          <w:color w:val="000000"/>
          <w:sz w:val="24"/>
          <w:szCs w:val="24"/>
        </w:rPr>
        <w:t xml:space="preserve">Advanced Example: Stealth Mode with Wayback Machine</w:t>
      </w:r>
    </w:p>
    <w:p>
      <w:pPr>
        <w:spacing w:after="80" w:line="312"/>
        <w:jc w:val="both"/>
      </w:pPr>
      <w:r>
        <w:rPr>
          <w:rFonts w:ascii="Times New Roman" w:eastAsia="Microsoft YaHei"/>
          <w:color w:val="000000"/>
          <w:sz w:val="24"/>
          <w:szCs w:val="24"/>
        </w:rPr>
        <w:t xml:space="preserve">For stealthy reconnaissance, use Photon's ninja mode which adds random delays and rotates user agents to avoid detection. Combine this with the Wayback Machine integration to discover URLs that existed on the target in the past but may have been removed. This is an excellent technique for finding deprecated endpoints and old functionality that might still be accessible on the server.</w:t>
      </w:r>
    </w:p>
    <w:p>
      <w:pPr>
        <w:spacing w:after="120" w:before="120" w:line="276"/>
        <w:ind w:left="360"/>
      </w:pPr>
      <w:r>
        <w:rPr>
          <w:rFonts w:ascii="Courier New" w:eastAsia="Courier New"/>
          <w:color w:val="1A1A2E"/>
          <w:sz w:val="20"/>
          <w:szCs w:val="20"/>
        </w:rPr>
        <w:t xml:space="preserve"># Stealth crawl with Wayback Machine integration</w:t>
      </w:r>
    </w:p>
    <w:p>
      <w:pPr>
        <w:spacing w:after="120" w:before="120" w:line="276"/>
        <w:ind w:left="360"/>
      </w:pPr>
      <w:r>
        <w:rPr>
          <w:rFonts w:ascii="Courier New" w:eastAsia="Courier New"/>
          <w:color w:val="1A1A2E"/>
          <w:sz w:val="20"/>
          <w:szCs w:val="20"/>
        </w:rPr>
        <w:t xml:space="preserve">photon -u http://target.com --ninja --wayback -l 3 --timeout 15 --exclude '.png,.jpg,.css,.svg' -o /tmp/stealth_results</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Crawl with authentication and DNS enumeration</w:t>
      </w:r>
    </w:p>
    <w:p>
      <w:pPr>
        <w:spacing w:after="120" w:before="120" w:line="276"/>
        <w:ind w:left="360"/>
      </w:pPr>
      <w:r>
        <w:rPr>
          <w:rFonts w:ascii="Courier New" w:eastAsia="Courier New"/>
          <w:color w:val="1A1A2E"/>
          <w:sz w:val="20"/>
          <w:szCs w:val="20"/>
        </w:rPr>
        <w:t xml:space="preserve">photon -u http://target.com -c 'PHPSESSID=abc123; role=admin' --dns -l 3 -t 10</w:t>
      </w:r>
    </w:p>
    <w:p>
      <w:pPr>
        <w:pStyle w:val="Heading3"/>
        <w:spacing w:after="120" w:before="280" w:line="312"/>
      </w:pPr>
      <w:bookmarkStart w:id="100032" w:name="_Toc100032"/>
      <w:r>
        <w:rPr>
          <w:rFonts w:ascii="Times New Roman" w:eastAsia="SimHei"/>
          <w:b/>
          <w:bCs/>
          <w:color w:val="162235"/>
          <w:sz w:val="24"/>
          <w:szCs w:val="24"/>
        </w:rPr>
        <w:t xml:space="preserve">9.6 Witty Analogies Section</w:t>
      </w:r>
      <w:bookmarkEnd w:id="100032"/>
    </w:p>
    <w:p>
      <w:pPr>
        <w:spacing w:after="80" w:line="312"/>
        <w:jc w:val="both"/>
      </w:pPr>
      <w:r>
        <w:rPr>
          <w:rFonts w:ascii="Times New Roman" w:eastAsia="Microsoft YaHei"/>
          <w:color w:val="000000"/>
          <w:sz w:val="24"/>
          <w:szCs w:val="24"/>
        </w:rPr>
        <w:t xml:space="preserve">Photon is like a journalist who shows up at a crime scene and starts interviewing everyone. While the brute-force detectives are busy knocking on every door in the neighborhood, the journalist is already talking to witnesses, reading through discarded documents, and piecing together the story from the evidence that is already lying around. Photon does exactly this with websites: instead of guessing what might be there, it follows the trails that the website itself provides.</w:t>
      </w:r>
    </w:p>
    <w:p>
      <w:pPr>
        <w:spacing w:after="80" w:line="312"/>
        <w:jc w:val="both"/>
      </w:pPr>
      <w:r>
        <w:rPr>
          <w:rFonts w:ascii="Times New Roman" w:eastAsia="Microsoft YaHei"/>
          <w:color w:val="000000"/>
          <w:sz w:val="24"/>
          <w:szCs w:val="24"/>
        </w:rPr>
        <w:t xml:space="preserve">Think of Photon's JavaScript parsing like eavesdropping on conversations at a party. The website puts on a nice front (the visible HTML), but behind the scenes, the JavaScript is chatting about API endpoints, internal URLs, and secrets that were never meant to be overheard. Photon is the party guest who pretends to admire the wallpaper while actually listening to every word being said in the kitchen.</w:t>
      </w:r>
    </w:p>
    <w:p>
      <w:pPr>
        <w:spacing w:after="80" w:line="312"/>
        <w:jc w:val="both"/>
      </w:pPr>
      <w:r>
        <w:rPr>
          <w:rFonts w:ascii="Times New Roman" w:eastAsia="Microsoft YaHei"/>
          <w:color w:val="000000"/>
          <w:sz w:val="24"/>
          <w:szCs w:val="24"/>
        </w:rPr>
        <w:t xml:space="preserve">Photon's Wayback Machine feature is like having a time machine for websites. Imagine being able to go back five years and see what a building looked like before it was renovated. The old entrance might be bricked up now, but the door behind it might still be unlocked. The Wayback Machine integration lets Photon find those old, forgotten URLs that the website tried to bury but might still be accessible on the server.</w:t>
      </w:r>
    </w:p>
    <w:p>
      <w:pPr>
        <w:pStyle w:val="Heading3"/>
        <w:spacing w:after="120" w:before="280" w:line="312"/>
      </w:pPr>
      <w:bookmarkStart w:id="100033" w:name="_Toc100033"/>
      <w:r>
        <w:rPr>
          <w:rFonts w:ascii="Times New Roman" w:eastAsia="SimHei"/>
          <w:b/>
          <w:bCs/>
          <w:color w:val="162235"/>
          <w:sz w:val="24"/>
          <w:szCs w:val="24"/>
        </w:rPr>
        <w:t xml:space="preserve">9.7 Common Mistakes</w:t>
      </w:r>
      <w:bookmarkEnd w:id="100033"/>
    </w:p>
    <w:p>
      <w:pPr>
        <w:spacing w:after="80" w:line="312"/>
        <w:jc w:val="both"/>
      </w:pPr>
      <w:r>
        <w:rPr>
          <w:rFonts w:ascii="Times New Roman" w:eastAsia="Microsoft YaHei"/>
          <w:color w:val="000000"/>
          <w:sz w:val="24"/>
          <w:szCs w:val="24"/>
        </w:rPr>
        <w:t xml:space="preserve">Mistake 1: Setting the Crawl Depth Too High. While deeper crawling discovers more resources, it also takes exponentially longer because each level can contain many more pages to crawl. For most targets, a depth of 2 to 4 is sufficient. Higher depths should only be used when you have specific reasons to believe important content is buried deeper, and you have the time and authorization for a lengthy crawl.</w:t>
      </w:r>
    </w:p>
    <w:p>
      <w:pPr>
        <w:spacing w:after="80" w:line="312"/>
        <w:jc w:val="both"/>
      </w:pPr>
      <w:r>
        <w:rPr>
          <w:rFonts w:ascii="Times New Roman" w:eastAsia="Microsoft YaHei"/>
          <w:color w:val="000000"/>
          <w:sz w:val="24"/>
          <w:szCs w:val="24"/>
        </w:rPr>
        <w:t xml:space="preserve">Mistake 2: Not Excluding Media Files. By default, Photon will crawl image files, CSS files, and other static resources. These are rarely interesting for enumeration purposes and can significantly slow down the crawl while filling your output with noise. Use the --exclude flag to filter out common media extensions like .png, .jpg, .gif, .css, and .svg.</w:t>
      </w:r>
    </w:p>
    <w:p>
      <w:pPr>
        <w:spacing w:after="80" w:line="312"/>
        <w:jc w:val="both"/>
      </w:pPr>
      <w:r>
        <w:rPr>
          <w:rFonts w:ascii="Times New Roman" w:eastAsia="Microsoft YaHei"/>
          <w:color w:val="000000"/>
          <w:sz w:val="24"/>
          <w:szCs w:val="24"/>
        </w:rPr>
        <w:t xml:space="preserve">Mistake 3: Ignoring JavaScript File Analysis. Photon's ability to parse JavaScript files for URLs and API endpoints is one of its most powerful features, yet many users overlook it. Modern web applications often define their routing and API endpoints entirely in JavaScript, meaning these resources will never be discovered by tools that only parse HTML. Always review the JavaScript findings in Photon's output.</w:t>
      </w:r>
    </w:p>
    <w:p>
      <w:pPr>
        <w:pStyle w:val="Heading3"/>
        <w:spacing w:after="120" w:before="280" w:line="312"/>
      </w:pPr>
      <w:bookmarkStart w:id="100034" w:name="_Toc100034"/>
      <w:r>
        <w:rPr>
          <w:rFonts w:ascii="Times New Roman" w:eastAsia="SimHei"/>
          <w:b/>
          <w:bCs/>
          <w:color w:val="162235"/>
          <w:sz w:val="24"/>
          <w:szCs w:val="24"/>
        </w:rPr>
        <w:t xml:space="preserve">9.8 Pro Tips</w:t>
      </w:r>
      <w:bookmarkEnd w:id="100034"/>
    </w:p>
    <w:p>
      <w:pPr>
        <w:spacing w:after="80" w:line="312"/>
        <w:jc w:val="both"/>
      </w:pPr>
      <w:r>
        <w:rPr>
          <w:rFonts w:ascii="Times New Roman" w:eastAsia="Microsoft YaHei"/>
          <w:color w:val="000000"/>
          <w:sz w:val="24"/>
          <w:szCs w:val="24"/>
        </w:rPr>
        <w:t xml:space="preserve">Tip 1: Use Photon Before Brute Forcing. Run Photon first to discover the visible structure of the target, then use the URLs and information it finds to build targeted wordlists for brute force tools like ffuf and Gobuster. This two-phase approach is much more efficient than blindly brute forcing from the start, because Photon's crawling results focus your brute forcing on the most promising areas.</w:t>
      </w:r>
    </w:p>
    <w:p>
      <w:pPr>
        <w:spacing w:after="80" w:line="312"/>
        <w:jc w:val="both"/>
      </w:pPr>
      <w:r>
        <w:rPr>
          <w:rFonts w:ascii="Times New Roman" w:eastAsia="Microsoft YaHei"/>
          <w:color w:val="000000"/>
          <w:sz w:val="24"/>
          <w:szCs w:val="24"/>
        </w:rPr>
        <w:t xml:space="preserve">Tip 2: Leverage Regex Extraction for Sensitive Data. The -r flag is a powerful feature that many users underutilize. Craft regex patterns to search for common sensitive data formats such as API keys (e.g., AWS key patterns, Google API keys), internal IP addresses, database connection strings, and debugging output. This turns Photon from a simple crawler into a targeted data extraction tool.</w:t>
      </w:r>
    </w:p>
    <w:p>
      <w:pPr>
        <w:spacing w:after="80" w:line="312"/>
        <w:jc w:val="both"/>
      </w:pPr>
      <w:r>
        <w:rPr>
          <w:rFonts w:ascii="Times New Roman" w:eastAsia="Microsoft YaHei"/>
          <w:color w:val="000000"/>
          <w:sz w:val="24"/>
          <w:szCs w:val="24"/>
        </w:rPr>
        <w:t xml:space="preserve">Tip 3: Combine with Wayback Machine for Historical Discovery. The --wayback flag queries the Internet Archive for historical URLs associated with the target domain. This can reveal endpoints and functionality that were removed from the current version of the site but might still be accessible on the server. This is particularly valuable for discovering deprecated admin panels, old API versions, and removed functionality.</w:t>
      </w:r>
    </w:p>
    <w:p>
      <w:pPr>
        <w:pStyle w:val="Heading2"/>
        <w:spacing w:after="160" w:before="360" w:line="312"/>
      </w:pPr>
      <w:bookmarkStart w:id="100035" w:name="_Toc100035"/>
      <w:r>
        <w:rPr>
          <w:rFonts w:ascii="Times New Roman" w:eastAsia="SimHei"/>
          <w:b/>
          <w:bCs/>
          <w:color w:val="162235"/>
          <w:sz w:val="28"/>
          <w:szCs w:val="28"/>
        </w:rPr>
        <w:t xml:space="preserve">Chapter 10: Gobuster</w:t>
      </w:r>
      <w:bookmarkEnd w:id="100035"/>
    </w:p>
    <w:p>
      <w:pPr>
        <w:pStyle w:val="Heading3"/>
        <w:spacing w:after="120" w:before="280" w:line="312"/>
      </w:pPr>
      <w:bookmarkStart w:id="100036" w:name="_Toc100036"/>
      <w:r>
        <w:rPr>
          <w:rFonts w:ascii="Times New Roman" w:eastAsia="SimHei"/>
          <w:b/>
          <w:bCs/>
          <w:color w:val="162235"/>
          <w:sz w:val="24"/>
          <w:szCs w:val="24"/>
        </w:rPr>
        <w:t xml:space="preserve">10.1 Introduction</w:t>
      </w:r>
      <w:bookmarkEnd w:id="100036"/>
    </w:p>
    <w:p>
      <w:pPr>
        <w:spacing w:after="80" w:line="312"/>
        <w:jc w:val="both"/>
      </w:pPr>
      <w:r>
        <w:rPr>
          <w:rFonts w:ascii="Times New Roman" w:eastAsia="Microsoft YaHei"/>
          <w:color w:val="000000"/>
          <w:sz w:val="24"/>
          <w:szCs w:val="24"/>
        </w:rPr>
        <w:t xml:space="preserve">Gobuster is the speed demon of the web enumeration world. Written in Go by OJ Reeves, Gobuster is designed for one thing above all else: fast, efficient directory and file brute forcing. If DIRB is the methodical librarian and Photon is the investigative journalist, then Gobuster is the battering ram. It does not crawl, it does not parse JavaScript, and it does not extract emails. It simply hammers the target server with requests at blistering speed and tells you what exists. This singular focus makes Gobuster one of the most popular and effective enumeration tools in the pentester's arsenal.</w:t>
      </w:r>
    </w:p>
    <w:p>
      <w:pPr>
        <w:spacing w:after="80" w:line="312"/>
        <w:jc w:val="both"/>
      </w:pPr>
      <w:r>
        <w:rPr>
          <w:rFonts w:ascii="Times New Roman" w:eastAsia="Microsoft YaHei"/>
          <w:color w:val="000000"/>
          <w:sz w:val="24"/>
          <w:szCs w:val="24"/>
        </w:rPr>
        <w:t xml:space="preserve">Gobuster's speed advantage comes from Go's excellent concurrency model. Unlike tools that process requests sequentially, Gobuster launches multiple goroutines (lightweight threads) that send requests concurrently. This allows it to test thousands of words per second on a fast network connection, making it ideal for large-scale enumeration where time is a factor. Despite its speed, Gobuster is reliable and produces clean output with minimal false positives, thanks to its configurable response filtering options.</w:t>
      </w:r>
    </w:p>
    <w:p>
      <w:pPr>
        <w:spacing w:after="80" w:line="312"/>
        <w:jc w:val="both"/>
      </w:pPr>
      <w:r>
        <w:rPr>
          <w:rFonts w:ascii="Times New Roman" w:eastAsia="Microsoft YaHei"/>
          <w:color w:val="000000"/>
          <w:sz w:val="24"/>
          <w:szCs w:val="24"/>
        </w:rPr>
        <w:t xml:space="preserve">Gobuster supports multiple modes of operation beyond simple directory brute forcing. The 'dir' mode is the classic directory and file enumeration. The 'dns' mode performs DNS subdomain enumeration. The 'vhost' mode searches for virtual hosts on the target server. The 'fuzz' mode provides basic fuzzing capabilities. And the 's3' mode enumerates AWS S3 buckets. This versatility makes Gobuster a multi-tool that extends well beyond directory discovery, and we will explore all of these modes in this chapter.</w:t>
      </w:r>
    </w:p>
    <w:p>
      <w:pPr>
        <w:pStyle w:val="Heading3"/>
        <w:spacing w:after="120" w:before="280" w:line="312"/>
      </w:pPr>
      <w:bookmarkStart w:id="100037" w:name="_Toc100037"/>
      <w:r>
        <w:rPr>
          <w:rFonts w:ascii="Times New Roman" w:eastAsia="SimHei"/>
          <w:b/>
          <w:bCs/>
          <w:color w:val="162235"/>
          <w:sz w:val="24"/>
          <w:szCs w:val="24"/>
        </w:rPr>
        <w:t xml:space="preserve">10.2 Installation Guide</w:t>
      </w:r>
      <w:bookmarkEnd w:id="100037"/>
    </w:p>
    <w:p>
      <w:pPr>
        <w:spacing w:after="80" w:line="312"/>
        <w:jc w:val="both"/>
      </w:pPr>
      <w:r>
        <w:rPr>
          <w:rFonts w:ascii="Times New Roman" w:eastAsia="Microsoft YaHei"/>
          <w:color w:val="000000"/>
          <w:sz w:val="24"/>
          <w:szCs w:val="24"/>
        </w:rPr>
        <w:t xml:space="preserve">Gobuster is a Go binary, which means installation is as simple as downloading the appropriate release for your platform and placing it in your PATH. On Kali Linux, Gobuster is available in the package repository and can be installed with 'sudo apt install gobuster'. If you prefer to install the latest version from source, you will need Go installed on your system. Install Go with 'sudo apt install golang-go', then use 'go install github.com/OJ/gobuster/v3@latest' to build and install Gobuster.</w:t>
      </w:r>
    </w:p>
    <w:p>
      <w:pPr>
        <w:spacing w:after="80" w:line="312"/>
        <w:jc w:val="both"/>
      </w:pPr>
      <w:r>
        <w:rPr>
          <w:rFonts w:ascii="Times New Roman" w:eastAsia="Microsoft YaHei"/>
          <w:color w:val="000000"/>
          <w:sz w:val="24"/>
          <w:szCs w:val="24"/>
        </w:rPr>
        <w:t xml:space="preserve">The Go install command places the binary in your GOPATH/bin directory, which you may need to add to your PATH if it is not already there. Alternatively, you can download pre-built binaries from the Gobuster GitHub releases page, which provides binaries for Linux, macOS, and Windows. Simply download the appropriate binary, make it executable with 'chmod +x', and move it to a directory in your PATH such as /usr/local/bin/.</w:t>
      </w:r>
    </w:p>
    <w:p>
      <w:pPr>
        <w:spacing w:after="80" w:line="312"/>
        <w:jc w:val="both"/>
      </w:pPr>
      <w:r>
        <w:rPr>
          <w:rFonts w:ascii="Times New Roman" w:eastAsia="Microsoft YaHei"/>
          <w:color w:val="000000"/>
          <w:sz w:val="24"/>
          <w:szCs w:val="24"/>
        </w:rPr>
        <w:t xml:space="preserve">Common installation issues include Go version compatibility (Gobuster v3 requires Go 1.19 or later), missing CGO dependencies for certain builds, and PATH configuration problems. If you encounter 'gobuster: command not found' after installation, verify that the binary is in a directory included in your PATH and that the binary has execute permissions. Running 'which gobuster' will confirm whether the system can locate the binary.</w:t>
      </w:r>
    </w:p>
    <w:p>
      <w:pPr>
        <w:spacing w:after="120" w:before="120" w:line="276"/>
        <w:ind w:left="360"/>
      </w:pPr>
      <w:r>
        <w:rPr>
          <w:rFonts w:ascii="Courier New" w:eastAsia="Courier New"/>
          <w:color w:val="1A1A2E"/>
          <w:sz w:val="20"/>
          <w:szCs w:val="20"/>
        </w:rPr>
        <w:t xml:space="preserve"># Install on Kali Linux</w:t>
      </w:r>
    </w:p>
    <w:p>
      <w:pPr>
        <w:spacing w:after="120" w:before="120" w:line="276"/>
        <w:ind w:left="360"/>
      </w:pPr>
      <w:r>
        <w:rPr>
          <w:rFonts w:ascii="Courier New" w:eastAsia="Courier New"/>
          <w:color w:val="1A1A2E"/>
          <w:sz w:val="20"/>
          <w:szCs w:val="20"/>
        </w:rPr>
        <w:t xml:space="preserve">sudo apt install gobuster</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Install from source with Go</w:t>
      </w:r>
    </w:p>
    <w:p>
      <w:pPr>
        <w:spacing w:after="120" w:before="120" w:line="276"/>
        <w:ind w:left="360"/>
      </w:pPr>
      <w:r>
        <w:rPr>
          <w:rFonts w:ascii="Courier New" w:eastAsia="Courier New"/>
          <w:color w:val="1A1A2E"/>
          <w:sz w:val="20"/>
          <w:szCs w:val="20"/>
        </w:rPr>
        <w:t xml:space="preserve">sudo apt install golang-go</w:t>
      </w:r>
    </w:p>
    <w:p>
      <w:pPr>
        <w:spacing w:after="120" w:before="120" w:line="276"/>
        <w:ind w:left="360"/>
      </w:pPr>
      <w:r>
        <w:rPr>
          <w:rFonts w:ascii="Courier New" w:eastAsia="Courier New"/>
          <w:color w:val="1A1A2E"/>
          <w:sz w:val="20"/>
          <w:szCs w:val="20"/>
        </w:rPr>
        <w:t xml:space="preserve">go install github.com/OJ/gobuster/v3@latest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Download pre-built binary</w:t>
      </w:r>
    </w:p>
    <w:p>
      <w:pPr>
        <w:spacing w:after="120" w:before="120" w:line="276"/>
        <w:ind w:left="360"/>
      </w:pPr>
      <w:r>
        <w:rPr>
          <w:rFonts w:ascii="Courier New" w:eastAsia="Courier New"/>
          <w:color w:val="1A1A2E"/>
          <w:sz w:val="20"/>
          <w:szCs w:val="20"/>
        </w:rPr>
        <w:t xml:space="preserve">wget https://github.com/OJ/gobuster/releases/download/v3.6.0/gobuster_linux_amd64.zip</w:t>
      </w:r>
    </w:p>
    <w:p>
      <w:pPr>
        <w:spacing w:after="120" w:before="120" w:line="276"/>
        <w:ind w:left="360"/>
      </w:pPr>
      <w:r>
        <w:rPr>
          <w:rFonts w:ascii="Courier New" w:eastAsia="Courier New"/>
          <w:color w:val="1A1A2E"/>
          <w:sz w:val="20"/>
          <w:szCs w:val="20"/>
        </w:rPr>
        <w:t xml:space="preserve">unzip gobuster_linux_amd64.zip</w:t>
      </w:r>
    </w:p>
    <w:p>
      <w:pPr>
        <w:spacing w:after="120" w:before="120" w:line="276"/>
        <w:ind w:left="360"/>
      </w:pPr>
      <w:r>
        <w:rPr>
          <w:rFonts w:ascii="Courier New" w:eastAsia="Courier New"/>
          <w:color w:val="1A1A2E"/>
          <w:sz w:val="20"/>
          <w:szCs w:val="20"/>
        </w:rPr>
        <w:t xml:space="preserve">chmod +x gobuster &amp;&amp; sudo mv gobuster /usr/local/bin/</w:t>
      </w:r>
    </w:p>
    <w:p>
      <w:pPr>
        <w:pStyle w:val="Heading3"/>
        <w:spacing w:after="120" w:before="280" w:line="312"/>
      </w:pPr>
      <w:bookmarkStart w:id="100038" w:name="_Toc100038"/>
      <w:r>
        <w:rPr>
          <w:rFonts w:ascii="Times New Roman" w:eastAsia="SimHei"/>
          <w:b/>
          <w:bCs/>
          <w:color w:val="162235"/>
          <w:sz w:val="24"/>
          <w:szCs w:val="24"/>
        </w:rPr>
        <w:t xml:space="preserve">10.3 Core Concepts</w:t>
      </w:r>
      <w:bookmarkEnd w:id="100038"/>
    </w:p>
    <w:p>
      <w:pPr>
        <w:spacing w:after="80" w:line="312"/>
        <w:jc w:val="both"/>
      </w:pPr>
      <w:r>
        <w:rPr>
          <w:rFonts w:ascii="Times New Roman" w:eastAsia="Microsoft YaHei"/>
          <w:color w:val="000000"/>
          <w:sz w:val="24"/>
          <w:szCs w:val="24"/>
        </w:rPr>
        <w:t xml:space="preserve">Gobuster's core concept is concurrent HTTP request processing using Go goroutines. When you launch a Gobuster scan, it reads the wordlist into memory, divides the work among multiple goroutines, and sends requests concurrently. Each goroutine picks a word from the wordlist, constructs the full URL, sends the request, and processes the response. The results are collected and displayed in a clean, sorted format. This concurrent approach is what gives Gobuster its speed advantage, and it scales well with the number of threads configured.</w:t>
      </w:r>
    </w:p>
    <w:p>
      <w:pPr>
        <w:spacing w:after="80" w:line="312"/>
        <w:jc w:val="both"/>
      </w:pPr>
      <w:r>
        <w:rPr>
          <w:rFonts w:ascii="Times New Roman" w:eastAsia="Microsoft YaHei"/>
          <w:color w:val="000000"/>
          <w:sz w:val="24"/>
          <w:szCs w:val="24"/>
        </w:rPr>
        <w:t xml:space="preserve">Gobuster's directory mode (dir) is the most commonly used mode. It appends each word in the wordlist to the base URL and checks the response. It supports extensions, which are appended to each word to test for files as well as directories. For example, with extensions .php and .txt, the word 'admin' would generate requests for /admin/, /admin.php, and /admin.txt. This multi-extension approach is essential for comprehensive enumeration and is one of Gobuster's most useful features.</w:t>
      </w:r>
    </w:p>
    <w:p>
      <w:pPr>
        <w:spacing w:after="80" w:line="312"/>
        <w:jc w:val="both"/>
      </w:pPr>
      <w:r>
        <w:rPr>
          <w:rFonts w:ascii="Times New Roman" w:eastAsia="Microsoft YaHei"/>
          <w:color w:val="000000"/>
          <w:sz w:val="24"/>
          <w:szCs w:val="24"/>
        </w:rPr>
        <w:t xml:space="preserve">The DNS mode (dns) is used for subdomain enumeration. Instead of appending words to a URL path, it prepends words to a domain name (e.g., admin.target.com, blog.target.com) and checks whether the DNS resolution returns a valid IP address. This is useful for discovering subdomains that might host different services or applications. The vhost mode (vhost) is similar but works at the HTTP level, sending requests with different Host headers to discover virtual hosts on the same IP address.</w:t>
      </w:r>
    </w:p>
    <w:p>
      <w:pPr>
        <w:pStyle w:val="Heading3"/>
        <w:spacing w:after="120" w:before="280" w:line="312"/>
      </w:pPr>
      <w:bookmarkStart w:id="100039" w:name="_Toc100039"/>
      <w:r>
        <w:rPr>
          <w:rFonts w:ascii="Times New Roman" w:eastAsia="SimHei"/>
          <w:b/>
          <w:bCs/>
          <w:color w:val="162235"/>
          <w:sz w:val="24"/>
          <w:szCs w:val="24"/>
        </w:rPr>
        <w:t xml:space="preserve">10.4 Command Breakdown</w:t>
      </w:r>
      <w:bookmarkEnd w:id="100039"/>
    </w:p>
    <w:p>
      <w:pPr>
        <w:spacing w:after="80" w:line="312"/>
        <w:jc w:val="both"/>
      </w:pPr>
      <w:r>
        <w:rPr>
          <w:rFonts w:ascii="Times New Roman" w:eastAsia="Microsoft YaHei"/>
          <w:color w:val="000000"/>
          <w:sz w:val="24"/>
          <w:szCs w:val="24"/>
        </w:rPr>
        <w:t xml:space="preserve">Gobuster's command syntax follows the pattern: gobuster &lt;mode&gt; [options]. The mode determines the type of enumeration to perform, and the options configure the behavior. Below are the key flags for the dir mode, which is the most commonly used mode for directory and file enumeration.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Flag</w:t>
            </w:r>
          </w:p>
        </w:tc>
        <w:tc>
          <w:tcPr>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shd w:fill="1B6B7A" w:val="clear"/>
            <w:tcMar>
              <w:top w:type="dxa" w:w="60"/>
              <w:left w:type="dxa" w:w="120"/>
              <w:bottom w:type="dxa" w:w="60"/>
              <w:right w:type="dxa" w:w="120"/>
            </w:tcMar>
          </w:tcPr>
          <w:p>
            <w:r>
              <w:rPr>
                <w:rFonts w:ascii="Times New Roman"/>
                <w:b/>
                <w:bCs/>
                <w:color w:val="FFFFFF"/>
                <w:sz w:val="21"/>
                <w:szCs w:val="21"/>
              </w:rPr>
              <w:t xml:space="preserve">Example</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-u / --url</w:t>
            </w:r>
          </w:p>
        </w:tc>
        <w:tc>
          <w:tcPr>
            <w:shd w:fill="EDF3F5" w:val="clear"/>
            <w:tcMar>
              <w:top w:type="dxa" w:w="60"/>
              <w:left w:type="dxa" w:w="120"/>
              <w:bottom w:type="dxa" w:w="60"/>
              <w:right w:type="dxa" w:w="120"/>
            </w:tcMar>
          </w:tcPr>
          <w:p>
            <w:r>
              <w:rPr>
                <w:rFonts w:ascii="Times New Roman"/>
                <w:color w:val="000000"/>
                <w:sz w:val="21"/>
                <w:szCs w:val="21"/>
              </w:rPr>
              <w:t xml:space="preserve">Target URL</w:t>
            </w:r>
          </w:p>
        </w:tc>
        <w:tc>
          <w:tcPr>
            <w:shd w:fill="EDF3F5" w:val="clear"/>
            <w:tcMar>
              <w:top w:type="dxa" w:w="60"/>
              <w:left w:type="dxa" w:w="120"/>
              <w:bottom w:type="dxa" w:w="60"/>
              <w:right w:type="dxa" w:w="120"/>
            </w:tcMar>
          </w:tcPr>
          <w:p>
            <w:r>
              <w:rPr>
                <w:rFonts w:ascii="Times New Roman"/>
                <w:color w:val="000000"/>
                <w:sz w:val="21"/>
                <w:szCs w:val="21"/>
              </w:rPr>
              <w:t xml:space="preserve">gobuster dir -u http://target.com</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-w / --wordlist</w:t>
            </w:r>
          </w:p>
        </w:tc>
        <w:tc>
          <w:tcPr>
            <w:shd w:fill="FFFFFF" w:val="clear"/>
            <w:tcMar>
              <w:top w:type="dxa" w:w="60"/>
              <w:left w:type="dxa" w:w="120"/>
              <w:bottom w:type="dxa" w:w="60"/>
              <w:right w:type="dxa" w:w="120"/>
            </w:tcMar>
          </w:tcPr>
          <w:p>
            <w:r>
              <w:rPr>
                <w:rFonts w:ascii="Times New Roman"/>
                <w:color w:val="000000"/>
                <w:sz w:val="21"/>
                <w:szCs w:val="21"/>
              </w:rPr>
              <w:t xml:space="preserve">Path to wordlist</w:t>
            </w:r>
          </w:p>
        </w:tc>
        <w:tc>
          <w:tcPr>
            <w:shd w:fill="FFFFFF" w:val="clear"/>
            <w:tcMar>
              <w:top w:type="dxa" w:w="60"/>
              <w:left w:type="dxa" w:w="120"/>
              <w:bottom w:type="dxa" w:w="60"/>
              <w:right w:type="dxa" w:w="120"/>
            </w:tcMar>
          </w:tcPr>
          <w:p>
            <w:r>
              <w:rPr>
                <w:rFonts w:ascii="Times New Roman"/>
                <w:color w:val="000000"/>
                <w:sz w:val="21"/>
                <w:szCs w:val="21"/>
              </w:rPr>
              <w:t xml:space="preserve">gobuster dir -w /usr/share/seclists/common.txt</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-t / --threads</w:t>
            </w:r>
          </w:p>
        </w:tc>
        <w:tc>
          <w:tcPr>
            <w:shd w:fill="EDF3F5" w:val="clear"/>
            <w:tcMar>
              <w:top w:type="dxa" w:w="60"/>
              <w:left w:type="dxa" w:w="120"/>
              <w:bottom w:type="dxa" w:w="60"/>
              <w:right w:type="dxa" w:w="120"/>
            </w:tcMar>
          </w:tcPr>
          <w:p>
            <w:r>
              <w:rPr>
                <w:rFonts w:ascii="Times New Roman"/>
                <w:color w:val="000000"/>
                <w:sz w:val="21"/>
                <w:szCs w:val="21"/>
              </w:rPr>
              <w:t xml:space="preserve">Number of concurrent threads</w:t>
            </w:r>
          </w:p>
        </w:tc>
        <w:tc>
          <w:tcPr>
            <w:shd w:fill="EDF3F5" w:val="clear"/>
            <w:tcMar>
              <w:top w:type="dxa" w:w="60"/>
              <w:left w:type="dxa" w:w="120"/>
              <w:bottom w:type="dxa" w:w="60"/>
              <w:right w:type="dxa" w:w="120"/>
            </w:tcMar>
          </w:tcPr>
          <w:p>
            <w:r>
              <w:rPr>
                <w:rFonts w:ascii="Times New Roman"/>
                <w:color w:val="000000"/>
                <w:sz w:val="21"/>
                <w:szCs w:val="21"/>
              </w:rPr>
              <w:t xml:space="preserve">gobuster dir -t 50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-x / --extensions</w:t>
            </w:r>
          </w:p>
        </w:tc>
        <w:tc>
          <w:tcPr>
            <w:shd w:fill="FFFFFF" w:val="clear"/>
            <w:tcMar>
              <w:top w:type="dxa" w:w="60"/>
              <w:left w:type="dxa" w:w="120"/>
              <w:bottom w:type="dxa" w:w="60"/>
              <w:right w:type="dxa" w:w="120"/>
            </w:tcMar>
          </w:tcPr>
          <w:p>
            <w:r>
              <w:rPr>
                <w:rFonts w:ascii="Times New Roman"/>
                <w:color w:val="000000"/>
                <w:sz w:val="21"/>
                <w:szCs w:val="21"/>
              </w:rPr>
              <w:t xml:space="preserve">File extensions to test</w:t>
            </w:r>
          </w:p>
        </w:tc>
        <w:tc>
          <w:tcPr>
            <w:shd w:fill="FFFFFF" w:val="clear"/>
            <w:tcMar>
              <w:top w:type="dxa" w:w="60"/>
              <w:left w:type="dxa" w:w="120"/>
              <w:bottom w:type="dxa" w:w="60"/>
              <w:right w:type="dxa" w:w="120"/>
            </w:tcMar>
          </w:tcPr>
          <w:p>
            <w:r>
              <w:rPr>
                <w:rFonts w:ascii="Times New Roman"/>
                <w:color w:val="000000"/>
                <w:sz w:val="21"/>
                <w:szCs w:val="21"/>
              </w:rPr>
              <w:t xml:space="preserve">gobuster dir -x php,bak,old,txt</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-e / --expanded</w:t>
            </w:r>
          </w:p>
        </w:tc>
        <w:tc>
          <w:tcPr>
            <w:shd w:fill="EDF3F5" w:val="clear"/>
            <w:tcMar>
              <w:top w:type="dxa" w:w="60"/>
              <w:left w:type="dxa" w:w="120"/>
              <w:bottom w:type="dxa" w:w="60"/>
              <w:right w:type="dxa" w:w="120"/>
            </w:tcMar>
          </w:tcPr>
          <w:p>
            <w:r>
              <w:rPr>
                <w:rFonts w:ascii="Times New Roman"/>
                <w:color w:val="000000"/>
                <w:sz w:val="21"/>
                <w:szCs w:val="21"/>
              </w:rPr>
              <w:t xml:space="preserve">Show full URLs in output</w:t>
            </w:r>
          </w:p>
        </w:tc>
        <w:tc>
          <w:tcPr>
            <w:shd w:fill="EDF3F5" w:val="clear"/>
            <w:tcMar>
              <w:top w:type="dxa" w:w="60"/>
              <w:left w:type="dxa" w:w="120"/>
              <w:bottom w:type="dxa" w:w="60"/>
              <w:right w:type="dxa" w:w="120"/>
            </w:tcMar>
          </w:tcPr>
          <w:p>
            <w:r>
              <w:rPr>
                <w:rFonts w:ascii="Times New Roman"/>
                <w:color w:val="000000"/>
                <w:sz w:val="21"/>
                <w:szCs w:val="21"/>
              </w:rPr>
              <w:t xml:space="preserve">gobuster dir -e</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-r / --follow-redirects</w:t>
            </w:r>
          </w:p>
        </w:tc>
        <w:tc>
          <w:tcPr>
            <w:shd w:fill="FFFFFF" w:val="clear"/>
            <w:tcMar>
              <w:top w:type="dxa" w:w="60"/>
              <w:left w:type="dxa" w:w="120"/>
              <w:bottom w:type="dxa" w:w="60"/>
              <w:right w:type="dxa" w:w="120"/>
            </w:tcMar>
          </w:tcPr>
          <w:p>
            <w:r>
              <w:rPr>
                <w:rFonts w:ascii="Times New Roman"/>
                <w:color w:val="000000"/>
                <w:sz w:val="21"/>
                <w:szCs w:val="21"/>
              </w:rPr>
              <w:t xml:space="preserve">Follow HTTP redirects</w:t>
            </w:r>
          </w:p>
        </w:tc>
        <w:tc>
          <w:tcPr>
            <w:shd w:fill="FFFFFF" w:val="clear"/>
            <w:tcMar>
              <w:top w:type="dxa" w:w="60"/>
              <w:left w:type="dxa" w:w="120"/>
              <w:bottom w:type="dxa" w:w="60"/>
              <w:right w:type="dxa" w:w="120"/>
            </w:tcMar>
          </w:tcPr>
          <w:p>
            <w:r>
              <w:rPr>
                <w:rFonts w:ascii="Times New Roman"/>
                <w:color w:val="000000"/>
                <w:sz w:val="21"/>
                <w:szCs w:val="21"/>
              </w:rPr>
              <w:t xml:space="preserve">gobuster dir -r</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-s / --status-codes</w:t>
            </w:r>
          </w:p>
        </w:tc>
        <w:tc>
          <w:tcPr>
            <w:shd w:fill="EDF3F5" w:val="clear"/>
            <w:tcMar>
              <w:top w:type="dxa" w:w="60"/>
              <w:left w:type="dxa" w:w="120"/>
              <w:bottom w:type="dxa" w:w="60"/>
              <w:right w:type="dxa" w:w="120"/>
            </w:tcMar>
          </w:tcPr>
          <w:p>
            <w:r>
              <w:rPr>
                <w:rFonts w:ascii="Times New Roman"/>
                <w:color w:val="000000"/>
                <w:sz w:val="21"/>
                <w:szCs w:val="21"/>
              </w:rPr>
              <w:t xml:space="preserve">Filter by status codes</w:t>
            </w:r>
          </w:p>
        </w:tc>
        <w:tc>
          <w:tcPr>
            <w:shd w:fill="EDF3F5" w:val="clear"/>
            <w:tcMar>
              <w:top w:type="dxa" w:w="60"/>
              <w:left w:type="dxa" w:w="120"/>
              <w:bottom w:type="dxa" w:w="60"/>
              <w:right w:type="dxa" w:w="120"/>
            </w:tcMar>
          </w:tcPr>
          <w:p>
            <w:r>
              <w:rPr>
                <w:rFonts w:ascii="Times New Roman"/>
                <w:color w:val="000000"/>
                <w:sz w:val="21"/>
                <w:szCs w:val="21"/>
              </w:rPr>
              <w:t xml:space="preserve">gobuster dir -s '200,204,301,302'</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-b / --status-codes-blacklist</w:t>
            </w:r>
          </w:p>
        </w:tc>
        <w:tc>
          <w:tcPr>
            <w:shd w:fill="FFFFFF" w:val="clear"/>
            <w:tcMar>
              <w:top w:type="dxa" w:w="60"/>
              <w:left w:type="dxa" w:w="120"/>
              <w:bottom w:type="dxa" w:w="60"/>
              <w:right w:type="dxa" w:w="120"/>
            </w:tcMar>
          </w:tcPr>
          <w:p>
            <w:r>
              <w:rPr>
                <w:rFonts w:ascii="Times New Roman"/>
                <w:color w:val="000000"/>
                <w:sz w:val="21"/>
                <w:szCs w:val="21"/>
              </w:rPr>
              <w:t xml:space="preserve">Exclude status codes</w:t>
            </w:r>
          </w:p>
        </w:tc>
        <w:tc>
          <w:tcPr>
            <w:shd w:fill="FFFFFF" w:val="clear"/>
            <w:tcMar>
              <w:top w:type="dxa" w:w="60"/>
              <w:left w:type="dxa" w:w="120"/>
              <w:bottom w:type="dxa" w:w="60"/>
              <w:right w:type="dxa" w:w="120"/>
            </w:tcMar>
          </w:tcPr>
          <w:p>
            <w:r>
              <w:rPr>
                <w:rFonts w:ascii="Times New Roman"/>
                <w:color w:val="000000"/>
                <w:sz w:val="21"/>
                <w:szCs w:val="21"/>
              </w:rPr>
              <w:t xml:space="preserve">gobuster dir -b '403,404'</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-a / --useragent</w:t>
            </w:r>
          </w:p>
        </w:tc>
        <w:tc>
          <w:tcPr>
            <w:shd w:fill="EDF3F5" w:val="clear"/>
            <w:tcMar>
              <w:top w:type="dxa" w:w="60"/>
              <w:left w:type="dxa" w:w="120"/>
              <w:bottom w:type="dxa" w:w="60"/>
              <w:right w:type="dxa" w:w="120"/>
            </w:tcMar>
          </w:tcPr>
          <w:p>
            <w:r>
              <w:rPr>
                <w:rFonts w:ascii="Times New Roman"/>
                <w:color w:val="000000"/>
                <w:sz w:val="21"/>
                <w:szCs w:val="21"/>
              </w:rPr>
              <w:t xml:space="preserve">Custom User-Agent</w:t>
            </w:r>
          </w:p>
        </w:tc>
        <w:tc>
          <w:tcPr>
            <w:shd w:fill="EDF3F5" w:val="clear"/>
            <w:tcMar>
              <w:top w:type="dxa" w:w="60"/>
              <w:left w:type="dxa" w:w="120"/>
              <w:bottom w:type="dxa" w:w="60"/>
              <w:right w:type="dxa" w:w="120"/>
            </w:tcMar>
          </w:tcPr>
          <w:p>
            <w:r>
              <w:rPr>
                <w:rFonts w:ascii="Times New Roman"/>
                <w:color w:val="000000"/>
                <w:sz w:val="21"/>
                <w:szCs w:val="21"/>
              </w:rPr>
              <w:t xml:space="preserve">gobuster dir -a 'Mozilla/5.0'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-c / --cookies</w:t>
            </w:r>
          </w:p>
        </w:tc>
        <w:tc>
          <w:tcPr>
            <w:shd w:fill="FFFFFF" w:val="clear"/>
            <w:tcMar>
              <w:top w:type="dxa" w:w="60"/>
              <w:left w:type="dxa" w:w="120"/>
              <w:bottom w:type="dxa" w:w="60"/>
              <w:right w:type="dxa" w:w="120"/>
            </w:tcMar>
          </w:tcPr>
          <w:p>
            <w:r>
              <w:rPr>
                <w:rFonts w:ascii="Times New Roman"/>
                <w:color w:val="000000"/>
                <w:sz w:val="21"/>
                <w:szCs w:val="21"/>
              </w:rPr>
              <w:t xml:space="preserve">Cookies to include</w:t>
            </w:r>
          </w:p>
        </w:tc>
        <w:tc>
          <w:tcPr>
            <w:shd w:fill="FFFFFF" w:val="clear"/>
            <w:tcMar>
              <w:top w:type="dxa" w:w="60"/>
              <w:left w:type="dxa" w:w="120"/>
              <w:bottom w:type="dxa" w:w="60"/>
              <w:right w:type="dxa" w:w="120"/>
            </w:tcMar>
          </w:tcPr>
          <w:p>
            <w:r>
              <w:rPr>
                <w:rFonts w:ascii="Times New Roman"/>
                <w:color w:val="000000"/>
                <w:sz w:val="21"/>
                <w:szCs w:val="21"/>
              </w:rPr>
              <w:t xml:space="preserve">gobuster dir -c 'session=abc'</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-H / --headers</w:t>
            </w:r>
          </w:p>
        </w:tc>
        <w:tc>
          <w:tcPr>
            <w:shd w:fill="EDF3F5" w:val="clear"/>
            <w:tcMar>
              <w:top w:type="dxa" w:w="60"/>
              <w:left w:type="dxa" w:w="120"/>
              <w:bottom w:type="dxa" w:w="60"/>
              <w:right w:type="dxa" w:w="120"/>
            </w:tcMar>
          </w:tcPr>
          <w:p>
            <w:r>
              <w:rPr>
                <w:rFonts w:ascii="Times New Roman"/>
                <w:color w:val="000000"/>
                <w:sz w:val="21"/>
                <w:szCs w:val="21"/>
              </w:rPr>
              <w:t xml:space="preserve">Custom headers</w:t>
            </w:r>
          </w:p>
        </w:tc>
        <w:tc>
          <w:tcPr>
            <w:shd w:fill="EDF3F5" w:val="clear"/>
            <w:tcMar>
              <w:top w:type="dxa" w:w="60"/>
              <w:left w:type="dxa" w:w="120"/>
              <w:bottom w:type="dxa" w:w="60"/>
              <w:right w:type="dxa" w:w="120"/>
            </w:tcMar>
          </w:tcPr>
          <w:p>
            <w:r>
              <w:rPr>
                <w:rFonts w:ascii="Times New Roman"/>
                <w:color w:val="000000"/>
                <w:sz w:val="21"/>
                <w:szCs w:val="21"/>
              </w:rPr>
              <w:t xml:space="preserve">gobuster dir -H 'Auth: Bearer token'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-k / --no-tls-validation</w:t>
            </w:r>
          </w:p>
        </w:tc>
        <w:tc>
          <w:tcPr>
            <w:shd w:fill="FFFFFF" w:val="clear"/>
            <w:tcMar>
              <w:top w:type="dxa" w:w="60"/>
              <w:left w:type="dxa" w:w="120"/>
              <w:bottom w:type="dxa" w:w="60"/>
              <w:right w:type="dxa" w:w="120"/>
            </w:tcMar>
          </w:tcPr>
          <w:p>
            <w:r>
              <w:rPr>
                <w:rFonts w:ascii="Times New Roman"/>
                <w:color w:val="000000"/>
                <w:sz w:val="21"/>
                <w:szCs w:val="21"/>
              </w:rPr>
              <w:t xml:space="preserve">Skip TLS certificate checks</w:t>
            </w:r>
          </w:p>
        </w:tc>
        <w:tc>
          <w:tcPr>
            <w:shd w:fill="FFFFFF" w:val="clear"/>
            <w:tcMar>
              <w:top w:type="dxa" w:w="60"/>
              <w:left w:type="dxa" w:w="120"/>
              <w:bottom w:type="dxa" w:w="60"/>
              <w:right w:type="dxa" w:w="120"/>
            </w:tcMar>
          </w:tcPr>
          <w:p>
            <w:r>
              <w:rPr>
                <w:rFonts w:ascii="Times New Roman"/>
                <w:color w:val="000000"/>
                <w:sz w:val="21"/>
                <w:szCs w:val="21"/>
              </w:rPr>
              <w:t xml:space="preserve">gobuster dir -k</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-p / --proxy</w:t>
            </w:r>
          </w:p>
        </w:tc>
        <w:tc>
          <w:tcPr>
            <w:shd w:fill="EDF3F5" w:val="clear"/>
            <w:tcMar>
              <w:top w:type="dxa" w:w="60"/>
              <w:left w:type="dxa" w:w="120"/>
              <w:bottom w:type="dxa" w:w="60"/>
              <w:right w:type="dxa" w:w="120"/>
            </w:tcMar>
          </w:tcPr>
          <w:p>
            <w:r>
              <w:rPr>
                <w:rFonts w:ascii="Times New Roman"/>
                <w:color w:val="000000"/>
                <w:sz w:val="21"/>
                <w:szCs w:val="21"/>
              </w:rPr>
              <w:t xml:space="preserve">Use a proxy</w:t>
            </w:r>
          </w:p>
        </w:tc>
        <w:tc>
          <w:tcPr>
            <w:shd w:fill="EDF3F5" w:val="clear"/>
            <w:tcMar>
              <w:top w:type="dxa" w:w="60"/>
              <w:left w:type="dxa" w:w="120"/>
              <w:bottom w:type="dxa" w:w="60"/>
              <w:right w:type="dxa" w:w="120"/>
            </w:tcMar>
          </w:tcPr>
          <w:p>
            <w:r>
              <w:rPr>
                <w:rFonts w:ascii="Times New Roman"/>
                <w:color w:val="000000"/>
                <w:sz w:val="21"/>
                <w:szCs w:val="21"/>
              </w:rPr>
              <w:t xml:space="preserve">gobuster dir -p http://proxy:8080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-o / --output</w:t>
            </w:r>
          </w:p>
        </w:tc>
        <w:tc>
          <w:tcPr>
            <w:shd w:fill="FFFFFF" w:val="clear"/>
            <w:tcMar>
              <w:top w:type="dxa" w:w="60"/>
              <w:left w:type="dxa" w:w="120"/>
              <w:bottom w:type="dxa" w:w="60"/>
              <w:right w:type="dxa" w:w="120"/>
            </w:tcMar>
          </w:tcPr>
          <w:p>
            <w:r>
              <w:rPr>
                <w:rFonts w:ascii="Times New Roman"/>
                <w:color w:val="000000"/>
                <w:sz w:val="21"/>
                <w:szCs w:val="21"/>
              </w:rPr>
              <w:t xml:space="preserve">Save output to file</w:t>
            </w:r>
          </w:p>
        </w:tc>
        <w:tc>
          <w:tcPr>
            <w:shd w:fill="FFFFFF" w:val="clear"/>
            <w:tcMar>
              <w:top w:type="dxa" w:w="60"/>
              <w:left w:type="dxa" w:w="120"/>
              <w:bottom w:type="dxa" w:w="60"/>
              <w:right w:type="dxa" w:w="120"/>
            </w:tcMar>
          </w:tcPr>
          <w:p>
            <w:r>
              <w:rPr>
                <w:rFonts w:ascii="Times New Roman"/>
                <w:color w:val="000000"/>
                <w:sz w:val="21"/>
                <w:szCs w:val="21"/>
              </w:rPr>
              <w:t xml:space="preserve">gobuster dir -o results.txt</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-q / --quiet</w:t>
            </w:r>
          </w:p>
        </w:tc>
        <w:tc>
          <w:tcPr>
            <w:shd w:fill="EDF3F5" w:val="clear"/>
            <w:tcMar>
              <w:top w:type="dxa" w:w="60"/>
              <w:left w:type="dxa" w:w="120"/>
              <w:bottom w:type="dxa" w:w="60"/>
              <w:right w:type="dxa" w:w="120"/>
            </w:tcMar>
          </w:tcPr>
          <w:p>
            <w:r>
              <w:rPr>
                <w:rFonts w:ascii="Times New Roman"/>
                <w:color w:val="000000"/>
                <w:sz w:val="21"/>
                <w:szCs w:val="21"/>
              </w:rPr>
              <w:t xml:space="preserve">Quiet mode, less output</w:t>
            </w:r>
          </w:p>
        </w:tc>
        <w:tc>
          <w:tcPr>
            <w:shd w:fill="EDF3F5" w:val="clear"/>
            <w:tcMar>
              <w:top w:type="dxa" w:w="60"/>
              <w:left w:type="dxa" w:w="120"/>
              <w:bottom w:type="dxa" w:w="60"/>
              <w:right w:type="dxa" w:w="120"/>
            </w:tcMar>
          </w:tcPr>
          <w:p>
            <w:r>
              <w:rPr>
                <w:rFonts w:ascii="Times New Roman"/>
                <w:color w:val="000000"/>
                <w:sz w:val="21"/>
                <w:szCs w:val="21"/>
              </w:rPr>
              <w:t xml:space="preserve">gobuster dir -q</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--wildcard</w:t>
            </w:r>
          </w:p>
        </w:tc>
        <w:tc>
          <w:tcPr>
            <w:shd w:fill="FFFFFF" w:val="clear"/>
            <w:tcMar>
              <w:top w:type="dxa" w:w="60"/>
              <w:left w:type="dxa" w:w="120"/>
              <w:bottom w:type="dxa" w:w="60"/>
              <w:right w:type="dxa" w:w="120"/>
            </w:tcMar>
          </w:tcPr>
          <w:p>
            <w:r>
              <w:rPr>
                <w:rFonts w:ascii="Times New Roman"/>
                <w:color w:val="000000"/>
                <w:sz w:val="21"/>
                <w:szCs w:val="21"/>
              </w:rPr>
              <w:t xml:space="preserve">Force wildcard detection</w:t>
            </w:r>
          </w:p>
        </w:tc>
        <w:tc>
          <w:tcPr>
            <w:shd w:fill="FFFFFF" w:val="clear"/>
            <w:tcMar>
              <w:top w:type="dxa" w:w="60"/>
              <w:left w:type="dxa" w:w="120"/>
              <w:bottom w:type="dxa" w:w="60"/>
              <w:right w:type="dxa" w:w="120"/>
            </w:tcMar>
          </w:tcPr>
          <w:p>
            <w:r>
              <w:rPr>
                <w:rFonts w:ascii="Times New Roman"/>
                <w:color w:val="000000"/>
                <w:sz w:val="21"/>
                <w:szCs w:val="21"/>
              </w:rPr>
              <w:t xml:space="preserve">gobuster dir --wildcard</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--no-error</w:t>
            </w:r>
          </w:p>
        </w:tc>
        <w:tc>
          <w:tcPr>
            <w:shd w:fill="EDF3F5" w:val="clear"/>
            <w:tcMar>
              <w:top w:type="dxa" w:w="60"/>
              <w:left w:type="dxa" w:w="120"/>
              <w:bottom w:type="dxa" w:w="60"/>
              <w:right w:type="dxa" w:w="120"/>
            </w:tcMar>
          </w:tcPr>
          <w:p>
            <w:r>
              <w:rPr>
                <w:rFonts w:ascii="Times New Roman"/>
                <w:color w:val="000000"/>
                <w:sz w:val="21"/>
                <w:szCs w:val="21"/>
              </w:rPr>
              <w:t xml:space="preserve">Don't display errors</w:t>
            </w:r>
          </w:p>
        </w:tc>
        <w:tc>
          <w:tcPr>
            <w:shd w:fill="EDF3F5" w:val="clear"/>
            <w:tcMar>
              <w:top w:type="dxa" w:w="60"/>
              <w:left w:type="dxa" w:w="120"/>
              <w:bottom w:type="dxa" w:w="60"/>
              <w:right w:type="dxa" w:w="120"/>
            </w:tcMar>
          </w:tcPr>
          <w:p>
            <w:r>
              <w:rPr>
                <w:rFonts w:ascii="Times New Roman"/>
                <w:color w:val="000000"/>
                <w:sz w:val="21"/>
                <w:szCs w:val="21"/>
              </w:rPr>
              <w:t xml:space="preserve">gobuster dir --no-error</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--timeout</w:t>
            </w:r>
          </w:p>
        </w:tc>
        <w:tc>
          <w:tcPr>
            <w:shd w:fill="FFFFFF" w:val="clear"/>
            <w:tcMar>
              <w:top w:type="dxa" w:w="60"/>
              <w:left w:type="dxa" w:w="120"/>
              <w:bottom w:type="dxa" w:w="60"/>
              <w:right w:type="dxa" w:w="120"/>
            </w:tcMar>
          </w:tcPr>
          <w:p>
            <w:r>
              <w:rPr>
                <w:rFonts w:ascii="Times New Roman"/>
                <w:color w:val="000000"/>
                <w:sz w:val="21"/>
                <w:szCs w:val="21"/>
              </w:rPr>
              <w:t xml:space="preserve">HTTP timeout in seconds</w:t>
            </w:r>
          </w:p>
        </w:tc>
        <w:tc>
          <w:tcPr>
            <w:shd w:fill="FFFFFF" w:val="clear"/>
            <w:tcMar>
              <w:top w:type="dxa" w:w="60"/>
              <w:left w:type="dxa" w:w="120"/>
              <w:bottom w:type="dxa" w:w="60"/>
              <w:right w:type="dxa" w:w="120"/>
            </w:tcMar>
          </w:tcPr>
          <w:p>
            <w:r>
              <w:rPr>
                <w:rFonts w:ascii="Times New Roman"/>
                <w:color w:val="000000"/>
                <w:sz w:val="21"/>
                <w:szCs w:val="21"/>
              </w:rPr>
              <w:t xml:space="preserve">gobuster dir --timeout 30s</w:t>
            </w:r>
          </w:p>
        </w:tc>
      </w:tr>
    </w:tbl>
    <w:p>
      <w:pPr>
        <w:pStyle w:val="Heading3"/>
        <w:spacing w:after="120" w:before="280" w:line="312"/>
      </w:pPr>
      <w:bookmarkStart w:id="100040" w:name="_Toc100040"/>
      <w:r>
        <w:rPr>
          <w:rFonts w:ascii="Times New Roman" w:eastAsia="SimHei"/>
          <w:b/>
          <w:bCs/>
          <w:color w:val="162235"/>
          <w:sz w:val="24"/>
          <w:szCs w:val="24"/>
        </w:rPr>
        <w:t xml:space="preserve">10.5 Hands-On Examples</w:t>
      </w:r>
      <w:bookmarkEnd w:id="100040"/>
    </w:p>
    <w:p>
      <w:pPr>
        <w:spacing w:after="80" w:line="312"/>
        <w:jc w:val="both"/>
      </w:pPr>
      <w:r>
        <w:rPr>
          <w:rFonts w:ascii="Times New Roman" w:eastAsia="Microsoft YaHei"/>
          <w:b/>
          <w:bCs/>
          <w:color w:val="000000"/>
          <w:sz w:val="24"/>
          <w:szCs w:val="24"/>
        </w:rPr>
        <w:t xml:space="preserve">Beginner Example: Basic Directory Scan</w:t>
      </w:r>
    </w:p>
    <w:p>
      <w:pPr>
        <w:spacing w:after="80" w:line="312"/>
        <w:jc w:val="both"/>
      </w:pPr>
      <w:r>
        <w:rPr>
          <w:rFonts w:ascii="Times New Roman" w:eastAsia="Microsoft YaHei"/>
          <w:color w:val="000000"/>
          <w:sz w:val="24"/>
          <w:szCs w:val="24"/>
        </w:rPr>
        <w:t xml:space="preserve">The most basic Gobuster command for directory enumeration is 'gobuster dir -u http://target.com -w /usr/share/dirb/wordlists/common.txt'. This scans the target with the default wordlist, using 10 concurrent threads (the default). The output shows each discovered path along with its status code and content length. This is a great starting point for any engagement.</w:t>
      </w:r>
    </w:p>
    <w:p>
      <w:pPr>
        <w:spacing w:after="120" w:before="120" w:line="276"/>
        <w:ind w:left="360"/>
      </w:pPr>
      <w:r>
        <w:rPr>
          <w:rFonts w:ascii="Courier New" w:eastAsia="Courier New"/>
          <w:color w:val="1A1A2E"/>
          <w:sz w:val="20"/>
          <w:szCs w:val="20"/>
        </w:rPr>
        <w:t xml:space="preserve">gobuster dir -u http://192.168.1.100 -w /usr/share/dirb/wordlists/common.txt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Sample output:</w:t>
      </w:r>
    </w:p>
    <w:p>
      <w:pPr>
        <w:spacing w:after="120" w:before="120" w:line="276"/>
        <w:ind w:left="360"/>
      </w:pPr>
      <w:r>
        <w:rPr>
          <w:rFonts w:ascii="Courier New" w:eastAsia="Courier New"/>
          <w:color w:val="1A1A2E"/>
          <w:sz w:val="20"/>
          <w:szCs w:val="20"/>
        </w:rPr>
        <w:t xml:space="preserve">/admin                (Status: 301) [Size: 314]</w:t>
      </w:r>
    </w:p>
    <w:p>
      <w:pPr>
        <w:spacing w:after="120" w:before="120" w:line="276"/>
        <w:ind w:left="360"/>
      </w:pPr>
      <w:r>
        <w:rPr>
          <w:rFonts w:ascii="Courier New" w:eastAsia="Courier New"/>
          <w:color w:val="1A1A2E"/>
          <w:sz w:val="20"/>
          <w:szCs w:val="20"/>
        </w:rPr>
        <w:t xml:space="preserve">/index.html           (Status: 200) [Size: 11321]</w:t>
      </w:r>
    </w:p>
    <w:p>
      <w:pPr>
        <w:spacing w:after="120" w:before="120" w:line="276"/>
        <w:ind w:left="360"/>
      </w:pPr>
      <w:r>
        <w:rPr>
          <w:rFonts w:ascii="Courier New" w:eastAsia="Courier New"/>
          <w:color w:val="1A1A2E"/>
          <w:sz w:val="20"/>
          <w:szCs w:val="20"/>
        </w:rPr>
        <w:t xml:space="preserve">/robots.txt           (Status: 200) [Size: 125]</w:t>
      </w:r>
    </w:p>
    <w:p>
      <w:pPr>
        <w:spacing w:after="120" w:before="120" w:line="276"/>
        <w:ind w:left="360"/>
      </w:pPr>
      <w:r>
        <w:rPr>
          <w:rFonts w:ascii="Courier New" w:eastAsia="Courier New"/>
          <w:color w:val="1A1A2E"/>
          <w:sz w:val="20"/>
          <w:szCs w:val="20"/>
        </w:rPr>
        <w:t xml:space="preserve">/uploads              (Status: 301) [Size: 318]</w:t>
      </w:r>
    </w:p>
    <w:p>
      <w:pPr>
        <w:spacing w:after="80" w:line="312"/>
        <w:jc w:val="both"/>
      </w:pPr>
      <w:r>
        <w:rPr>
          <w:rFonts w:ascii="Times New Roman" w:eastAsia="Microsoft YaHei"/>
          <w:b/>
          <w:bCs/>
          <w:color w:val="000000"/>
          <w:sz w:val="24"/>
          <w:szCs w:val="24"/>
        </w:rPr>
        <w:t xml:space="preserve">Intermediate Example: Extensions and Status Filtering</w:t>
      </w:r>
    </w:p>
    <w:p>
      <w:pPr>
        <w:spacing w:after="80" w:line="312"/>
        <w:jc w:val="both"/>
      </w:pPr>
      <w:r>
        <w:rPr>
          <w:rFonts w:ascii="Times New Roman" w:eastAsia="Microsoft YaHei"/>
          <w:color w:val="000000"/>
          <w:sz w:val="24"/>
          <w:szCs w:val="24"/>
        </w:rPr>
        <w:t xml:space="preserve">Adding file extensions and filtering by status codes significantly improves Gobuster's effectiveness. The -x flag appends extensions to each word, and the -s flag filters the output to only show specific status codes. This combination allows you to focus on the most relevant findings and avoid noise from uninteresting responses.</w:t>
      </w:r>
    </w:p>
    <w:p>
      <w:pPr>
        <w:spacing w:after="120" w:before="120" w:line="276"/>
        <w:ind w:left="360"/>
      </w:pPr>
      <w:r>
        <w:rPr>
          <w:rFonts w:ascii="Courier New" w:eastAsia="Courier New"/>
          <w:color w:val="1A1A2E"/>
          <w:sz w:val="20"/>
          <w:szCs w:val="20"/>
        </w:rPr>
        <w:t xml:space="preserve">gobuster dir -u http://target.com -w /usr/share/seclists/Discovery/Web-Content/raft-medium-directories.txt -x php,bak,old,txt,conf,sql -s '200,204,301,302' -t 30 -o /tmp/gobuster_results.txt</w:t>
      </w:r>
    </w:p>
    <w:p>
      <w:pPr>
        <w:spacing w:after="80" w:line="312"/>
        <w:jc w:val="both"/>
      </w:pPr>
      <w:r>
        <w:rPr>
          <w:rFonts w:ascii="Times New Roman" w:eastAsia="Microsoft YaHei"/>
          <w:b/>
          <w:bCs/>
          <w:color w:val="000000"/>
          <w:sz w:val="24"/>
          <w:szCs w:val="24"/>
        </w:rPr>
        <w:t xml:space="preserve">Advanced Example: Authenticated Scan with Proxy and Wildcard Detection</w:t>
      </w:r>
    </w:p>
    <w:p>
      <w:pPr>
        <w:spacing w:after="80" w:line="312"/>
        <w:jc w:val="both"/>
      </w:pPr>
      <w:r>
        <w:rPr>
          <w:rFonts w:ascii="Times New Roman" w:eastAsia="Microsoft YaHei"/>
          <w:color w:val="000000"/>
          <w:sz w:val="24"/>
          <w:szCs w:val="24"/>
        </w:rPr>
        <w:t xml:space="preserve">For professional engagements, you often need to scan authenticated applications and route traffic through a proxy for analysis. Gobuster supports both scenarios. The -c flag provides cookies for authentication, the -p flag routes traffic through a proxy like Burp Suite, and the --wildcard flag forces wildcard detection to handle servers that return 200 for all requests.</w:t>
      </w:r>
    </w:p>
    <w:p>
      <w:pPr>
        <w:spacing w:after="120" w:before="120" w:line="276"/>
        <w:ind w:left="360"/>
      </w:pPr>
      <w:r>
        <w:rPr>
          <w:rFonts w:ascii="Courier New" w:eastAsia="Courier New"/>
          <w:color w:val="1A1A2E"/>
          <w:sz w:val="20"/>
          <w:szCs w:val="20"/>
        </w:rPr>
        <w:t xml:space="preserve"># Authenticated scan through Burp Suite proxy</w:t>
      </w:r>
    </w:p>
    <w:p>
      <w:pPr>
        <w:spacing w:after="120" w:before="120" w:line="276"/>
        <w:ind w:left="360"/>
      </w:pPr>
      <w:r>
        <w:rPr>
          <w:rFonts w:ascii="Courier New" w:eastAsia="Courier New"/>
          <w:color w:val="1A1A2E"/>
          <w:sz w:val="20"/>
          <w:szCs w:val="20"/>
        </w:rPr>
        <w:t xml:space="preserve">gobuster dir -u https://target.com -w /usr/share/seclists/Discovery/Web-Content/raft-large-directories.txt -c 'PHPSESSID=a1b2c3; auth_token=x7y8z9' -p http://127.0.0.1:8080 -k --wildcard -t 20 -x php,html,bak,old -s '200,204,301,302,403' -o /tmp/gobuster_auth.txt</w:t>
      </w:r>
    </w:p>
    <w:p>
      <w:pPr>
        <w:pStyle w:val="Heading3"/>
        <w:spacing w:after="120" w:before="280" w:line="312"/>
      </w:pPr>
      <w:bookmarkStart w:id="100041" w:name="_Toc100041"/>
      <w:r>
        <w:rPr>
          <w:rFonts w:ascii="Times New Roman" w:eastAsia="SimHei"/>
          <w:b/>
          <w:bCs/>
          <w:color w:val="162235"/>
          <w:sz w:val="24"/>
          <w:szCs w:val="24"/>
        </w:rPr>
        <w:t xml:space="preserve">10.6 Witty Analogies Section</w:t>
      </w:r>
      <w:bookmarkEnd w:id="100041"/>
    </w:p>
    <w:p>
      <w:pPr>
        <w:spacing w:after="80" w:line="312"/>
        <w:jc w:val="both"/>
      </w:pPr>
      <w:r>
        <w:rPr>
          <w:rFonts w:ascii="Times New Roman" w:eastAsia="Microsoft YaHei"/>
          <w:color w:val="000000"/>
          <w:sz w:val="24"/>
          <w:szCs w:val="24"/>
        </w:rPr>
        <w:t xml:space="preserve">Gobuster is like a speed reader who has been asked to find a specific word in a library. Instead of carefully reading each page, they flip through every book at lightning speed, scanning for the word they need. Sure, they might miss a subtle reference or two, but they will cover the entire library in the time it takes the careful reader to finish one chapter. That is Gobuster in a nutshell: fast, focused, and relentless.</w:t>
      </w:r>
    </w:p>
    <w:p>
      <w:pPr>
        <w:spacing w:after="80" w:line="312"/>
        <w:jc w:val="both"/>
      </w:pPr>
      <w:r>
        <w:rPr>
          <w:rFonts w:ascii="Times New Roman" w:eastAsia="Microsoft YaHei"/>
          <w:color w:val="000000"/>
          <w:sz w:val="24"/>
          <w:szCs w:val="24"/>
        </w:rPr>
        <w:t xml:space="preserve">Another way to think about Gobuster is like trying every key on a massive keyring against a stubborn door. You do not pause to study each key or wonder about its history. You just keep trying, one after another, as fast as you can, until you hear the satisfying click of the lock turning. Gobuster tries every path in the wordlist as fast as the network allows, and when it finds a valid response, it lets you know immediately.</w:t>
      </w:r>
    </w:p>
    <w:p>
      <w:pPr>
        <w:spacing w:after="80" w:line="312"/>
        <w:jc w:val="both"/>
      </w:pPr>
      <w:r>
        <w:rPr>
          <w:rFonts w:ascii="Times New Roman" w:eastAsia="Microsoft YaHei"/>
          <w:color w:val="000000"/>
          <w:sz w:val="24"/>
          <w:szCs w:val="24"/>
        </w:rPr>
        <w:t xml:space="preserve">Gobuster's multiple modes are like a Swiss Army knife for web discovery. The dir mode is the main blade for cutting through directory structures. The dns mode is the corkscrew for popping open subdomains. The vhost mode is the bottle opener for cracking open virtual hosts. And the fuzz mode is the tiny screwdriver that nobody remembers is there until they need it.</w:t>
      </w:r>
    </w:p>
    <w:p>
      <w:pPr>
        <w:pStyle w:val="Heading3"/>
        <w:spacing w:after="120" w:before="280" w:line="312"/>
      </w:pPr>
      <w:bookmarkStart w:id="100042" w:name="_Toc100042"/>
      <w:r>
        <w:rPr>
          <w:rFonts w:ascii="Times New Roman" w:eastAsia="SimHei"/>
          <w:b/>
          <w:bCs/>
          <w:color w:val="162235"/>
          <w:sz w:val="24"/>
          <w:szCs w:val="24"/>
        </w:rPr>
        <w:t xml:space="preserve">10.7 Common Mistakes</w:t>
      </w:r>
      <w:bookmarkEnd w:id="100042"/>
    </w:p>
    <w:p>
      <w:pPr>
        <w:spacing w:after="80" w:line="312"/>
        <w:jc w:val="both"/>
      </w:pPr>
      <w:r>
        <w:rPr>
          <w:rFonts w:ascii="Times New Roman" w:eastAsia="Microsoft YaHei"/>
          <w:color w:val="000000"/>
          <w:sz w:val="24"/>
          <w:szCs w:val="24"/>
        </w:rPr>
        <w:t xml:space="preserve">Mistake 1: Not Handling Wildcard Responses. Some web servers are configured to return a 200 OK response for every request, regardless of whether the resource exists. This is known as a wildcard response, and it can cause Gobuster to report thousands of false positives. Always check for wildcard behavior before starting a scan by requesting a random, unlikely URL. If it returns 200, you need to use the --wildcard flag or filter by content length.</w:t>
      </w:r>
    </w:p>
    <w:p>
      <w:pPr>
        <w:spacing w:after="80" w:line="312"/>
        <w:jc w:val="both"/>
      </w:pPr>
      <w:r>
        <w:rPr>
          <w:rFonts w:ascii="Times New Roman" w:eastAsia="Microsoft YaHei"/>
          <w:color w:val="000000"/>
          <w:sz w:val="24"/>
          <w:szCs w:val="24"/>
        </w:rPr>
        <w:t xml:space="preserve">Mistake 2: Using Too Many Threads. While Gobuster is designed for speed, using hundreds of threads can overwhelm the target server, trigger rate limiting, or cause network congestion that leads to timeouts and false negatives. Start with 20 to 50 threads and increase only if the target can handle it. Monitor the error rate during the scan and reduce threads if you see frequent connection failures.</w:t>
      </w:r>
    </w:p>
    <w:p>
      <w:pPr>
        <w:spacing w:after="80" w:line="312"/>
        <w:jc w:val="both"/>
      </w:pPr>
      <w:r>
        <w:rPr>
          <w:rFonts w:ascii="Times New Roman" w:eastAsia="Microsoft YaHei"/>
          <w:color w:val="000000"/>
          <w:sz w:val="24"/>
          <w:szCs w:val="24"/>
        </w:rPr>
        <w:t xml:space="preserve">Mistake 3: Forgetting to Add Extensions. By default, Gobuster only tests words as directory names (with trailing slashes) and does not append file extensions. This means it will find /admin/ but not /admin.php. Always use the -x flag to add relevant extensions based on the target technology stack. A scan without extensions is like searching for documents without checking inside folders.</w:t>
      </w:r>
    </w:p>
    <w:p>
      <w:pPr>
        <w:pStyle w:val="Heading3"/>
        <w:spacing w:after="120" w:before="280" w:line="312"/>
      </w:pPr>
      <w:bookmarkStart w:id="100043" w:name="_Toc100043"/>
      <w:r>
        <w:rPr>
          <w:rFonts w:ascii="Times New Roman" w:eastAsia="SimHei"/>
          <w:b/>
          <w:bCs/>
          <w:color w:val="162235"/>
          <w:sz w:val="24"/>
          <w:szCs w:val="24"/>
        </w:rPr>
        <w:t xml:space="preserve">10.8 Pro Tips</w:t>
      </w:r>
      <w:bookmarkEnd w:id="100043"/>
    </w:p>
    <w:p>
      <w:pPr>
        <w:spacing w:after="80" w:line="312"/>
        <w:jc w:val="both"/>
      </w:pPr>
      <w:r>
        <w:rPr>
          <w:rFonts w:ascii="Times New Roman" w:eastAsia="Microsoft YaHei"/>
          <w:color w:val="000000"/>
          <w:sz w:val="24"/>
          <w:szCs w:val="24"/>
        </w:rPr>
        <w:t xml:space="preserve">Tip 1: Use the DNS and Vhost Modes for Broader Discovery. Gobuster's dir mode is the most commonly used, but do not overlook the dns and vhost modes. DNS subdomain enumeration can reveal entire applications and services that are not accessible from the main domain. Virtual host enumeration can discover multiple websites hosted on the same IP address. Include these modes in your enumeration workflow for a more comprehensive assessment.</w:t>
      </w:r>
    </w:p>
    <w:p>
      <w:pPr>
        <w:spacing w:after="80" w:line="312"/>
        <w:jc w:val="both"/>
      </w:pPr>
      <w:r>
        <w:rPr>
          <w:rFonts w:ascii="Times New Roman" w:eastAsia="Microsoft YaHei"/>
          <w:color w:val="000000"/>
          <w:sz w:val="24"/>
          <w:szCs w:val="24"/>
        </w:rPr>
        <w:t xml:space="preserve">Tip 2: Filter by Content Length to Reduce Noise. On servers with wildcard responses or consistent custom error pages, filtering by status code alone is not sufficient. Use the -s flag to specify desired status codes and also pay attention to content length patterns. If most 200 responses have the same content length, they are likely wildcard responses and can be filtered out.</w:t>
      </w:r>
    </w:p>
    <w:p>
      <w:pPr>
        <w:spacing w:after="80" w:line="312"/>
        <w:jc w:val="both"/>
      </w:pPr>
      <w:r>
        <w:rPr>
          <w:rFonts w:ascii="Times New Roman" w:eastAsia="Microsoft YaHei"/>
          <w:color w:val="000000"/>
          <w:sz w:val="24"/>
          <w:szCs w:val="24"/>
        </w:rPr>
        <w:t xml:space="preserve">Tip 3: Chain Gobuster with Other Tools. Use Photon or a manual browser inspection first to understand the target structure, then use Gobuster for fast, comprehensive brute forcing. After Gobuster discovers directories, use ffuf to fuzz parameters and endpoints within those directories. This layered approach maximizes your coverage while minimizing wasted effort.</w:t>
      </w:r>
    </w:p>
    <w:p>
      <w:pPr>
        <w:pStyle w:val="Heading2"/>
        <w:spacing w:after="160" w:before="360" w:line="312"/>
      </w:pPr>
      <w:bookmarkStart w:id="100044" w:name="_Toc100044"/>
      <w:r>
        <w:rPr>
          <w:rFonts w:ascii="Times New Roman" w:eastAsia="SimHei"/>
          <w:b/>
          <w:bCs/>
          <w:color w:val="162235"/>
          <w:sz w:val="28"/>
          <w:szCs w:val="28"/>
        </w:rPr>
        <w:t xml:space="preserve">Chapter 11: ffuf</w:t>
      </w:r>
      <w:bookmarkEnd w:id="100044"/>
    </w:p>
    <w:p>
      <w:pPr>
        <w:pStyle w:val="Heading3"/>
        <w:spacing w:after="120" w:before="280" w:line="312"/>
      </w:pPr>
      <w:bookmarkStart w:id="100045" w:name="_Toc100045"/>
      <w:r>
        <w:rPr>
          <w:rFonts w:ascii="Times New Roman" w:eastAsia="SimHei"/>
          <w:b/>
          <w:bCs/>
          <w:color w:val="162235"/>
          <w:sz w:val="24"/>
          <w:szCs w:val="24"/>
        </w:rPr>
        <w:t xml:space="preserve">11.1 Introduction</w:t>
      </w:r>
      <w:bookmarkEnd w:id="100045"/>
    </w:p>
    <w:p>
      <w:pPr>
        <w:spacing w:after="80" w:line="312"/>
        <w:jc w:val="both"/>
      </w:pPr>
      <w:r>
        <w:rPr>
          <w:rFonts w:ascii="Times New Roman" w:eastAsia="Microsoft YaHei"/>
          <w:color w:val="000000"/>
          <w:sz w:val="24"/>
          <w:szCs w:val="24"/>
        </w:rPr>
        <w:t xml:space="preserve">ffuf, which stands for Fuzz Faster U Fool, is the Swiss Army knife of web enumeration and fuzzing. Developed by Joona Hoikkala, ffuf is not just a directory brute forcer; it is a general-purpose web fuzzer that can be used for directory discovery, parameter fuzzing, subdomain enumeration, virtual host discovery, and much more. If the other tools in this book are specialized instruments, ffuf is the entire orchestra. It is fast, flexible, extensible, and has become the go-to tool for professional pentesters who need a single, powerful fuzzing solution.</w:t>
      </w:r>
    </w:p>
    <w:p>
      <w:pPr>
        <w:spacing w:after="80" w:line="312"/>
        <w:jc w:val="both"/>
      </w:pPr>
      <w:r>
        <w:rPr>
          <w:rFonts w:ascii="Times New Roman" w:eastAsia="Microsoft YaHei"/>
          <w:color w:val="000000"/>
          <w:sz w:val="24"/>
          <w:szCs w:val="24"/>
        </w:rPr>
        <w:t xml:space="preserve">What sets ffuf apart from other enumeration tools is its flexibility. While DIRB and Gobuster are designed primarily for directory brute forcing, ffuf can fuzz any part of an HTTP request: the URL path, query parameters, POST body, headers, cookies, and more. This is achieved through a simple but powerful template system where you define the fuzzing target using the FUZZ keyword as a placeholder, and ffuf replaces it with each entry from the wordlist. This approach is both intuitive and incredibly versatile, allowing you to craft fuzzing scenarios that are impossible with other tools.</w:t>
      </w:r>
    </w:p>
    <w:p>
      <w:pPr>
        <w:spacing w:after="80" w:line="312"/>
        <w:jc w:val="both"/>
      </w:pPr>
      <w:r>
        <w:rPr>
          <w:rFonts w:ascii="Times New Roman" w:eastAsia="Microsoft YaHei"/>
          <w:color w:val="000000"/>
          <w:sz w:val="24"/>
          <w:szCs w:val="24"/>
        </w:rPr>
        <w:t xml:space="preserve">ffuf's speed is comparable to Gobuster thanks to Go's concurrency model, and it offers advanced filtering options that help eliminate false positives. It can filter results by HTTP status code, response size, word count, line count, and even regular expression patterns. It also supports recursive discovery, multiple wordlist injection points, rate limiting, and output in multiple formats including JSON, CSV, and HTML. For the modern pentester, ffuf is often the first tool reached for and the last tool needed.</w:t>
      </w:r>
    </w:p>
    <w:p>
      <w:pPr>
        <w:pStyle w:val="Heading3"/>
        <w:spacing w:after="120" w:before="280" w:line="312"/>
      </w:pPr>
      <w:bookmarkStart w:id="100046" w:name="_Toc100046"/>
      <w:r>
        <w:rPr>
          <w:rFonts w:ascii="Times New Roman" w:eastAsia="SimHei"/>
          <w:b/>
          <w:bCs/>
          <w:color w:val="162235"/>
          <w:sz w:val="24"/>
          <w:szCs w:val="24"/>
        </w:rPr>
        <w:t xml:space="preserve">11.2 Installation Guide</w:t>
      </w:r>
      <w:bookmarkEnd w:id="100046"/>
    </w:p>
    <w:p>
      <w:pPr>
        <w:spacing w:after="80" w:line="312"/>
        <w:jc w:val="both"/>
      </w:pPr>
      <w:r>
        <w:rPr>
          <w:rFonts w:ascii="Times New Roman" w:eastAsia="Microsoft YaHei"/>
          <w:color w:val="000000"/>
          <w:sz w:val="24"/>
          <w:szCs w:val="24"/>
        </w:rPr>
        <w:t xml:space="preserve">ffuf is a Go binary and can be installed using the same methods as Gobuster. On Kali Linux, it is available in the package repository with 'sudo apt install ffuf'. For the latest version, install from source using Go with 'go install github.com/ffuf/ffuf/v2@latest'. Pre-built binaries are also available on the ffuf GitHub releases page for all major platforms.</w:t>
      </w:r>
    </w:p>
    <w:p>
      <w:pPr>
        <w:spacing w:after="80" w:line="312"/>
        <w:jc w:val="both"/>
      </w:pPr>
      <w:r>
        <w:rPr>
          <w:rFonts w:ascii="Times New Roman" w:eastAsia="Microsoft YaHei"/>
          <w:color w:val="000000"/>
          <w:sz w:val="24"/>
          <w:szCs w:val="24"/>
        </w:rPr>
        <w:t xml:space="preserve">Building from source requires Go 1.19 or later. If your system has an older version of Go, you will need to update it first. The easiest way to install the latest Go on Linux is to download the official tarball from golang.org and extract it to /usr/local/go. Then add /usr/local/go/bin to your PATH and proceed with the ffuf installation.</w:t>
      </w:r>
    </w:p>
    <w:p>
      <w:pPr>
        <w:spacing w:after="80" w:line="312"/>
        <w:jc w:val="both"/>
      </w:pPr>
      <w:r>
        <w:rPr>
          <w:rFonts w:ascii="Times New Roman" w:eastAsia="Microsoft YaHei"/>
          <w:color w:val="000000"/>
          <w:sz w:val="24"/>
          <w:szCs w:val="24"/>
        </w:rPr>
        <w:t xml:space="preserve">Common installation issues are similar to Gobuster: Go version compatibility, PATH configuration, and binary permissions. If you encounter 'ffuf: command not found', verify the binary location and PATH. If ffuf crashes on startup, check that your Go version meets the minimum requirement. On some systems, you may also need to increase the system limits for open file descriptors (ulimit -n) to support high-thread-count scans.</w:t>
      </w:r>
    </w:p>
    <w:p>
      <w:pPr>
        <w:spacing w:after="120" w:before="120" w:line="276"/>
        <w:ind w:left="360"/>
      </w:pPr>
      <w:r>
        <w:rPr>
          <w:rFonts w:ascii="Courier New" w:eastAsia="Courier New"/>
          <w:color w:val="1A1A2E"/>
          <w:sz w:val="20"/>
          <w:szCs w:val="20"/>
        </w:rPr>
        <w:t xml:space="preserve"># Install on Kali Linux</w:t>
      </w:r>
    </w:p>
    <w:p>
      <w:pPr>
        <w:spacing w:after="120" w:before="120" w:line="276"/>
        <w:ind w:left="360"/>
      </w:pPr>
      <w:r>
        <w:rPr>
          <w:rFonts w:ascii="Courier New" w:eastAsia="Courier New"/>
          <w:color w:val="1A1A2E"/>
          <w:sz w:val="20"/>
          <w:szCs w:val="20"/>
        </w:rPr>
        <w:t xml:space="preserve">sudo apt install ffuf</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Install from source with Go</w:t>
      </w:r>
    </w:p>
    <w:p>
      <w:pPr>
        <w:spacing w:after="120" w:before="120" w:line="276"/>
        <w:ind w:left="360"/>
      </w:pPr>
      <w:r>
        <w:rPr>
          <w:rFonts w:ascii="Courier New" w:eastAsia="Courier New"/>
          <w:color w:val="1A1A2E"/>
          <w:sz w:val="20"/>
          <w:szCs w:val="20"/>
        </w:rPr>
        <w:t xml:space="preserve">go install github.com/ffuf/ffuf/v2@latest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Download pre-built binary</w:t>
      </w:r>
    </w:p>
    <w:p>
      <w:pPr>
        <w:spacing w:after="120" w:before="120" w:line="276"/>
        <w:ind w:left="360"/>
      </w:pPr>
      <w:r>
        <w:rPr>
          <w:rFonts w:ascii="Courier New" w:eastAsia="Courier New"/>
          <w:color w:val="1A1A2E"/>
          <w:sz w:val="20"/>
          <w:szCs w:val="20"/>
        </w:rPr>
        <w:t xml:space="preserve">wget https://github.com/ffuf/ffuf/releases/download/v2.1.0/ffuf_2.1.0_linux_amd64.tar.gz</w:t>
      </w:r>
    </w:p>
    <w:p>
      <w:pPr>
        <w:spacing w:after="120" w:before="120" w:line="276"/>
        <w:ind w:left="360"/>
      </w:pPr>
      <w:r>
        <w:rPr>
          <w:rFonts w:ascii="Courier New" w:eastAsia="Courier New"/>
          <w:color w:val="1A1A2E"/>
          <w:sz w:val="20"/>
          <w:szCs w:val="20"/>
        </w:rPr>
        <w:t xml:space="preserve">tar -xzf ffuf_2.1.0_linux_amd64.tar.gz</w:t>
      </w:r>
    </w:p>
    <w:p>
      <w:pPr>
        <w:spacing w:after="120" w:before="120" w:line="276"/>
        <w:ind w:left="360"/>
      </w:pPr>
      <w:r>
        <w:rPr>
          <w:rFonts w:ascii="Courier New" w:eastAsia="Courier New"/>
          <w:color w:val="1A1A2E"/>
          <w:sz w:val="20"/>
          <w:szCs w:val="20"/>
        </w:rPr>
        <w:t xml:space="preserve">chmod +x ffuf &amp;&amp; sudo mv ffuf /usr/local/bin/</w:t>
      </w:r>
    </w:p>
    <w:p>
      <w:pPr>
        <w:pStyle w:val="Heading3"/>
        <w:spacing w:after="120" w:before="280" w:line="312"/>
      </w:pPr>
      <w:bookmarkStart w:id="100047" w:name="_Toc100047"/>
      <w:r>
        <w:rPr>
          <w:rFonts w:ascii="Times New Roman" w:eastAsia="SimHei"/>
          <w:b/>
          <w:bCs/>
          <w:color w:val="162235"/>
          <w:sz w:val="24"/>
          <w:szCs w:val="24"/>
        </w:rPr>
        <w:t xml:space="preserve">11.3 Core Concepts</w:t>
      </w:r>
      <w:bookmarkEnd w:id="100047"/>
    </w:p>
    <w:p>
      <w:pPr>
        <w:spacing w:after="80" w:line="312"/>
        <w:jc w:val="both"/>
      </w:pPr>
      <w:r>
        <w:rPr>
          <w:rFonts w:ascii="Times New Roman" w:eastAsia="Microsoft YaHei"/>
          <w:color w:val="000000"/>
          <w:sz w:val="24"/>
          <w:szCs w:val="24"/>
        </w:rPr>
        <w:t xml:space="preserve">The central concept of ffuf is the FUZZ keyword. When you specify a URL with the FUZZ keyword, ffuf replaces it with each entry from the wordlist and sends the request. For example, 'ffuf -u http://target.com/FUZZ -w wordlist.txt' will replace FUZZ with each word in the wordlist, generating requests like http://target.com/admin, http://target.com/config, and so on. This simple template approach is incredibly powerful because FUZZ can be placed anywhere in the request, not just in the URL path.</w:t>
      </w:r>
    </w:p>
    <w:p>
      <w:pPr>
        <w:spacing w:after="80" w:line="312"/>
        <w:jc w:val="both"/>
      </w:pPr>
      <w:r>
        <w:rPr>
          <w:rFonts w:ascii="Times New Roman" w:eastAsia="Microsoft YaHei"/>
          <w:color w:val="000000"/>
          <w:sz w:val="24"/>
          <w:szCs w:val="24"/>
        </w:rPr>
        <w:t xml:space="preserve">ffuf supports multiple fuzzing positions simultaneously using named keywords like FUZ1, FUZ2, FUZ3, and so on. Each keyword can be associated with a different wordlist using the -w flag with a name prefix (e.g., -w 'FUZ1:dirs.txt' -w 'FUZ2:files.txt'). This allows you to fuzz multiple parameters at the same time, such as testing all combinations of directories and file extensions, or fuzzing both the username and password fields of a login form.</w:t>
      </w:r>
    </w:p>
    <w:p>
      <w:pPr>
        <w:spacing w:after="80" w:line="312"/>
        <w:jc w:val="both"/>
      </w:pPr>
      <w:r>
        <w:rPr>
          <w:rFonts w:ascii="Times New Roman" w:eastAsia="Microsoft YaHei"/>
          <w:color w:val="000000"/>
          <w:sz w:val="24"/>
          <w:szCs w:val="24"/>
        </w:rPr>
        <w:t xml:space="preserve">Filtering is a critical concept in ffuf. Without proper filters, you can be overwhelmed with results, most of which are false positives. ffuf provides several filtering mechanisms: -fc (filter by status code), -fs (filter by response size), -fw (filter by word count), -fl (filter by line count), and -fr (filter by regex). Each of these can be used to eliminate unwanted results and focus on the interesting findings. The matching counterparts (-mc, -ms, -mw, -ml, -mr) work in the opposite direction, showing only results that match the specified criteria.</w:t>
      </w:r>
    </w:p>
    <w:p>
      <w:pPr>
        <w:pStyle w:val="Heading3"/>
        <w:spacing w:after="120" w:before="280" w:line="312"/>
      </w:pPr>
      <w:bookmarkStart w:id="100048" w:name="_Toc100048"/>
      <w:r>
        <w:rPr>
          <w:rFonts w:ascii="Times New Roman" w:eastAsia="SimHei"/>
          <w:b/>
          <w:bCs/>
          <w:color w:val="162235"/>
          <w:sz w:val="24"/>
          <w:szCs w:val="24"/>
        </w:rPr>
        <w:t xml:space="preserve">11.4 Command Breakdown</w:t>
      </w:r>
      <w:bookmarkEnd w:id="10004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Flag</w:t>
            </w:r>
          </w:p>
        </w:tc>
        <w:tc>
          <w:tcPr>
            <w:shd w:fill="1B6B7A" w:val="clear"/>
            <w:tcMar>
              <w:top w:type="dxa" w:w="60"/>
              <w:left w:type="dxa" w:w="120"/>
              <w:bottom w:type="dxa" w:w="60"/>
              <w:right w:type="dxa" w:w="120"/>
            </w:tcMar>
          </w:tcPr>
          <w:p>
            <w:r>
              <w:rPr>
                <w:rFonts w:ascii="Times New Roman"/>
                <w:b/>
                <w:bCs/>
                <w:color w:val="FFFFFF"/>
                <w:sz w:val="21"/>
                <w:szCs w:val="21"/>
              </w:rPr>
              <w:t xml:space="preserve">Description</w:t>
            </w:r>
          </w:p>
        </w:tc>
        <w:tc>
          <w:tcPr>
            <w:shd w:fill="1B6B7A" w:val="clear"/>
            <w:tcMar>
              <w:top w:type="dxa" w:w="60"/>
              <w:left w:type="dxa" w:w="120"/>
              <w:bottom w:type="dxa" w:w="60"/>
              <w:right w:type="dxa" w:w="120"/>
            </w:tcMar>
          </w:tcPr>
          <w:p>
            <w:r>
              <w:rPr>
                <w:rFonts w:ascii="Times New Roman"/>
                <w:b/>
                <w:bCs/>
                <w:color w:val="FFFFFF"/>
                <w:sz w:val="21"/>
                <w:szCs w:val="21"/>
              </w:rPr>
              <w:t xml:space="preserve">Example</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-u / --url</w:t>
            </w:r>
          </w:p>
        </w:tc>
        <w:tc>
          <w:tcPr>
            <w:shd w:fill="EDF3F5" w:val="clear"/>
            <w:tcMar>
              <w:top w:type="dxa" w:w="60"/>
              <w:left w:type="dxa" w:w="120"/>
              <w:bottom w:type="dxa" w:w="60"/>
              <w:right w:type="dxa" w:w="120"/>
            </w:tcMar>
          </w:tcPr>
          <w:p>
            <w:r>
              <w:rPr>
                <w:rFonts w:ascii="Times New Roman"/>
                <w:color w:val="000000"/>
                <w:sz w:val="21"/>
                <w:szCs w:val="21"/>
              </w:rPr>
              <w:t xml:space="preserve">Target URL with FUZZ keyword</w:t>
            </w:r>
          </w:p>
        </w:tc>
        <w:tc>
          <w:tcPr>
            <w:shd w:fill="EDF3F5" w:val="clear"/>
            <w:tcMar>
              <w:top w:type="dxa" w:w="60"/>
              <w:left w:type="dxa" w:w="120"/>
              <w:bottom w:type="dxa" w:w="60"/>
              <w:right w:type="dxa" w:w="120"/>
            </w:tcMar>
          </w:tcPr>
          <w:p>
            <w:r>
              <w:rPr>
                <w:rFonts w:ascii="Times New Roman"/>
                <w:color w:val="000000"/>
                <w:sz w:val="21"/>
                <w:szCs w:val="21"/>
              </w:rPr>
              <w:t xml:space="preserve">ffuf -u http://target.com/FUZZ -w list.txt</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-w / --wordlist</w:t>
            </w:r>
          </w:p>
        </w:tc>
        <w:tc>
          <w:tcPr>
            <w:shd w:fill="FFFFFF" w:val="clear"/>
            <w:tcMar>
              <w:top w:type="dxa" w:w="60"/>
              <w:left w:type="dxa" w:w="120"/>
              <w:bottom w:type="dxa" w:w="60"/>
              <w:right w:type="dxa" w:w="120"/>
            </w:tcMar>
          </w:tcPr>
          <w:p>
            <w:r>
              <w:rPr>
                <w:rFonts w:ascii="Times New Roman"/>
                <w:color w:val="000000"/>
                <w:sz w:val="21"/>
                <w:szCs w:val="21"/>
              </w:rPr>
              <w:t xml:space="preserve">Wordlist file (can be named)</w:t>
            </w:r>
          </w:p>
        </w:tc>
        <w:tc>
          <w:tcPr>
            <w:shd w:fill="FFFFFF" w:val="clear"/>
            <w:tcMar>
              <w:top w:type="dxa" w:w="60"/>
              <w:left w:type="dxa" w:w="120"/>
              <w:bottom w:type="dxa" w:w="60"/>
              <w:right w:type="dxa" w:w="120"/>
            </w:tcMar>
          </w:tcPr>
          <w:p>
            <w:r>
              <w:rPr>
                <w:rFonts w:ascii="Times New Roman"/>
                <w:color w:val="000000"/>
                <w:sz w:val="21"/>
                <w:szCs w:val="21"/>
              </w:rPr>
              <w:t xml:space="preserve">ffuf -w dirs.txt -w 'ext:exts.txt'</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-t / --threads</w:t>
            </w:r>
          </w:p>
        </w:tc>
        <w:tc>
          <w:tcPr>
            <w:shd w:fill="EDF3F5" w:val="clear"/>
            <w:tcMar>
              <w:top w:type="dxa" w:w="60"/>
              <w:left w:type="dxa" w:w="120"/>
              <w:bottom w:type="dxa" w:w="60"/>
              <w:right w:type="dxa" w:w="120"/>
            </w:tcMar>
          </w:tcPr>
          <w:p>
            <w:r>
              <w:rPr>
                <w:rFonts w:ascii="Times New Roman"/>
                <w:color w:val="000000"/>
                <w:sz w:val="21"/>
                <w:szCs w:val="21"/>
              </w:rPr>
              <w:t xml:space="preserve">Number of concurrent threads</w:t>
            </w:r>
          </w:p>
        </w:tc>
        <w:tc>
          <w:tcPr>
            <w:shd w:fill="EDF3F5" w:val="clear"/>
            <w:tcMar>
              <w:top w:type="dxa" w:w="60"/>
              <w:left w:type="dxa" w:w="120"/>
              <w:bottom w:type="dxa" w:w="60"/>
              <w:right w:type="dxa" w:w="120"/>
            </w:tcMar>
          </w:tcPr>
          <w:p>
            <w:r>
              <w:rPr>
                <w:rFonts w:ascii="Times New Roman"/>
                <w:color w:val="000000"/>
                <w:sz w:val="21"/>
                <w:szCs w:val="21"/>
              </w:rPr>
              <w:t xml:space="preserve">ffuf -t 50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-mc / --match-code</w:t>
            </w:r>
          </w:p>
        </w:tc>
        <w:tc>
          <w:tcPr>
            <w:shd w:fill="FFFFFF" w:val="clear"/>
            <w:tcMar>
              <w:top w:type="dxa" w:w="60"/>
              <w:left w:type="dxa" w:w="120"/>
              <w:bottom w:type="dxa" w:w="60"/>
              <w:right w:type="dxa" w:w="120"/>
            </w:tcMar>
          </w:tcPr>
          <w:p>
            <w:r>
              <w:rPr>
                <w:rFonts w:ascii="Times New Roman"/>
                <w:color w:val="000000"/>
                <w:sz w:val="21"/>
                <w:szCs w:val="21"/>
              </w:rPr>
              <w:t xml:space="preserve">Match status codes</w:t>
            </w:r>
          </w:p>
        </w:tc>
        <w:tc>
          <w:tcPr>
            <w:shd w:fill="FFFFFF" w:val="clear"/>
            <w:tcMar>
              <w:top w:type="dxa" w:w="60"/>
              <w:left w:type="dxa" w:w="120"/>
              <w:bottom w:type="dxa" w:w="60"/>
              <w:right w:type="dxa" w:w="120"/>
            </w:tcMar>
          </w:tcPr>
          <w:p>
            <w:r>
              <w:rPr>
                <w:rFonts w:ascii="Times New Roman"/>
                <w:color w:val="000000"/>
                <w:sz w:val="21"/>
                <w:szCs w:val="21"/>
              </w:rPr>
              <w:t xml:space="preserve">ffuf -mc 200,301,302</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-fc / --filter-code</w:t>
            </w:r>
          </w:p>
        </w:tc>
        <w:tc>
          <w:tcPr>
            <w:shd w:fill="EDF3F5" w:val="clear"/>
            <w:tcMar>
              <w:top w:type="dxa" w:w="60"/>
              <w:left w:type="dxa" w:w="120"/>
              <w:bottom w:type="dxa" w:w="60"/>
              <w:right w:type="dxa" w:w="120"/>
            </w:tcMar>
          </w:tcPr>
          <w:p>
            <w:r>
              <w:rPr>
                <w:rFonts w:ascii="Times New Roman"/>
                <w:color w:val="000000"/>
                <w:sz w:val="21"/>
                <w:szCs w:val="21"/>
              </w:rPr>
              <w:t xml:space="preserve">Filter out status codes</w:t>
            </w:r>
          </w:p>
        </w:tc>
        <w:tc>
          <w:tcPr>
            <w:shd w:fill="EDF3F5" w:val="clear"/>
            <w:tcMar>
              <w:top w:type="dxa" w:w="60"/>
              <w:left w:type="dxa" w:w="120"/>
              <w:bottom w:type="dxa" w:w="60"/>
              <w:right w:type="dxa" w:w="120"/>
            </w:tcMar>
          </w:tcPr>
          <w:p>
            <w:r>
              <w:rPr>
                <w:rFonts w:ascii="Times New Roman"/>
                <w:color w:val="000000"/>
                <w:sz w:val="21"/>
                <w:szCs w:val="21"/>
              </w:rPr>
              <w:t xml:space="preserve">ffuf -fc 404,403</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-fs / --filter-size</w:t>
            </w:r>
          </w:p>
        </w:tc>
        <w:tc>
          <w:tcPr>
            <w:shd w:fill="FFFFFF" w:val="clear"/>
            <w:tcMar>
              <w:top w:type="dxa" w:w="60"/>
              <w:left w:type="dxa" w:w="120"/>
              <w:bottom w:type="dxa" w:w="60"/>
              <w:right w:type="dxa" w:w="120"/>
            </w:tcMar>
          </w:tcPr>
          <w:p>
            <w:r>
              <w:rPr>
                <w:rFonts w:ascii="Times New Roman"/>
                <w:color w:val="000000"/>
                <w:sz w:val="21"/>
                <w:szCs w:val="21"/>
              </w:rPr>
              <w:t xml:space="preserve">Filter out by response size</w:t>
            </w:r>
          </w:p>
        </w:tc>
        <w:tc>
          <w:tcPr>
            <w:shd w:fill="FFFFFF" w:val="clear"/>
            <w:tcMar>
              <w:top w:type="dxa" w:w="60"/>
              <w:left w:type="dxa" w:w="120"/>
              <w:bottom w:type="dxa" w:w="60"/>
              <w:right w:type="dxa" w:w="120"/>
            </w:tcMar>
          </w:tcPr>
          <w:p>
            <w:r>
              <w:rPr>
                <w:rFonts w:ascii="Times New Roman"/>
                <w:color w:val="000000"/>
                <w:sz w:val="21"/>
                <w:szCs w:val="21"/>
              </w:rPr>
              <w:t xml:space="preserve">ffuf -fs 1234</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-fw / --filter-words</w:t>
            </w:r>
          </w:p>
        </w:tc>
        <w:tc>
          <w:tcPr>
            <w:shd w:fill="EDF3F5" w:val="clear"/>
            <w:tcMar>
              <w:top w:type="dxa" w:w="60"/>
              <w:left w:type="dxa" w:w="120"/>
              <w:bottom w:type="dxa" w:w="60"/>
              <w:right w:type="dxa" w:w="120"/>
            </w:tcMar>
          </w:tcPr>
          <w:p>
            <w:r>
              <w:rPr>
                <w:rFonts w:ascii="Times New Roman"/>
                <w:color w:val="000000"/>
                <w:sz w:val="21"/>
                <w:szCs w:val="21"/>
              </w:rPr>
              <w:t xml:space="preserve">Filter by word count</w:t>
            </w:r>
          </w:p>
        </w:tc>
        <w:tc>
          <w:tcPr>
            <w:shd w:fill="EDF3F5" w:val="clear"/>
            <w:tcMar>
              <w:top w:type="dxa" w:w="60"/>
              <w:left w:type="dxa" w:w="120"/>
              <w:bottom w:type="dxa" w:w="60"/>
              <w:right w:type="dxa" w:w="120"/>
            </w:tcMar>
          </w:tcPr>
          <w:p>
            <w:r>
              <w:rPr>
                <w:rFonts w:ascii="Times New Roman"/>
                <w:color w:val="000000"/>
                <w:sz w:val="21"/>
                <w:szCs w:val="21"/>
              </w:rPr>
              <w:t xml:space="preserve">ffuf -fw 456</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-fl / --filter-lines</w:t>
            </w:r>
          </w:p>
        </w:tc>
        <w:tc>
          <w:tcPr>
            <w:shd w:fill="FFFFFF" w:val="clear"/>
            <w:tcMar>
              <w:top w:type="dxa" w:w="60"/>
              <w:left w:type="dxa" w:w="120"/>
              <w:bottom w:type="dxa" w:w="60"/>
              <w:right w:type="dxa" w:w="120"/>
            </w:tcMar>
          </w:tcPr>
          <w:p>
            <w:r>
              <w:rPr>
                <w:rFonts w:ascii="Times New Roman"/>
                <w:color w:val="000000"/>
                <w:sz w:val="21"/>
                <w:szCs w:val="21"/>
              </w:rPr>
              <w:t xml:space="preserve">Filter by line count</w:t>
            </w:r>
          </w:p>
        </w:tc>
        <w:tc>
          <w:tcPr>
            <w:shd w:fill="FFFFFF" w:val="clear"/>
            <w:tcMar>
              <w:top w:type="dxa" w:w="60"/>
              <w:left w:type="dxa" w:w="120"/>
              <w:bottom w:type="dxa" w:w="60"/>
              <w:right w:type="dxa" w:w="120"/>
            </w:tcMar>
          </w:tcPr>
          <w:p>
            <w:r>
              <w:rPr>
                <w:rFonts w:ascii="Times New Roman"/>
                <w:color w:val="000000"/>
                <w:sz w:val="21"/>
                <w:szCs w:val="21"/>
              </w:rPr>
              <w:t xml:space="preserve">ffuf -fl 20</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-fr / --filter-regex</w:t>
            </w:r>
          </w:p>
        </w:tc>
        <w:tc>
          <w:tcPr>
            <w:shd w:fill="EDF3F5" w:val="clear"/>
            <w:tcMar>
              <w:top w:type="dxa" w:w="60"/>
              <w:left w:type="dxa" w:w="120"/>
              <w:bottom w:type="dxa" w:w="60"/>
              <w:right w:type="dxa" w:w="120"/>
            </w:tcMar>
          </w:tcPr>
          <w:p>
            <w:r>
              <w:rPr>
                <w:rFonts w:ascii="Times New Roman"/>
                <w:color w:val="000000"/>
                <w:sz w:val="21"/>
                <w:szCs w:val="21"/>
              </w:rPr>
              <w:t xml:space="preserve">Filter by regex pattern</w:t>
            </w:r>
          </w:p>
        </w:tc>
        <w:tc>
          <w:tcPr>
            <w:shd w:fill="EDF3F5" w:val="clear"/>
            <w:tcMar>
              <w:top w:type="dxa" w:w="60"/>
              <w:left w:type="dxa" w:w="120"/>
              <w:bottom w:type="dxa" w:w="60"/>
              <w:right w:type="dxa" w:w="120"/>
            </w:tcMar>
          </w:tcPr>
          <w:p>
            <w:r>
              <w:rPr>
                <w:rFonts w:ascii="Times New Roman"/>
                <w:color w:val="000000"/>
                <w:sz w:val="21"/>
                <w:szCs w:val="21"/>
              </w:rPr>
              <w:t xml:space="preserve">ffuf -fr 'error.*not found'</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-ms / --match-size</w:t>
            </w:r>
          </w:p>
        </w:tc>
        <w:tc>
          <w:tcPr>
            <w:shd w:fill="FFFFFF" w:val="clear"/>
            <w:tcMar>
              <w:top w:type="dxa" w:w="60"/>
              <w:left w:type="dxa" w:w="120"/>
              <w:bottom w:type="dxa" w:w="60"/>
              <w:right w:type="dxa" w:w="120"/>
            </w:tcMar>
          </w:tcPr>
          <w:p>
            <w:r>
              <w:rPr>
                <w:rFonts w:ascii="Times New Roman"/>
                <w:color w:val="000000"/>
                <w:sz w:val="21"/>
                <w:szCs w:val="21"/>
              </w:rPr>
              <w:t xml:space="preserve">Match response size</w:t>
            </w:r>
          </w:p>
        </w:tc>
        <w:tc>
          <w:tcPr>
            <w:shd w:fill="FFFFFF" w:val="clear"/>
            <w:tcMar>
              <w:top w:type="dxa" w:w="60"/>
              <w:left w:type="dxa" w:w="120"/>
              <w:bottom w:type="dxa" w:w="60"/>
              <w:right w:type="dxa" w:w="120"/>
            </w:tcMar>
          </w:tcPr>
          <w:p>
            <w:r>
              <w:rPr>
                <w:rFonts w:ascii="Times New Roman"/>
                <w:color w:val="000000"/>
                <w:sz w:val="21"/>
                <w:szCs w:val="21"/>
              </w:rPr>
              <w:t xml:space="preserve">ffuf -ms 5678</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-mr / --match-regex</w:t>
            </w:r>
          </w:p>
        </w:tc>
        <w:tc>
          <w:tcPr>
            <w:shd w:fill="EDF3F5" w:val="clear"/>
            <w:tcMar>
              <w:top w:type="dxa" w:w="60"/>
              <w:left w:type="dxa" w:w="120"/>
              <w:bottom w:type="dxa" w:w="60"/>
              <w:right w:type="dxa" w:w="120"/>
            </w:tcMar>
          </w:tcPr>
          <w:p>
            <w:r>
              <w:rPr>
                <w:rFonts w:ascii="Times New Roman"/>
                <w:color w:val="000000"/>
                <w:sz w:val="21"/>
                <w:szCs w:val="21"/>
              </w:rPr>
              <w:t xml:space="preserve">Match by regex pattern</w:t>
            </w:r>
          </w:p>
        </w:tc>
        <w:tc>
          <w:tcPr>
            <w:shd w:fill="EDF3F5" w:val="clear"/>
            <w:tcMar>
              <w:top w:type="dxa" w:w="60"/>
              <w:left w:type="dxa" w:w="120"/>
              <w:bottom w:type="dxa" w:w="60"/>
              <w:right w:type="dxa" w:w="120"/>
            </w:tcMar>
          </w:tcPr>
          <w:p>
            <w:r>
              <w:rPr>
                <w:rFonts w:ascii="Times New Roman"/>
                <w:color w:val="000000"/>
                <w:sz w:val="21"/>
                <w:szCs w:val="21"/>
              </w:rPr>
              <w:t xml:space="preserve">ffuf -mr 'admin'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-e / --extensions</w:t>
            </w:r>
          </w:p>
        </w:tc>
        <w:tc>
          <w:tcPr>
            <w:shd w:fill="FFFFFF" w:val="clear"/>
            <w:tcMar>
              <w:top w:type="dxa" w:w="60"/>
              <w:left w:type="dxa" w:w="120"/>
              <w:bottom w:type="dxa" w:w="60"/>
              <w:right w:type="dxa" w:w="120"/>
            </w:tcMar>
          </w:tcPr>
          <w:p>
            <w:r>
              <w:rPr>
                <w:rFonts w:ascii="Times New Roman"/>
                <w:color w:val="000000"/>
                <w:sz w:val="21"/>
                <w:szCs w:val="21"/>
              </w:rPr>
              <w:t xml:space="preserve">Append extensions to words</w:t>
            </w:r>
          </w:p>
        </w:tc>
        <w:tc>
          <w:tcPr>
            <w:shd w:fill="FFFFFF" w:val="clear"/>
            <w:tcMar>
              <w:top w:type="dxa" w:w="60"/>
              <w:left w:type="dxa" w:w="120"/>
              <w:bottom w:type="dxa" w:w="60"/>
              <w:right w:type="dxa" w:w="120"/>
            </w:tcMar>
          </w:tcPr>
          <w:p>
            <w:r>
              <w:rPr>
                <w:rFonts w:ascii="Times New Roman"/>
                <w:color w:val="000000"/>
                <w:sz w:val="21"/>
                <w:szCs w:val="21"/>
              </w:rPr>
              <w:t xml:space="preserve">ffuf -e .php,.html,.bak</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-recursion</w:t>
            </w:r>
          </w:p>
        </w:tc>
        <w:tc>
          <w:tcPr>
            <w:shd w:fill="EDF3F5" w:val="clear"/>
            <w:tcMar>
              <w:top w:type="dxa" w:w="60"/>
              <w:left w:type="dxa" w:w="120"/>
              <w:bottom w:type="dxa" w:w="60"/>
              <w:right w:type="dxa" w:w="120"/>
            </w:tcMar>
          </w:tcPr>
          <w:p>
            <w:r>
              <w:rPr>
                <w:rFonts w:ascii="Times New Roman"/>
                <w:color w:val="000000"/>
                <w:sz w:val="21"/>
                <w:szCs w:val="21"/>
              </w:rPr>
              <w:t xml:space="preserve">Enable recursive discovery</w:t>
            </w:r>
          </w:p>
        </w:tc>
        <w:tc>
          <w:tcPr>
            <w:shd w:fill="EDF3F5" w:val="clear"/>
            <w:tcMar>
              <w:top w:type="dxa" w:w="60"/>
              <w:left w:type="dxa" w:w="120"/>
              <w:bottom w:type="dxa" w:w="60"/>
              <w:right w:type="dxa" w:w="120"/>
            </w:tcMar>
          </w:tcPr>
          <w:p>
            <w:r>
              <w:rPr>
                <w:rFonts w:ascii="Times New Roman"/>
                <w:color w:val="000000"/>
                <w:sz w:val="21"/>
                <w:szCs w:val="21"/>
              </w:rPr>
              <w:t xml:space="preserve">ffuf -recursion -recursion-depth 2</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-c / --cookies</w:t>
            </w:r>
          </w:p>
        </w:tc>
        <w:tc>
          <w:tcPr>
            <w:shd w:fill="FFFFFF" w:val="clear"/>
            <w:tcMar>
              <w:top w:type="dxa" w:w="60"/>
              <w:left w:type="dxa" w:w="120"/>
              <w:bottom w:type="dxa" w:w="60"/>
              <w:right w:type="dxa" w:w="120"/>
            </w:tcMar>
          </w:tcPr>
          <w:p>
            <w:r>
              <w:rPr>
                <w:rFonts w:ascii="Times New Roman"/>
                <w:color w:val="000000"/>
                <w:sz w:val="21"/>
                <w:szCs w:val="21"/>
              </w:rPr>
              <w:t xml:space="preserve">Set cookies</w:t>
            </w:r>
          </w:p>
        </w:tc>
        <w:tc>
          <w:tcPr>
            <w:shd w:fill="FFFFFF" w:val="clear"/>
            <w:tcMar>
              <w:top w:type="dxa" w:w="60"/>
              <w:left w:type="dxa" w:w="120"/>
              <w:bottom w:type="dxa" w:w="60"/>
              <w:right w:type="dxa" w:w="120"/>
            </w:tcMar>
          </w:tcPr>
          <w:p>
            <w:r>
              <w:rPr>
                <w:rFonts w:ascii="Times New Roman"/>
                <w:color w:val="000000"/>
                <w:sz w:val="21"/>
                <w:szCs w:val="21"/>
              </w:rPr>
              <w:t xml:space="preserve">ffuf -c 'session=abc'</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-H / --headers</w:t>
            </w:r>
          </w:p>
        </w:tc>
        <w:tc>
          <w:tcPr>
            <w:shd w:fill="EDF3F5" w:val="clear"/>
            <w:tcMar>
              <w:top w:type="dxa" w:w="60"/>
              <w:left w:type="dxa" w:w="120"/>
              <w:bottom w:type="dxa" w:w="60"/>
              <w:right w:type="dxa" w:w="120"/>
            </w:tcMar>
          </w:tcPr>
          <w:p>
            <w:r>
              <w:rPr>
                <w:rFonts w:ascii="Times New Roman"/>
                <w:color w:val="000000"/>
                <w:sz w:val="21"/>
                <w:szCs w:val="21"/>
              </w:rPr>
              <w:t xml:space="preserve">Set custom headers</w:t>
            </w:r>
          </w:p>
        </w:tc>
        <w:tc>
          <w:tcPr>
            <w:shd w:fill="EDF3F5" w:val="clear"/>
            <w:tcMar>
              <w:top w:type="dxa" w:w="60"/>
              <w:left w:type="dxa" w:w="120"/>
              <w:bottom w:type="dxa" w:w="60"/>
              <w:right w:type="dxa" w:w="120"/>
            </w:tcMar>
          </w:tcPr>
          <w:p>
            <w:r>
              <w:rPr>
                <w:rFonts w:ascii="Times New Roman"/>
                <w:color w:val="000000"/>
                <w:sz w:val="21"/>
                <w:szCs w:val="21"/>
              </w:rPr>
              <w:t xml:space="preserve">ffuf -H 'Auth: Bearer token'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-x / --proxy</w:t>
            </w:r>
          </w:p>
        </w:tc>
        <w:tc>
          <w:tcPr>
            <w:shd w:fill="FFFFFF" w:val="clear"/>
            <w:tcMar>
              <w:top w:type="dxa" w:w="60"/>
              <w:left w:type="dxa" w:w="120"/>
              <w:bottom w:type="dxa" w:w="60"/>
              <w:right w:type="dxa" w:w="120"/>
            </w:tcMar>
          </w:tcPr>
          <w:p>
            <w:r>
              <w:rPr>
                <w:rFonts w:ascii="Times New Roman"/>
                <w:color w:val="000000"/>
                <w:sz w:val="21"/>
                <w:szCs w:val="21"/>
              </w:rPr>
              <w:t xml:space="preserve">Use a proxy</w:t>
            </w:r>
          </w:p>
        </w:tc>
        <w:tc>
          <w:tcPr>
            <w:shd w:fill="FFFFFF" w:val="clear"/>
            <w:tcMar>
              <w:top w:type="dxa" w:w="60"/>
              <w:left w:type="dxa" w:w="120"/>
              <w:bottom w:type="dxa" w:w="60"/>
              <w:right w:type="dxa" w:w="120"/>
            </w:tcMar>
          </w:tcPr>
          <w:p>
            <w:r>
              <w:rPr>
                <w:rFonts w:ascii="Times New Roman"/>
                <w:color w:val="000000"/>
                <w:sz w:val="21"/>
                <w:szCs w:val="21"/>
              </w:rPr>
              <w:t xml:space="preserve">ffuf -x http://proxy:8080</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-o / --output</w:t>
            </w:r>
          </w:p>
        </w:tc>
        <w:tc>
          <w:tcPr>
            <w:shd w:fill="EDF3F5" w:val="clear"/>
            <w:tcMar>
              <w:top w:type="dxa" w:w="60"/>
              <w:left w:type="dxa" w:w="120"/>
              <w:bottom w:type="dxa" w:w="60"/>
              <w:right w:type="dxa" w:w="120"/>
            </w:tcMar>
          </w:tcPr>
          <w:p>
            <w:r>
              <w:rPr>
                <w:rFonts w:ascii="Times New Roman"/>
                <w:color w:val="000000"/>
                <w:sz w:val="21"/>
                <w:szCs w:val="21"/>
              </w:rPr>
              <w:t xml:space="preserve">Output file</w:t>
            </w:r>
          </w:p>
        </w:tc>
        <w:tc>
          <w:tcPr>
            <w:shd w:fill="EDF3F5" w:val="clear"/>
            <w:tcMar>
              <w:top w:type="dxa" w:w="60"/>
              <w:left w:type="dxa" w:w="120"/>
              <w:bottom w:type="dxa" w:w="60"/>
              <w:right w:type="dxa" w:w="120"/>
            </w:tcMar>
          </w:tcPr>
          <w:p>
            <w:r>
              <w:rPr>
                <w:rFonts w:ascii="Times New Roman"/>
                <w:color w:val="000000"/>
                <w:sz w:val="21"/>
                <w:szCs w:val="21"/>
              </w:rPr>
              <w:t xml:space="preserve">ffuf -o results.json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-of / --output-format</w:t>
            </w:r>
          </w:p>
        </w:tc>
        <w:tc>
          <w:tcPr>
            <w:shd w:fill="FFFFFF" w:val="clear"/>
            <w:tcMar>
              <w:top w:type="dxa" w:w="60"/>
              <w:left w:type="dxa" w:w="120"/>
              <w:bottom w:type="dxa" w:w="60"/>
              <w:right w:type="dxa" w:w="120"/>
            </w:tcMar>
          </w:tcPr>
          <w:p>
            <w:r>
              <w:rPr>
                <w:rFonts w:ascii="Times New Roman"/>
                <w:color w:val="000000"/>
                <w:sz w:val="21"/>
                <w:szCs w:val="21"/>
              </w:rPr>
              <w:t xml:space="preserve">Output format (json,csv,html)</w:t>
            </w:r>
          </w:p>
        </w:tc>
        <w:tc>
          <w:tcPr>
            <w:shd w:fill="FFFFFF" w:val="clear"/>
            <w:tcMar>
              <w:top w:type="dxa" w:w="60"/>
              <w:left w:type="dxa" w:w="120"/>
              <w:bottom w:type="dxa" w:w="60"/>
              <w:right w:type="dxa" w:w="120"/>
            </w:tcMar>
          </w:tcPr>
          <w:p>
            <w:r>
              <w:rPr>
                <w:rFonts w:ascii="Times New Roman"/>
                <w:color w:val="000000"/>
                <w:sz w:val="21"/>
                <w:szCs w:val="21"/>
              </w:rPr>
              <w:t xml:space="preserve">ffuf -of json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-p / --rate</w:t>
            </w:r>
          </w:p>
        </w:tc>
        <w:tc>
          <w:tcPr>
            <w:shd w:fill="EDF3F5" w:val="clear"/>
            <w:tcMar>
              <w:top w:type="dxa" w:w="60"/>
              <w:left w:type="dxa" w:w="120"/>
              <w:bottom w:type="dxa" w:w="60"/>
              <w:right w:type="dxa" w:w="120"/>
            </w:tcMar>
          </w:tcPr>
          <w:p>
            <w:r>
              <w:rPr>
                <w:rFonts w:ascii="Times New Roman"/>
                <w:color w:val="000000"/>
                <w:sz w:val="21"/>
                <w:szCs w:val="21"/>
              </w:rPr>
              <w:t xml:space="preserve">Rate limit (requests/sec)</w:t>
            </w:r>
          </w:p>
        </w:tc>
        <w:tc>
          <w:tcPr>
            <w:shd w:fill="EDF3F5" w:val="clear"/>
            <w:tcMar>
              <w:top w:type="dxa" w:w="60"/>
              <w:left w:type="dxa" w:w="120"/>
              <w:bottom w:type="dxa" w:w="60"/>
              <w:right w:type="dxa" w:w="120"/>
            </w:tcMar>
          </w:tcPr>
          <w:p>
            <w:r>
              <w:rPr>
                <w:rFonts w:ascii="Times New Roman"/>
                <w:color w:val="000000"/>
                <w:sz w:val="21"/>
                <w:szCs w:val="21"/>
              </w:rPr>
              <w:t xml:space="preserve">ffuf -p 100</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-v / --verbose</w:t>
            </w:r>
          </w:p>
        </w:tc>
        <w:tc>
          <w:tcPr>
            <w:shd w:fill="FFFFFF" w:val="clear"/>
            <w:tcMar>
              <w:top w:type="dxa" w:w="60"/>
              <w:left w:type="dxa" w:w="120"/>
              <w:bottom w:type="dxa" w:w="60"/>
              <w:right w:type="dxa" w:w="120"/>
            </w:tcMar>
          </w:tcPr>
          <w:p>
            <w:r>
              <w:rPr>
                <w:rFonts w:ascii="Times New Roman"/>
                <w:color w:val="000000"/>
                <w:sz w:val="21"/>
                <w:szCs w:val="21"/>
              </w:rPr>
              <w:t xml:space="preserve">Verbose output</w:t>
            </w:r>
          </w:p>
        </w:tc>
        <w:tc>
          <w:tcPr>
            <w:shd w:fill="FFFFFF" w:val="clear"/>
            <w:tcMar>
              <w:top w:type="dxa" w:w="60"/>
              <w:left w:type="dxa" w:w="120"/>
              <w:bottom w:type="dxa" w:w="60"/>
              <w:right w:type="dxa" w:w="120"/>
            </w:tcMar>
          </w:tcPr>
          <w:p>
            <w:r>
              <w:rPr>
                <w:rFonts w:ascii="Times New Roman"/>
                <w:color w:val="000000"/>
                <w:sz w:val="21"/>
                <w:szCs w:val="21"/>
              </w:rPr>
              <w:t xml:space="preserve">ffuf -v</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-ac / --auto-calibration</w:t>
            </w:r>
          </w:p>
        </w:tc>
        <w:tc>
          <w:tcPr>
            <w:shd w:fill="EDF3F5" w:val="clear"/>
            <w:tcMar>
              <w:top w:type="dxa" w:w="60"/>
              <w:left w:type="dxa" w:w="120"/>
              <w:bottom w:type="dxa" w:w="60"/>
              <w:right w:type="dxa" w:w="120"/>
            </w:tcMar>
          </w:tcPr>
          <w:p>
            <w:r>
              <w:rPr>
                <w:rFonts w:ascii="Times New Roman"/>
                <w:color w:val="000000"/>
                <w:sz w:val="21"/>
                <w:szCs w:val="21"/>
              </w:rPr>
              <w:t xml:space="preserve">Auto-calibrate filters</w:t>
            </w:r>
          </w:p>
        </w:tc>
        <w:tc>
          <w:tcPr>
            <w:shd w:fill="EDF3F5" w:val="clear"/>
            <w:tcMar>
              <w:top w:type="dxa" w:w="60"/>
              <w:left w:type="dxa" w:w="120"/>
              <w:bottom w:type="dxa" w:w="60"/>
              <w:right w:type="dxa" w:w="120"/>
            </w:tcMar>
          </w:tcPr>
          <w:p>
            <w:r>
              <w:rPr>
                <w:rFonts w:ascii="Times New Roman"/>
                <w:color w:val="000000"/>
                <w:sz w:val="21"/>
                <w:szCs w:val="21"/>
              </w:rPr>
              <w:t xml:space="preserve">ffuf -ac</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-k / --insecure</w:t>
            </w:r>
          </w:p>
        </w:tc>
        <w:tc>
          <w:tcPr>
            <w:shd w:fill="FFFFFF" w:val="clear"/>
            <w:tcMar>
              <w:top w:type="dxa" w:w="60"/>
              <w:left w:type="dxa" w:w="120"/>
              <w:bottom w:type="dxa" w:w="60"/>
              <w:right w:type="dxa" w:w="120"/>
            </w:tcMar>
          </w:tcPr>
          <w:p>
            <w:r>
              <w:rPr>
                <w:rFonts w:ascii="Times New Roman"/>
                <w:color w:val="000000"/>
                <w:sz w:val="21"/>
                <w:szCs w:val="21"/>
              </w:rPr>
              <w:t xml:space="preserve">Skip TLS verification</w:t>
            </w:r>
          </w:p>
        </w:tc>
        <w:tc>
          <w:tcPr>
            <w:shd w:fill="FFFFFF" w:val="clear"/>
            <w:tcMar>
              <w:top w:type="dxa" w:w="60"/>
              <w:left w:type="dxa" w:w="120"/>
              <w:bottom w:type="dxa" w:w="60"/>
              <w:right w:type="dxa" w:w="120"/>
            </w:tcMar>
          </w:tcPr>
          <w:p>
            <w:r>
              <w:rPr>
                <w:rFonts w:ascii="Times New Roman"/>
                <w:color w:val="000000"/>
                <w:sz w:val="21"/>
                <w:szCs w:val="21"/>
              </w:rPr>
              <w:t xml:space="preserve">ffuf -k</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-method</w:t>
            </w:r>
          </w:p>
        </w:tc>
        <w:tc>
          <w:tcPr>
            <w:shd w:fill="EDF3F5" w:val="clear"/>
            <w:tcMar>
              <w:top w:type="dxa" w:w="60"/>
              <w:left w:type="dxa" w:w="120"/>
              <w:bottom w:type="dxa" w:w="60"/>
              <w:right w:type="dxa" w:w="120"/>
            </w:tcMar>
          </w:tcPr>
          <w:p>
            <w:r>
              <w:rPr>
                <w:rFonts w:ascii="Times New Roman"/>
                <w:color w:val="000000"/>
                <w:sz w:val="21"/>
                <w:szCs w:val="21"/>
              </w:rPr>
              <w:t xml:space="preserve">HTTP method</w:t>
            </w:r>
          </w:p>
        </w:tc>
        <w:tc>
          <w:tcPr>
            <w:shd w:fill="EDF3F5" w:val="clear"/>
            <w:tcMar>
              <w:top w:type="dxa" w:w="60"/>
              <w:left w:type="dxa" w:w="120"/>
              <w:bottom w:type="dxa" w:w="60"/>
              <w:right w:type="dxa" w:w="120"/>
            </w:tcMar>
          </w:tcPr>
          <w:p>
            <w:r>
              <w:rPr>
                <w:rFonts w:ascii="Times New Roman"/>
                <w:color w:val="000000"/>
                <w:sz w:val="21"/>
                <w:szCs w:val="21"/>
              </w:rPr>
              <w:t xml:space="preserve">ffuf -method POST</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-d / --data</w:t>
            </w:r>
          </w:p>
        </w:tc>
        <w:tc>
          <w:tcPr>
            <w:shd w:fill="FFFFFF" w:val="clear"/>
            <w:tcMar>
              <w:top w:type="dxa" w:w="60"/>
              <w:left w:type="dxa" w:w="120"/>
              <w:bottom w:type="dxa" w:w="60"/>
              <w:right w:type="dxa" w:w="120"/>
            </w:tcMar>
          </w:tcPr>
          <w:p>
            <w:r>
              <w:rPr>
                <w:rFonts w:ascii="Times New Roman"/>
                <w:color w:val="000000"/>
                <w:sz w:val="21"/>
                <w:szCs w:val="21"/>
              </w:rPr>
              <w:t xml:space="preserve">POST data with FUZZ</w:t>
            </w:r>
          </w:p>
        </w:tc>
        <w:tc>
          <w:tcPr>
            <w:shd w:fill="FFFFFF" w:val="clear"/>
            <w:tcMar>
              <w:top w:type="dxa" w:w="60"/>
              <w:left w:type="dxa" w:w="120"/>
              <w:bottom w:type="dxa" w:w="60"/>
              <w:right w:type="dxa" w:w="120"/>
            </w:tcMar>
          </w:tcPr>
          <w:p>
            <w:r>
              <w:rPr>
                <w:rFonts w:ascii="Times New Roman"/>
                <w:color w:val="000000"/>
                <w:sz w:val="21"/>
                <w:szCs w:val="21"/>
              </w:rPr>
              <w:t xml:space="preserve">ffuf -d 'user=FUZZ&amp;pass=test'</w:t>
            </w:r>
          </w:p>
        </w:tc>
      </w:tr>
    </w:tbl>
    <w:p>
      <w:pPr>
        <w:pStyle w:val="Heading3"/>
        <w:spacing w:after="120" w:before="280" w:line="312"/>
      </w:pPr>
      <w:bookmarkStart w:id="100049" w:name="_Toc100049"/>
      <w:r>
        <w:rPr>
          <w:rFonts w:ascii="Times New Roman" w:eastAsia="SimHei"/>
          <w:b/>
          <w:bCs/>
          <w:color w:val="162235"/>
          <w:sz w:val="24"/>
          <w:szCs w:val="24"/>
        </w:rPr>
        <w:t xml:space="preserve">11.5 Hands-On Examples</w:t>
      </w:r>
      <w:bookmarkEnd w:id="100049"/>
    </w:p>
    <w:p>
      <w:pPr>
        <w:spacing w:after="80" w:line="312"/>
        <w:jc w:val="both"/>
      </w:pPr>
      <w:r>
        <w:rPr>
          <w:rFonts w:ascii="Times New Roman" w:eastAsia="Microsoft YaHei"/>
          <w:b/>
          <w:bCs/>
          <w:color w:val="000000"/>
          <w:sz w:val="24"/>
          <w:szCs w:val="24"/>
        </w:rPr>
        <w:t xml:space="preserve">Beginner Example: Basic Directory Brute Force</w:t>
      </w:r>
    </w:p>
    <w:p>
      <w:pPr>
        <w:spacing w:after="80" w:line="312"/>
        <w:jc w:val="both"/>
      </w:pPr>
      <w:r>
        <w:rPr>
          <w:rFonts w:ascii="Times New Roman" w:eastAsia="Microsoft YaHei"/>
          <w:color w:val="000000"/>
          <w:sz w:val="24"/>
          <w:szCs w:val="24"/>
        </w:rPr>
        <w:t xml:space="preserve">The most basic ffuf command mirrors a simple directory brute force. You provide a URL with the FUZZ keyword, a wordlist, and optionally some matching criteria. The -ac flag enables auto-calibration, which helps ffuf automatically detect and filter wildcard responses. This is one of ffuf's most convenient features and is highly recommended for most scans.</w:t>
      </w:r>
    </w:p>
    <w:p>
      <w:pPr>
        <w:spacing w:after="120" w:before="120" w:line="276"/>
        <w:ind w:left="360"/>
      </w:pPr>
      <w:r>
        <w:rPr>
          <w:rFonts w:ascii="Courier New" w:eastAsia="Courier New"/>
          <w:color w:val="1A1A2E"/>
          <w:sz w:val="20"/>
          <w:szCs w:val="20"/>
        </w:rPr>
        <w:t xml:space="preserve">ffuf -u http://192.168.1.100/FUZZ -w /usr/share/seclists/Discovery/Web-Content/common.txt -ac</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Sample output:</w:t>
      </w:r>
    </w:p>
    <w:p>
      <w:pPr>
        <w:spacing w:after="120" w:before="120" w:line="276"/>
        <w:ind w:left="360"/>
      </w:pPr>
      <w:r>
        <w:rPr>
          <w:rFonts w:ascii="Courier New" w:eastAsia="Courier New"/>
          <w:color w:val="1A1A2E"/>
          <w:sz w:val="20"/>
          <w:szCs w:val="20"/>
        </w:rPr>
        <w:t xml:space="preserve">admin       [Status: 301, Size: 314, Words: 20, Lines: 10]</w:t>
      </w:r>
    </w:p>
    <w:p>
      <w:pPr>
        <w:spacing w:after="120" w:before="120" w:line="276"/>
        <w:ind w:left="360"/>
      </w:pPr>
      <w:r>
        <w:rPr>
          <w:rFonts w:ascii="Courier New" w:eastAsia="Courier New"/>
          <w:color w:val="1A1A2E"/>
          <w:sz w:val="20"/>
          <w:szCs w:val="20"/>
        </w:rPr>
        <w:t xml:space="preserve">index.html  [Status: 200, Size: 11321, Words: 2456, Lines: 342]</w:t>
      </w:r>
    </w:p>
    <w:p>
      <w:pPr>
        <w:spacing w:after="120" w:before="120" w:line="276"/>
        <w:ind w:left="360"/>
      </w:pPr>
      <w:r>
        <w:rPr>
          <w:rFonts w:ascii="Courier New" w:eastAsia="Courier New"/>
          <w:color w:val="1A1A2E"/>
          <w:sz w:val="20"/>
          <w:szCs w:val="20"/>
        </w:rPr>
        <w:t xml:space="preserve">robots.txt  [Status: 200, Size: 125, Words: 15, Lines: 8]</w:t>
      </w:r>
    </w:p>
    <w:p>
      <w:pPr>
        <w:spacing w:after="80" w:line="312"/>
        <w:jc w:val="both"/>
      </w:pPr>
      <w:r>
        <w:rPr>
          <w:rFonts w:ascii="Times New Roman" w:eastAsia="Microsoft YaHei"/>
          <w:b/>
          <w:bCs/>
          <w:color w:val="000000"/>
          <w:sz w:val="24"/>
          <w:szCs w:val="24"/>
        </w:rPr>
        <w:t xml:space="preserve">Intermediate Example: Extensions and Recursive Discovery</w:t>
      </w:r>
    </w:p>
    <w:p>
      <w:pPr>
        <w:spacing w:after="80" w:line="312"/>
        <w:jc w:val="both"/>
      </w:pPr>
      <w:r>
        <w:rPr>
          <w:rFonts w:ascii="Times New Roman" w:eastAsia="Microsoft YaHei"/>
          <w:color w:val="000000"/>
          <w:sz w:val="24"/>
          <w:szCs w:val="24"/>
        </w:rPr>
        <w:t xml:space="preserve">Adding extensions and recursive discovery turns a basic scan into a thorough enumeration. The -e flag appends extensions to each word, and the -recursion flag enables recursive scanning of discovered directories. Auto-calibration ensures that wildcard responses are filtered out automatically, and the output is saved in JSON format for easy processing.</w:t>
      </w:r>
    </w:p>
    <w:p>
      <w:pPr>
        <w:spacing w:after="120" w:before="120" w:line="276"/>
        <w:ind w:left="360"/>
      </w:pPr>
      <w:r>
        <w:rPr>
          <w:rFonts w:ascii="Courier New" w:eastAsia="Courier New"/>
          <w:color w:val="1A1A2E"/>
          <w:sz w:val="20"/>
          <w:szCs w:val="20"/>
        </w:rPr>
        <w:t xml:space="preserve">ffuf -u http://target.com/FUZZ -w /usr/share/seclists/Discovery/Web-Content/raft-medium-directories.txt -e .php,.html,.bak,.old,.txt,.conf -recursion -recursion-depth 2 -ac -t 40 -o /tmp/ffuf_results.json -of json</w:t>
      </w:r>
    </w:p>
    <w:p>
      <w:pPr>
        <w:spacing w:after="80" w:line="312"/>
        <w:jc w:val="both"/>
      </w:pPr>
      <w:r>
        <w:rPr>
          <w:rFonts w:ascii="Times New Roman" w:eastAsia="Microsoft YaHei"/>
          <w:b/>
          <w:bCs/>
          <w:color w:val="000000"/>
          <w:sz w:val="24"/>
          <w:szCs w:val="24"/>
        </w:rPr>
        <w:t xml:space="preserve">Advanced Example: Multi-Point Fuzzing and Parameter Discovery</w:t>
      </w:r>
    </w:p>
    <w:p>
      <w:pPr>
        <w:spacing w:after="80" w:line="312"/>
        <w:jc w:val="both"/>
      </w:pPr>
      <w:r>
        <w:rPr>
          <w:rFonts w:ascii="Times New Roman" w:eastAsia="Microsoft YaHei"/>
          <w:color w:val="000000"/>
          <w:sz w:val="24"/>
          <w:szCs w:val="24"/>
        </w:rPr>
        <w:t xml:space="preserve">ffuf's true power emerges when you use multiple fuzzing positions. In this example, we fuzz both the directory and the file extension simultaneously using named wordlists. We also demonstrate parameter fuzzing, where ffuf tests different parameter names against an API endpoint to discover hidden parameters. This technique is invaluable for modern web applications and APIs.</w:t>
      </w:r>
    </w:p>
    <w:p>
      <w:pPr>
        <w:spacing w:after="120" w:before="120" w:line="276"/>
        <w:ind w:left="360"/>
      </w:pPr>
      <w:r>
        <w:rPr>
          <w:rFonts w:ascii="Courier New" w:eastAsia="Courier New"/>
          <w:color w:val="1A1A2E"/>
          <w:sz w:val="20"/>
          <w:szCs w:val="20"/>
        </w:rPr>
        <w:t xml:space="preserve"># Multi-point: directory + extension fuzzing</w:t>
      </w:r>
    </w:p>
    <w:p>
      <w:pPr>
        <w:spacing w:after="120" w:before="120" w:line="276"/>
        <w:ind w:left="360"/>
      </w:pPr>
      <w:r>
        <w:rPr>
          <w:rFonts w:ascii="Courier New" w:eastAsia="Courier New"/>
          <w:color w:val="1A1A2E"/>
          <w:sz w:val="20"/>
          <w:szCs w:val="20"/>
        </w:rPr>
        <w:t xml:space="preserve">ffuf -u http://target.com/FUZ1FUZ2 -w 'FUZ1:/usr/share/seclists/Discovery/Web-Content/raft-medium-directories.txt' -w 'FUZ2:.php,.html,.bak,.old,.txt' -ac -t 50 -mc 200,301,302,403</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Parameter fuzzing on an API endpoint</w:t>
      </w:r>
    </w:p>
    <w:p>
      <w:pPr>
        <w:spacing w:after="120" w:before="120" w:line="276"/>
        <w:ind w:left="360"/>
      </w:pPr>
      <w:r>
        <w:rPr>
          <w:rFonts w:ascii="Courier New" w:eastAsia="Courier New"/>
          <w:color w:val="1A1A2E"/>
          <w:sz w:val="20"/>
          <w:szCs w:val="20"/>
        </w:rPr>
        <w:t xml:space="preserve">ffuf -u http://target.com/api/users?FUZZ=1 -w /usr/share/seclists/Discovery/Web-Content/burp-parameter-names.txt -ac -fc 404</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Subdomain enumeration with DNS resolution</w:t>
      </w:r>
    </w:p>
    <w:p>
      <w:pPr>
        <w:spacing w:after="120" w:before="120" w:line="276"/>
        <w:ind w:left="360"/>
      </w:pPr>
      <w:r>
        <w:rPr>
          <w:rFonts w:ascii="Courier New" w:eastAsia="Courier New"/>
          <w:color w:val="1A1A2E"/>
          <w:sz w:val="20"/>
          <w:szCs w:val="20"/>
        </w:rPr>
        <w:t xml:space="preserve">ffuf -u https://FUZZ.target.com -w /usr/share/seclists/Discovery/DNS/subdomains-top1million-5000.txt -ac -mc 200 -H 'Host: FUZZ.target.com'</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POST data fuzzing (e.g., login form)</w:t>
      </w:r>
    </w:p>
    <w:p>
      <w:pPr>
        <w:spacing w:after="120" w:before="120" w:line="276"/>
        <w:ind w:left="360"/>
      </w:pPr>
      <w:r>
        <w:rPr>
          <w:rFonts w:ascii="Courier New" w:eastAsia="Courier New"/>
          <w:color w:val="1A1A2E"/>
          <w:sz w:val="20"/>
          <w:szCs w:val="20"/>
        </w:rPr>
        <w:t xml:space="preserve">ffuf -u http://target.com/login -d 'username=FUZZ&amp;password=test' -w /usr/share/seclists/Usernames/top-usernames.txt -ac -fc 401 -method POST</w:t>
      </w:r>
    </w:p>
    <w:p>
      <w:pPr>
        <w:pStyle w:val="Heading3"/>
        <w:spacing w:after="120" w:before="280" w:line="312"/>
      </w:pPr>
      <w:bookmarkStart w:id="100050" w:name="_Toc100050"/>
      <w:r>
        <w:rPr>
          <w:rFonts w:ascii="Times New Roman" w:eastAsia="SimHei"/>
          <w:b/>
          <w:bCs/>
          <w:color w:val="162235"/>
          <w:sz w:val="24"/>
          <w:szCs w:val="24"/>
        </w:rPr>
        <w:t xml:space="preserve">11.6 Witty Analogies Section</w:t>
      </w:r>
      <w:bookmarkEnd w:id="100050"/>
    </w:p>
    <w:p>
      <w:pPr>
        <w:spacing w:after="80" w:line="312"/>
        <w:jc w:val="both"/>
      </w:pPr>
      <w:r>
        <w:rPr>
          <w:rFonts w:ascii="Times New Roman" w:eastAsia="Microsoft YaHei"/>
          <w:color w:val="000000"/>
          <w:sz w:val="24"/>
          <w:szCs w:val="24"/>
        </w:rPr>
        <w:t xml:space="preserve">ffuf is like a master locksmith who does not just try keys in one lock; they try keys in every lock in the building simultaneously, while also testing window latches, garage doors, and the secret entrance behind the bookshelf. The FUZZ keyword is their master template: wherever they place it, they will try every possible option. It is the difference between checking each door individually and deploying a team of lock-picking robots across the entire building at once.</w:t>
      </w:r>
    </w:p>
    <w:p>
      <w:pPr>
        <w:spacing w:after="80" w:line="312"/>
        <w:jc w:val="both"/>
      </w:pPr>
      <w:r>
        <w:rPr>
          <w:rFonts w:ascii="Times New Roman" w:eastAsia="Microsoft YaHei"/>
          <w:color w:val="000000"/>
          <w:sz w:val="24"/>
          <w:szCs w:val="24"/>
        </w:rPr>
        <w:t xml:space="preserve">Think of ffuf's filtering as a bouncer at an exclusive club who has very specific taste. They do not just let anyone in; they check the status code (is this person on the VIP list?), the response size (are they carrying too much baggage?), the word count (are they saying too many words?), and even the content itself (does their outfit match the dress code?). Only the most interesting results get past ffuf's bouncer, which means you spend your time on the findings that actually matter.</w:t>
      </w:r>
    </w:p>
    <w:p>
      <w:pPr>
        <w:spacing w:after="80" w:line="312"/>
        <w:jc w:val="both"/>
      </w:pPr>
      <w:r>
        <w:rPr>
          <w:rFonts w:ascii="Times New Roman" w:eastAsia="Microsoft YaHei"/>
          <w:color w:val="000000"/>
          <w:sz w:val="24"/>
          <w:szCs w:val="24"/>
        </w:rPr>
        <w:t xml:space="preserve">ffuf's auto-calibration is like a student who takes a practice exam before the real test. By sending a few sample requests, ffuf learns what the server's 'wrong answer' looks like (the wildcard response), and then it can automatically filter out all the responses that match that pattern. It is the smart way to study: learn what wrong looks like so you can focus on what is right.</w:t>
      </w:r>
    </w:p>
    <w:p>
      <w:pPr>
        <w:pStyle w:val="Heading3"/>
        <w:spacing w:after="120" w:before="280" w:line="312"/>
      </w:pPr>
      <w:bookmarkStart w:id="100051" w:name="_Toc100051"/>
      <w:r>
        <w:rPr>
          <w:rFonts w:ascii="Times New Roman" w:eastAsia="SimHei"/>
          <w:b/>
          <w:bCs/>
          <w:color w:val="162235"/>
          <w:sz w:val="24"/>
          <w:szCs w:val="24"/>
        </w:rPr>
        <w:t xml:space="preserve">11.7 Common Mistakes</w:t>
      </w:r>
      <w:bookmarkEnd w:id="100051"/>
    </w:p>
    <w:p>
      <w:pPr>
        <w:spacing w:after="80" w:line="312"/>
        <w:jc w:val="both"/>
      </w:pPr>
      <w:r>
        <w:rPr>
          <w:rFonts w:ascii="Times New Roman" w:eastAsia="Microsoft YaHei"/>
          <w:color w:val="000000"/>
          <w:sz w:val="24"/>
          <w:szCs w:val="24"/>
        </w:rPr>
        <w:t xml:space="preserve">Mistake 1: Not Using Auto-Calibration. The -ac flag is one of ffuf's most valuable features, yet many beginners skip it. Without auto-calibration, you may end up with hundreds or thousands of false positives on servers that return 200 OK for every request. Always use -ac unless you have a specific reason not to. It takes a few extra seconds at the start of the scan but saves you hours of manual result filtering.</w:t>
      </w:r>
    </w:p>
    <w:p>
      <w:pPr>
        <w:spacing w:after="80" w:line="312"/>
        <w:jc w:val="both"/>
      </w:pPr>
      <w:r>
        <w:rPr>
          <w:rFonts w:ascii="Times New Roman" w:eastAsia="Microsoft YaHei"/>
          <w:color w:val="000000"/>
          <w:sz w:val="24"/>
          <w:szCs w:val="24"/>
        </w:rPr>
        <w:t xml:space="preserve">Mistake 2: Fuzzing Without Understanding the Target. ffuf's flexibility means you can fuzz anything, but that does not mean you should fuzz everything blindly. Before launching a fuzzing attack, understand the target's technology stack, authentication requirements, and rate limiting behavior. Tailor your wordlists, extensions, and filtering criteria to the specific target for much better results.</w:t>
      </w:r>
    </w:p>
    <w:p>
      <w:pPr>
        <w:spacing w:after="80" w:line="312"/>
        <w:jc w:val="both"/>
      </w:pPr>
      <w:r>
        <w:rPr>
          <w:rFonts w:ascii="Times New Roman" w:eastAsia="Microsoft YaHei"/>
          <w:color w:val="000000"/>
          <w:sz w:val="24"/>
          <w:szCs w:val="24"/>
        </w:rPr>
        <w:t xml:space="preserve">Mistake 3: Overlooking the -recursion Flag. Recursive directory discovery is essential for finding deeply nested resources. Without -recursion, ffuf will only discover top-level directories and miss subdirectories like /admin/config/, /api/v2/users/, and /uploads/backup/. Always use -recursion with a reasonable depth (2 to 3) for thorough enumeration.</w:t>
      </w:r>
    </w:p>
    <w:p>
      <w:pPr>
        <w:pStyle w:val="Heading3"/>
        <w:spacing w:after="120" w:before="280" w:line="312"/>
      </w:pPr>
      <w:bookmarkStart w:id="100052" w:name="_Toc100052"/>
      <w:r>
        <w:rPr>
          <w:rFonts w:ascii="Times New Roman" w:eastAsia="SimHei"/>
          <w:b/>
          <w:bCs/>
          <w:color w:val="162235"/>
          <w:sz w:val="24"/>
          <w:szCs w:val="24"/>
        </w:rPr>
        <w:t xml:space="preserve">11.8 Pro Tips</w:t>
      </w:r>
      <w:bookmarkEnd w:id="100052"/>
    </w:p>
    <w:p>
      <w:pPr>
        <w:spacing w:after="80" w:line="312"/>
        <w:jc w:val="both"/>
      </w:pPr>
      <w:r>
        <w:rPr>
          <w:rFonts w:ascii="Times New Roman" w:eastAsia="Microsoft YaHei"/>
          <w:color w:val="000000"/>
          <w:sz w:val="24"/>
          <w:szCs w:val="24"/>
        </w:rPr>
        <w:t xml:space="preserve">Tip 1: Use Named Wordlists for Multi-Point Fuzzing. When fuzzing multiple positions simultaneously, use named wordlists with the syntax 'FUZ1:wordlist1.txt' and 'FUZ2:wordlist2.txt'. This allows you to control which wordlist is used for each fuzzing position, enabling powerful combinations like testing all directory and extension pairs simultaneously.</w:t>
      </w:r>
    </w:p>
    <w:p>
      <w:pPr>
        <w:spacing w:after="80" w:line="312"/>
        <w:jc w:val="both"/>
      </w:pPr>
      <w:r>
        <w:rPr>
          <w:rFonts w:ascii="Times New Roman" w:eastAsia="Microsoft YaHei"/>
          <w:color w:val="000000"/>
          <w:sz w:val="24"/>
          <w:szCs w:val="24"/>
        </w:rPr>
        <w:t xml:space="preserve">Tip 2: Leverage Rate Limiting for Stealth. The -p flag sets a maximum request rate in requests per second. Use this to control the speed of your scan and avoid triggering rate limits or intrusion detection systems on the target. For stealthy scans, a rate of 10 to 50 requests per second is often sufficient while remaining under the radar of most automated defenses.</w:t>
      </w:r>
    </w:p>
    <w:p>
      <w:pPr>
        <w:spacing w:after="80" w:line="312"/>
        <w:jc w:val="both"/>
      </w:pPr>
      <w:r>
        <w:rPr>
          <w:rFonts w:ascii="Times New Roman" w:eastAsia="Microsoft YaHei"/>
          <w:color w:val="000000"/>
          <w:sz w:val="24"/>
          <w:szCs w:val="24"/>
        </w:rPr>
        <w:t xml:space="preserve">Tip 3: Combine Filtering Techniques for Precision. Use multiple filters together to achieve the most precise results. For example, combining -fc 404 (filter out 404s) with -fs 12345 (filter out responses of a specific size) and -fr 'not found' (filter out responses containing 'not found') can effectively eliminate all false positives, even on servers with complex wildcard behavior.</w:t>
      </w:r>
    </w:p>
    <w:p>
      <w:pPr>
        <w:pStyle w:val="Heading1"/>
        <w:spacing w:after="200" w:before="480" w:line="312"/>
      </w:pPr>
      <w:bookmarkStart w:id="100053" w:name="_Toc100053"/>
      <w:r>
        <w:rPr>
          <w:rFonts w:ascii="Times New Roman" w:eastAsia="SimHei"/>
          <w:b/>
          <w:bCs/>
          <w:color w:val="162235"/>
          <w:sz w:val="32"/>
          <w:szCs w:val="32"/>
        </w:rPr>
        <w:t xml:space="preserve">Part 3: Hands-On Lab</w:t>
      </w:r>
      <w:bookmarkEnd w:id="100053"/>
    </w:p>
    <w:p>
      <w:pPr>
        <w:spacing w:after="80" w:line="312"/>
        <w:jc w:val="both"/>
      </w:pPr>
      <w:r>
        <w:rPr>
          <w:rFonts w:ascii="Times New Roman" w:eastAsia="Microsoft YaHei"/>
          <w:color w:val="000000"/>
          <w:sz w:val="24"/>
          <w:szCs w:val="24"/>
        </w:rPr>
        <w:t xml:space="preserve">Welcome to the practical heart of this book. In this section, you will work with a live, interactive lab environment called The Vulnerable Art Shop. This is a fully functional web application that has been deliberately configured with the same security misconfigurations you will encounter in real penetration tests. Unlike traditional lab setups that require virtual machines or Docker containers, this lab runs directly in your browser, giving you an immersive, hands-on experience with immediate feedback as you discover hidden resources.</w:t>
      </w:r>
    </w:p>
    <w:p>
      <w:pPr>
        <w:pStyle w:val="Heading2"/>
        <w:spacing w:after="160" w:before="360" w:line="312"/>
      </w:pPr>
      <w:bookmarkStart w:id="100054" w:name="_Toc100054"/>
      <w:r>
        <w:rPr>
          <w:rFonts w:ascii="Times New Roman" w:eastAsia="SimHei"/>
          <w:b/>
          <w:bCs/>
          <w:color w:val="162235"/>
          <w:sz w:val="28"/>
          <w:szCs w:val="28"/>
        </w:rPr>
        <w:t xml:space="preserve">Getting Started: The Live Lab</w:t>
      </w:r>
      <w:bookmarkEnd w:id="100054"/>
    </w:p>
    <w:p>
      <w:pPr>
        <w:spacing w:after="80" w:line="312"/>
        <w:jc w:val="both"/>
      </w:pPr>
      <w:r>
        <w:rPr>
          <w:rFonts w:ascii="Times New Roman" w:eastAsia="Microsoft YaHei"/>
          <w:color w:val="000000"/>
          <w:sz w:val="24"/>
          <w:szCs w:val="24"/>
        </w:rPr>
        <w:t xml:space="preserve">The Vulnerable Art Shop is accessible as a live web application. When you open the application, you will see what appears to be a legitimate online art gallery. This is the public-facing site. But hidden beneath the surface are 17 discoverable resources spread across four difficulty levels. The application includes a built-in Lab Dashboard that tracks your progress, provides tool-specific hints, and celebrates each discovery with an interactive notification system.</w:t>
      </w:r>
    </w:p>
    <w:p>
      <w:pPr>
        <w:spacing w:after="80" w:line="312"/>
        <w:jc w:val="both"/>
      </w:pPr>
      <w:r>
        <w:rPr>
          <w:rFonts w:ascii="Times New Roman" w:eastAsia="Microsoft YaHei"/>
          <w:b/>
          <w:bCs/>
          <w:color w:val="000000"/>
          <w:sz w:val="24"/>
          <w:szCs w:val="24"/>
        </w:rPr>
        <w:t xml:space="preserve">How to Access the Lab:</w:t>
      </w:r>
    </w:p>
    <w:p>
      <w:pPr>
        <w:spacing w:after="80" w:line="312"/>
        <w:jc w:val="both"/>
      </w:pPr>
      <w:r>
        <w:rPr>
          <w:rFonts w:ascii="Times New Roman" w:eastAsia="Microsoft YaHei"/>
          <w:color w:val="000000"/>
          <w:sz w:val="24"/>
          <w:szCs w:val="24"/>
        </w:rPr>
        <w:t xml:space="preserve">Open the Vulnerable Art Shop application in your web browser. The homepage at the root URL (/) displays the public-facing art shop. Navigate to /lab to access the Lab Dashboard, which serves as your command center for the exercises. The dashboard shows all discoverable resources organized by difficulty level, tracks which ones you have found, and provides tool-specific instructions and hints.</w:t>
      </w:r>
    </w:p>
    <w:p>
      <w:pPr>
        <w:spacing w:after="80" w:line="312"/>
        <w:jc w:val="both"/>
      </w:pPr>
      <w:r>
        <w:rPr>
          <w:rFonts w:ascii="Times New Roman" w:eastAsia="Microsoft YaHei"/>
          <w:b/>
          <w:bCs/>
          <w:color w:val="000000"/>
          <w:sz w:val="24"/>
          <w:szCs w:val="24"/>
        </w:rPr>
        <w:t xml:space="preserve">Two Modes of Learning:</w:t>
      </w:r>
    </w:p>
    <w:p>
      <w:pPr>
        <w:spacing w:after="80" w:line="312"/>
        <w:jc w:val="both"/>
      </w:pPr>
      <w:r>
        <w:rPr>
          <w:rFonts w:ascii="Times New Roman" w:eastAsia="Microsoft YaHei"/>
          <w:color w:val="000000"/>
          <w:sz w:val="24"/>
          <w:szCs w:val="24"/>
        </w:rPr>
        <w:t xml:space="preserve">The lab supports two complementary learning modes. In Explorer Mode, you navigate the web application directly in your browser, clicking through pages, inspecting source code, and manually discovering hidden resources by following clues. This simulates the manual reconnaissance phase of a real penetration test. In Command-Line Mode, you use the actual enumeration tools (DIRB, DIRBUSTER, Photon, Gobuster, ffuf) from your terminal against the lab application. This provides authentic hands-on experience with the tools covered in this book. Both modes update the same progress tracker, so you can switch between them freely.</w:t>
      </w:r>
    </w:p>
    <w:p>
      <w:pPr>
        <w:pStyle w:val="Heading2"/>
        <w:spacing w:after="160" w:before="360" w:line="312"/>
      </w:pPr>
      <w:bookmarkStart w:id="100055" w:name="_Toc100055"/>
      <w:r>
        <w:rPr>
          <w:rFonts w:ascii="Times New Roman" w:eastAsia="SimHei"/>
          <w:b/>
          <w:bCs/>
          <w:color w:val="162235"/>
          <w:sz w:val="28"/>
          <w:szCs w:val="28"/>
        </w:rPr>
        <w:t xml:space="preserve">Lab Architecture: The Vulnerable Art Shop</w:t>
      </w:r>
      <w:bookmarkEnd w:id="100055"/>
    </w:p>
    <w:p>
      <w:pPr>
        <w:spacing w:after="80" w:line="312"/>
        <w:jc w:val="both"/>
      </w:pPr>
      <w:r>
        <w:rPr>
          <w:rFonts w:ascii="Times New Roman" w:eastAsia="Microsoft YaHei"/>
          <w:color w:val="000000"/>
          <w:sz w:val="24"/>
          <w:szCs w:val="24"/>
        </w:rPr>
        <w:t xml:space="preserve">The Vulnerable Art Shop is a deliberately vulnerable web application that mimics a real e-commerce platform for fine art. It is built with modern web technologies and contains the following categories of hidden resources. Each resource is authentic in its presentation: the admin panel looks like a real admin panel, the backup files contain realistic data, and the API endpoints return proper JSON responses.</w:t>
      </w:r>
    </w:p>
    <w:p>
      <w:pPr>
        <w:pStyle w:val="Heading3"/>
        <w:spacing w:after="120" w:before="280" w:line="312"/>
      </w:pPr>
      <w:bookmarkStart w:id="100056" w:name="_Toc100056"/>
      <w:r>
        <w:rPr>
          <w:rFonts w:ascii="Times New Roman" w:eastAsia="SimHei"/>
          <w:b/>
          <w:bCs/>
          <w:color w:val="162235"/>
          <w:sz w:val="24"/>
          <w:szCs w:val="24"/>
        </w:rPr>
        <w:t xml:space="preserve">Easy Resources (Start Here)</w:t>
      </w:r>
      <w:bookmarkEnd w:id="100056"/>
    </w:p>
    <w:p>
      <w:pPr>
        <w:spacing w:after="80" w:line="312"/>
        <w:jc w:val="both"/>
      </w:pPr>
      <w:r>
        <w:rPr>
          <w:rFonts w:ascii="Times New Roman" w:eastAsia="Microsoft YaHei"/>
          <w:color w:val="000000"/>
          <w:sz w:val="24"/>
          <w:szCs w:val="24"/>
        </w:rPr>
        <w:t xml:space="preserve">These resources are discoverable with basic scanning techniques and common wordlists. They represent the most common security misconfigurations found in real-world web applications.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Resource</w:t>
            </w:r>
          </w:p>
        </w:tc>
        <w:tc>
          <w:tcPr>
            <w:shd w:fill="1B6B7A" w:val="clear"/>
            <w:tcMar>
              <w:top w:type="dxa" w:w="60"/>
              <w:left w:type="dxa" w:w="120"/>
              <w:bottom w:type="dxa" w:w="60"/>
              <w:right w:type="dxa" w:w="120"/>
            </w:tcMar>
          </w:tcPr>
          <w:p>
            <w:r>
              <w:rPr>
                <w:rFonts w:ascii="Times New Roman"/>
                <w:b/>
                <w:bCs/>
                <w:color w:val="FFFFFF"/>
                <w:sz w:val="21"/>
                <w:szCs w:val="21"/>
              </w:rPr>
              <w:t xml:space="preserve">Path in Lab</w:t>
            </w:r>
          </w:p>
        </w:tc>
        <w:tc>
          <w:tcPr>
            <w:shd w:fill="1B6B7A" w:val="clear"/>
            <w:tcMar>
              <w:top w:type="dxa" w:w="60"/>
              <w:left w:type="dxa" w:w="120"/>
              <w:bottom w:type="dxa" w:w="60"/>
              <w:right w:type="dxa" w:w="120"/>
            </w:tcMar>
          </w:tcPr>
          <w:p>
            <w:r>
              <w:rPr>
                <w:rFonts w:ascii="Times New Roman"/>
                <w:b/>
                <w:bCs/>
                <w:color w:val="FFFFFF"/>
                <w:sz w:val="21"/>
                <w:szCs w:val="21"/>
              </w:rPr>
              <w:t xml:space="preserve">Real-World Equivalent</w:t>
            </w:r>
          </w:p>
        </w:tc>
        <w:tc>
          <w:tcPr>
            <w:shd w:fill="1B6B7A" w:val="clear"/>
            <w:tcMar>
              <w:top w:type="dxa" w:w="60"/>
              <w:left w:type="dxa" w:w="120"/>
              <w:bottom w:type="dxa" w:w="60"/>
              <w:right w:type="dxa" w:w="120"/>
            </w:tcMar>
          </w:tcPr>
          <w:p>
            <w:r>
              <w:rPr>
                <w:rFonts w:ascii="Times New Roman"/>
                <w:b/>
                <w:bCs/>
                <w:color w:val="FFFFFF"/>
                <w:sz w:val="21"/>
                <w:szCs w:val="21"/>
              </w:rPr>
              <w:t xml:space="preserve">What You Learn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Admin Panel</w:t>
            </w:r>
          </w:p>
        </w:tc>
        <w:tc>
          <w:tcPr>
            <w:shd w:fill="EDF3F5" w:val="clear"/>
            <w:tcMar>
              <w:top w:type="dxa" w:w="60"/>
              <w:left w:type="dxa" w:w="120"/>
              <w:bottom w:type="dxa" w:w="60"/>
              <w:right w:type="dxa" w:w="120"/>
            </w:tcMar>
          </w:tcPr>
          <w:p>
            <w:r>
              <w:rPr>
                <w:rFonts w:ascii="Times New Roman"/>
                <w:color w:val="000000"/>
                <w:sz w:val="21"/>
                <w:szCs w:val="21"/>
              </w:rPr>
              <w:t xml:space="preserve">/admin-panel</w:t>
            </w:r>
          </w:p>
        </w:tc>
        <w:tc>
          <w:tcPr>
            <w:shd w:fill="EDF3F5" w:val="clear"/>
            <w:tcMar>
              <w:top w:type="dxa" w:w="60"/>
              <w:left w:type="dxa" w:w="120"/>
              <w:bottom w:type="dxa" w:w="60"/>
              <w:right w:type="dxa" w:w="120"/>
            </w:tcMar>
          </w:tcPr>
          <w:p>
            <w:r>
              <w:rPr>
                <w:rFonts w:ascii="Times New Roman"/>
                <w:color w:val="000000"/>
                <w:sz w:val="21"/>
                <w:szCs w:val="21"/>
              </w:rPr>
              <w:t xml:space="preserve">/admin/, /manager/</w:t>
            </w:r>
          </w:p>
        </w:tc>
        <w:tc>
          <w:tcPr>
            <w:shd w:fill="EDF3F5" w:val="clear"/>
            <w:tcMar>
              <w:top w:type="dxa" w:w="60"/>
              <w:left w:type="dxa" w:w="120"/>
              <w:bottom w:type="dxa" w:w="60"/>
              <w:right w:type="dxa" w:w="120"/>
            </w:tcMar>
          </w:tcPr>
          <w:p>
            <w:r>
              <w:rPr>
                <w:rFonts w:ascii="Times New Roman"/>
                <w:color w:val="000000"/>
                <w:sz w:val="21"/>
                <w:szCs w:val="21"/>
              </w:rPr>
              <w:t xml:space="preserve">Hidden admin interfaces are often left without proper access controls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Development Site</w:t>
            </w:r>
          </w:p>
        </w:tc>
        <w:tc>
          <w:tcPr>
            <w:shd w:fill="FFFFFF" w:val="clear"/>
            <w:tcMar>
              <w:top w:type="dxa" w:w="60"/>
              <w:left w:type="dxa" w:w="120"/>
              <w:bottom w:type="dxa" w:w="60"/>
              <w:right w:type="dxa" w:w="120"/>
            </w:tcMar>
          </w:tcPr>
          <w:p>
            <w:r>
              <w:rPr>
                <w:rFonts w:ascii="Times New Roman"/>
                <w:color w:val="000000"/>
                <w:sz w:val="21"/>
                <w:szCs w:val="21"/>
              </w:rPr>
              <w:t xml:space="preserve">/dev-site</w:t>
            </w:r>
          </w:p>
        </w:tc>
        <w:tc>
          <w:tcPr>
            <w:shd w:fill="FFFFFF" w:val="clear"/>
            <w:tcMar>
              <w:top w:type="dxa" w:w="60"/>
              <w:left w:type="dxa" w:w="120"/>
              <w:bottom w:type="dxa" w:w="60"/>
              <w:right w:type="dxa" w:w="120"/>
            </w:tcMar>
          </w:tcPr>
          <w:p>
            <w:r>
              <w:rPr>
                <w:rFonts w:ascii="Times New Roman"/>
                <w:color w:val="000000"/>
                <w:sz w:val="21"/>
                <w:szCs w:val="21"/>
              </w:rPr>
              <w:t xml:space="preserve">/dev/, /staging/, /test/</w:t>
            </w:r>
          </w:p>
        </w:tc>
        <w:tc>
          <w:tcPr>
            <w:shd w:fill="FFFFFF" w:val="clear"/>
            <w:tcMar>
              <w:top w:type="dxa" w:w="60"/>
              <w:left w:type="dxa" w:w="120"/>
              <w:bottom w:type="dxa" w:w="60"/>
              <w:right w:type="dxa" w:w="120"/>
            </w:tcMar>
          </w:tcPr>
          <w:p>
            <w:r>
              <w:rPr>
                <w:rFonts w:ascii="Times New Roman"/>
                <w:color w:val="000000"/>
                <w:sz w:val="21"/>
                <w:szCs w:val="21"/>
              </w:rPr>
              <w:t xml:space="preserve">Development environments frequently leak sensitive information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PHP Info Page</w:t>
            </w:r>
          </w:p>
        </w:tc>
        <w:tc>
          <w:tcPr>
            <w:shd w:fill="EDF3F5" w:val="clear"/>
            <w:tcMar>
              <w:top w:type="dxa" w:w="60"/>
              <w:left w:type="dxa" w:w="120"/>
              <w:bottom w:type="dxa" w:w="60"/>
              <w:right w:type="dxa" w:w="120"/>
            </w:tcMar>
          </w:tcPr>
          <w:p>
            <w:r>
              <w:rPr>
                <w:rFonts w:ascii="Times New Roman"/>
                <w:color w:val="000000"/>
                <w:sz w:val="21"/>
                <w:szCs w:val="21"/>
              </w:rPr>
              <w:t xml:space="preserve">/phpinfo</w:t>
            </w:r>
          </w:p>
        </w:tc>
        <w:tc>
          <w:tcPr>
            <w:shd w:fill="EDF3F5" w:val="clear"/>
            <w:tcMar>
              <w:top w:type="dxa" w:w="60"/>
              <w:left w:type="dxa" w:w="120"/>
              <w:bottom w:type="dxa" w:w="60"/>
              <w:right w:type="dxa" w:w="120"/>
            </w:tcMar>
          </w:tcPr>
          <w:p>
            <w:r>
              <w:rPr>
                <w:rFonts w:ascii="Times New Roman"/>
                <w:color w:val="000000"/>
                <w:sz w:val="21"/>
                <w:szCs w:val="21"/>
              </w:rPr>
              <w:t xml:space="preserve">/phpinfo.php</w:t>
            </w:r>
          </w:p>
        </w:tc>
        <w:tc>
          <w:tcPr>
            <w:shd w:fill="EDF3F5" w:val="clear"/>
            <w:tcMar>
              <w:top w:type="dxa" w:w="60"/>
              <w:left w:type="dxa" w:w="120"/>
              <w:bottom w:type="dxa" w:w="60"/>
              <w:right w:type="dxa" w:w="120"/>
            </w:tcMar>
          </w:tcPr>
          <w:p>
            <w:r>
              <w:rPr>
                <w:rFonts w:ascii="Times New Roman"/>
                <w:color w:val="000000"/>
                <w:sz w:val="21"/>
                <w:szCs w:val="21"/>
              </w:rPr>
              <w:t xml:space="preserve">Server information pages reveal the full technology stack</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Robots File</w:t>
            </w:r>
          </w:p>
        </w:tc>
        <w:tc>
          <w:tcPr>
            <w:shd w:fill="FFFFFF" w:val="clear"/>
            <w:tcMar>
              <w:top w:type="dxa" w:w="60"/>
              <w:left w:type="dxa" w:w="120"/>
              <w:bottom w:type="dxa" w:w="60"/>
              <w:right w:type="dxa" w:w="120"/>
            </w:tcMar>
          </w:tcPr>
          <w:p>
            <w:r>
              <w:rPr>
                <w:rFonts w:ascii="Times New Roman"/>
                <w:color w:val="000000"/>
                <w:sz w:val="21"/>
                <w:szCs w:val="21"/>
              </w:rPr>
              <w:t xml:space="preserve">/api/robots</w:t>
            </w:r>
          </w:p>
        </w:tc>
        <w:tc>
          <w:tcPr>
            <w:shd w:fill="FFFFFF" w:val="clear"/>
            <w:tcMar>
              <w:top w:type="dxa" w:w="60"/>
              <w:left w:type="dxa" w:w="120"/>
              <w:bottom w:type="dxa" w:w="60"/>
              <w:right w:type="dxa" w:w="120"/>
            </w:tcMar>
          </w:tcPr>
          <w:p>
            <w:r>
              <w:rPr>
                <w:rFonts w:ascii="Times New Roman"/>
                <w:color w:val="000000"/>
                <w:sz w:val="21"/>
                <w:szCs w:val="21"/>
              </w:rPr>
              <w:t xml:space="preserve">/robots.txt</w:t>
            </w:r>
          </w:p>
        </w:tc>
        <w:tc>
          <w:tcPr>
            <w:shd w:fill="FFFFFF" w:val="clear"/>
            <w:tcMar>
              <w:top w:type="dxa" w:w="60"/>
              <w:left w:type="dxa" w:w="120"/>
              <w:bottom w:type="dxa" w:w="60"/>
              <w:right w:type="dxa" w:w="120"/>
            </w:tcMar>
          </w:tcPr>
          <w:p>
            <w:r>
              <w:rPr>
                <w:rFonts w:ascii="Times New Roman"/>
                <w:color w:val="000000"/>
                <w:sz w:val="21"/>
                <w:szCs w:val="21"/>
              </w:rPr>
              <w:t xml:space="preserve">robots.txt often reveals paths the site owner wants to hide</w:t>
            </w:r>
          </w:p>
        </w:tc>
      </w:tr>
    </w:tbl>
    <w:p>
      <w:pPr>
        <w:pStyle w:val="Heading3"/>
        <w:spacing w:after="120" w:before="280" w:line="312"/>
      </w:pPr>
      <w:bookmarkStart w:id="100057" w:name="_Toc100057"/>
      <w:r>
        <w:rPr>
          <w:rFonts w:ascii="Times New Roman" w:eastAsia="SimHei"/>
          <w:b/>
          <w:bCs/>
          <w:color w:val="162235"/>
          <w:sz w:val="24"/>
          <w:szCs w:val="24"/>
        </w:rPr>
        <w:t xml:space="preserve">Medium Resources (Growing Skills)</w:t>
      </w:r>
      <w:bookmarkEnd w:id="100057"/>
    </w:p>
    <w:p>
      <w:pPr>
        <w:spacing w:after="80" w:line="312"/>
        <w:jc w:val="both"/>
      </w:pPr>
      <w:r>
        <w:rPr>
          <w:rFonts w:ascii="Times New Roman" w:eastAsia="Microsoft YaHei"/>
          <w:color w:val="000000"/>
          <w:sz w:val="24"/>
          <w:szCs w:val="24"/>
        </w:rPr>
        <w:t xml:space="preserve">These resources require more targeted enumeration with specific extensions or deeper crawling. They represent common data exposure risks.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Resource</w:t>
            </w:r>
          </w:p>
        </w:tc>
        <w:tc>
          <w:tcPr>
            <w:shd w:fill="1B6B7A" w:val="clear"/>
            <w:tcMar>
              <w:top w:type="dxa" w:w="60"/>
              <w:left w:type="dxa" w:w="120"/>
              <w:bottom w:type="dxa" w:w="60"/>
              <w:right w:type="dxa" w:w="120"/>
            </w:tcMar>
          </w:tcPr>
          <w:p>
            <w:r>
              <w:rPr>
                <w:rFonts w:ascii="Times New Roman"/>
                <w:b/>
                <w:bCs/>
                <w:color w:val="FFFFFF"/>
                <w:sz w:val="21"/>
                <w:szCs w:val="21"/>
              </w:rPr>
              <w:t xml:space="preserve">Path in Lab</w:t>
            </w:r>
          </w:p>
        </w:tc>
        <w:tc>
          <w:tcPr>
            <w:shd w:fill="1B6B7A" w:val="clear"/>
            <w:tcMar>
              <w:top w:type="dxa" w:w="60"/>
              <w:left w:type="dxa" w:w="120"/>
              <w:bottom w:type="dxa" w:w="60"/>
              <w:right w:type="dxa" w:w="120"/>
            </w:tcMar>
          </w:tcPr>
          <w:p>
            <w:r>
              <w:rPr>
                <w:rFonts w:ascii="Times New Roman"/>
                <w:b/>
                <w:bCs/>
                <w:color w:val="FFFFFF"/>
                <w:sz w:val="21"/>
                <w:szCs w:val="21"/>
              </w:rPr>
              <w:t xml:space="preserve">Real-World Equivalent</w:t>
            </w:r>
          </w:p>
        </w:tc>
        <w:tc>
          <w:tcPr>
            <w:shd w:fill="1B6B7A" w:val="clear"/>
            <w:tcMar>
              <w:top w:type="dxa" w:w="60"/>
              <w:left w:type="dxa" w:w="120"/>
              <w:bottom w:type="dxa" w:w="60"/>
              <w:right w:type="dxa" w:w="120"/>
            </w:tcMar>
          </w:tcPr>
          <w:p>
            <w:r>
              <w:rPr>
                <w:rFonts w:ascii="Times New Roman"/>
                <w:b/>
                <w:bCs/>
                <w:color w:val="FFFFFF"/>
                <w:sz w:val="21"/>
                <w:szCs w:val="21"/>
              </w:rPr>
              <w:t xml:space="preserve">What You Learn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Backup Directory</w:t>
            </w:r>
          </w:p>
        </w:tc>
        <w:tc>
          <w:tcPr>
            <w:shd w:fill="EDF3F5" w:val="clear"/>
            <w:tcMar>
              <w:top w:type="dxa" w:w="60"/>
              <w:left w:type="dxa" w:w="120"/>
              <w:bottom w:type="dxa" w:w="60"/>
              <w:right w:type="dxa" w:w="120"/>
            </w:tcMar>
          </w:tcPr>
          <w:p>
            <w:r>
              <w:rPr>
                <w:rFonts w:ascii="Times New Roman"/>
                <w:color w:val="000000"/>
                <w:sz w:val="21"/>
                <w:szCs w:val="21"/>
              </w:rPr>
              <w:t xml:space="preserve">/backup</w:t>
            </w:r>
          </w:p>
        </w:tc>
        <w:tc>
          <w:tcPr>
            <w:shd w:fill="EDF3F5" w:val="clear"/>
            <w:tcMar>
              <w:top w:type="dxa" w:w="60"/>
              <w:left w:type="dxa" w:w="120"/>
              <w:bottom w:type="dxa" w:w="60"/>
              <w:right w:type="dxa" w:w="120"/>
            </w:tcMar>
          </w:tcPr>
          <w:p>
            <w:r>
              <w:rPr>
                <w:rFonts w:ascii="Times New Roman"/>
                <w:color w:val="000000"/>
                <w:sz w:val="21"/>
                <w:szCs w:val="21"/>
              </w:rPr>
              <w:t xml:space="preserve">/backup/, /backups/</w:t>
            </w:r>
          </w:p>
        </w:tc>
        <w:tc>
          <w:tcPr>
            <w:shd w:fill="EDF3F5" w:val="clear"/>
            <w:tcMar>
              <w:top w:type="dxa" w:w="60"/>
              <w:left w:type="dxa" w:w="120"/>
              <w:bottom w:type="dxa" w:w="60"/>
              <w:right w:type="dxa" w:w="120"/>
            </w:tcMar>
          </w:tcPr>
          <w:p>
            <w:r>
              <w:rPr>
                <w:rFonts w:ascii="Times New Roman"/>
                <w:color w:val="000000"/>
                <w:sz w:val="21"/>
                <w:szCs w:val="21"/>
              </w:rPr>
              <w:t xml:space="preserve">Backup directories often contain sensitive database dumps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SQL Dump</w:t>
            </w:r>
          </w:p>
        </w:tc>
        <w:tc>
          <w:tcPr>
            <w:shd w:fill="FFFFFF" w:val="clear"/>
            <w:tcMar>
              <w:top w:type="dxa" w:w="60"/>
              <w:left w:type="dxa" w:w="120"/>
              <w:bottom w:type="dxa" w:w="60"/>
              <w:right w:type="dxa" w:w="120"/>
            </w:tcMar>
          </w:tcPr>
          <w:p>
            <w:r>
              <w:rPr>
                <w:rFonts w:ascii="Times New Roman"/>
                <w:color w:val="000000"/>
                <w:sz w:val="21"/>
                <w:szCs w:val="21"/>
              </w:rPr>
              <w:t xml:space="preserve">/backup/db_dump</w:t>
            </w:r>
          </w:p>
        </w:tc>
        <w:tc>
          <w:tcPr>
            <w:shd w:fill="FFFFFF" w:val="clear"/>
            <w:tcMar>
              <w:top w:type="dxa" w:w="60"/>
              <w:left w:type="dxa" w:w="120"/>
              <w:bottom w:type="dxa" w:w="60"/>
              <w:right w:type="dxa" w:w="120"/>
            </w:tcMar>
          </w:tcPr>
          <w:p>
            <w:r>
              <w:rPr>
                <w:rFonts w:ascii="Times New Roman"/>
                <w:color w:val="000000"/>
                <w:sz w:val="21"/>
                <w:szCs w:val="21"/>
              </w:rPr>
              <w:t xml:space="preserve">/backup/db.sql</w:t>
            </w:r>
          </w:p>
        </w:tc>
        <w:tc>
          <w:tcPr>
            <w:shd w:fill="FFFFFF" w:val="clear"/>
            <w:tcMar>
              <w:top w:type="dxa" w:w="60"/>
              <w:left w:type="dxa" w:w="120"/>
              <w:bottom w:type="dxa" w:w="60"/>
              <w:right w:type="dxa" w:w="120"/>
            </w:tcMar>
          </w:tcPr>
          <w:p>
            <w:r>
              <w:rPr>
                <w:rFonts w:ascii="Times New Roman"/>
                <w:color w:val="000000"/>
                <w:sz w:val="21"/>
                <w:szCs w:val="21"/>
              </w:rPr>
              <w:t xml:space="preserve">Database dumps expose user data, credentials, and schema</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API Documentation</w:t>
            </w:r>
          </w:p>
        </w:tc>
        <w:tc>
          <w:tcPr>
            <w:shd w:fill="EDF3F5" w:val="clear"/>
            <w:tcMar>
              <w:top w:type="dxa" w:w="60"/>
              <w:left w:type="dxa" w:w="120"/>
              <w:bottom w:type="dxa" w:w="60"/>
              <w:right w:type="dxa" w:w="120"/>
            </w:tcMar>
          </w:tcPr>
          <w:p>
            <w:r>
              <w:rPr>
                <w:rFonts w:ascii="Times New Roman"/>
                <w:color w:val="000000"/>
                <w:sz w:val="21"/>
                <w:szCs w:val="21"/>
              </w:rPr>
              <w:t xml:space="preserve">/api/v1/docs</w:t>
            </w:r>
          </w:p>
        </w:tc>
        <w:tc>
          <w:tcPr>
            <w:shd w:fill="EDF3F5" w:val="clear"/>
            <w:tcMar>
              <w:top w:type="dxa" w:w="60"/>
              <w:left w:type="dxa" w:w="120"/>
              <w:bottom w:type="dxa" w:w="60"/>
              <w:right w:type="dxa" w:w="120"/>
            </w:tcMar>
          </w:tcPr>
          <w:p>
            <w:r>
              <w:rPr>
                <w:rFonts w:ascii="Times New Roman"/>
                <w:color w:val="000000"/>
                <w:sz w:val="21"/>
                <w:szCs w:val="21"/>
              </w:rPr>
              <w:t xml:space="preserve">/api/docs/, /swagger/</w:t>
            </w:r>
          </w:p>
        </w:tc>
        <w:tc>
          <w:tcPr>
            <w:shd w:fill="EDF3F5" w:val="clear"/>
            <w:tcMar>
              <w:top w:type="dxa" w:w="60"/>
              <w:left w:type="dxa" w:w="120"/>
              <w:bottom w:type="dxa" w:w="60"/>
              <w:right w:type="dxa" w:w="120"/>
            </w:tcMar>
          </w:tcPr>
          <w:p>
            <w:r>
              <w:rPr>
                <w:rFonts w:ascii="Times New Roman"/>
                <w:color w:val="000000"/>
                <w:sz w:val="21"/>
                <w:szCs w:val="21"/>
              </w:rPr>
              <w:t xml:space="preserve">API docs reveal all available endpoints including hidden ones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Hidden Uploads</w:t>
            </w:r>
          </w:p>
        </w:tc>
        <w:tc>
          <w:tcPr>
            <w:shd w:fill="FFFFFF" w:val="clear"/>
            <w:tcMar>
              <w:top w:type="dxa" w:w="60"/>
              <w:left w:type="dxa" w:w="120"/>
              <w:bottom w:type="dxa" w:w="60"/>
              <w:right w:type="dxa" w:w="120"/>
            </w:tcMar>
          </w:tcPr>
          <w:p>
            <w:r>
              <w:rPr>
                <w:rFonts w:ascii="Times New Roman"/>
                <w:color w:val="000000"/>
                <w:sz w:val="21"/>
                <w:szCs w:val="21"/>
              </w:rPr>
              <w:t xml:space="preserve">/uploads/hidden</w:t>
            </w:r>
          </w:p>
        </w:tc>
        <w:tc>
          <w:tcPr>
            <w:shd w:fill="FFFFFF" w:val="clear"/>
            <w:tcMar>
              <w:top w:type="dxa" w:w="60"/>
              <w:left w:type="dxa" w:w="120"/>
              <w:bottom w:type="dxa" w:w="60"/>
              <w:right w:type="dxa" w:w="120"/>
            </w:tcMar>
          </w:tcPr>
          <w:p>
            <w:r>
              <w:rPr>
                <w:rFonts w:ascii="Times New Roman"/>
                <w:color w:val="000000"/>
                <w:sz w:val="21"/>
                <w:szCs w:val="21"/>
              </w:rPr>
              <w:t xml:space="preserve">/uploads/, /files/</w:t>
            </w:r>
          </w:p>
        </w:tc>
        <w:tc>
          <w:tcPr>
            <w:shd w:fill="FFFFFF" w:val="clear"/>
            <w:tcMar>
              <w:top w:type="dxa" w:w="60"/>
              <w:left w:type="dxa" w:w="120"/>
              <w:bottom w:type="dxa" w:w="60"/>
              <w:right w:type="dxa" w:w="120"/>
            </w:tcMar>
          </w:tcPr>
          <w:p>
            <w:r>
              <w:rPr>
                <w:rFonts w:ascii="Times New Roman"/>
                <w:color w:val="000000"/>
                <w:sz w:val="21"/>
                <w:szCs w:val="21"/>
              </w:rPr>
              <w:t xml:space="preserve">Upload directories may contain sensitive uploaded files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User Export</w:t>
            </w:r>
          </w:p>
        </w:tc>
        <w:tc>
          <w:tcPr>
            <w:shd w:fill="EDF3F5" w:val="clear"/>
            <w:tcMar>
              <w:top w:type="dxa" w:w="60"/>
              <w:left w:type="dxa" w:w="120"/>
              <w:bottom w:type="dxa" w:w="60"/>
              <w:right w:type="dxa" w:w="120"/>
            </w:tcMar>
          </w:tcPr>
          <w:p>
            <w:r>
              <w:rPr>
                <w:rFonts w:ascii="Times New Roman"/>
                <w:color w:val="000000"/>
                <w:sz w:val="21"/>
                <w:szCs w:val="21"/>
              </w:rPr>
              <w:t xml:space="preserve">/exports/users</w:t>
            </w:r>
          </w:p>
        </w:tc>
        <w:tc>
          <w:tcPr>
            <w:shd w:fill="EDF3F5" w:val="clear"/>
            <w:tcMar>
              <w:top w:type="dxa" w:w="60"/>
              <w:left w:type="dxa" w:w="120"/>
              <w:bottom w:type="dxa" w:w="60"/>
              <w:right w:type="dxa" w:w="120"/>
            </w:tcMar>
          </w:tcPr>
          <w:p>
            <w:r>
              <w:rPr>
                <w:rFonts w:ascii="Times New Roman"/>
                <w:color w:val="000000"/>
                <w:sz w:val="21"/>
                <w:szCs w:val="21"/>
              </w:rPr>
              <w:t xml:space="preserve">/exports/, /data/</w:t>
            </w:r>
          </w:p>
        </w:tc>
        <w:tc>
          <w:tcPr>
            <w:shd w:fill="EDF3F5" w:val="clear"/>
            <w:tcMar>
              <w:top w:type="dxa" w:w="60"/>
              <w:left w:type="dxa" w:w="120"/>
              <w:bottom w:type="dxa" w:w="60"/>
              <w:right w:type="dxa" w:w="120"/>
            </w:tcMar>
          </w:tcPr>
          <w:p>
            <w:r>
              <w:rPr>
                <w:rFonts w:ascii="Times New Roman"/>
                <w:color w:val="000000"/>
                <w:sz w:val="21"/>
                <w:szCs w:val="21"/>
              </w:rPr>
              <w:t xml:space="preserve">CSV exports often contain PII and should not be web-accessible</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Error Logs</w:t>
            </w:r>
          </w:p>
        </w:tc>
        <w:tc>
          <w:tcPr>
            <w:shd w:fill="FFFFFF" w:val="clear"/>
            <w:tcMar>
              <w:top w:type="dxa" w:w="60"/>
              <w:left w:type="dxa" w:w="120"/>
              <w:bottom w:type="dxa" w:w="60"/>
              <w:right w:type="dxa" w:w="120"/>
            </w:tcMar>
          </w:tcPr>
          <w:p>
            <w:r>
              <w:rPr>
                <w:rFonts w:ascii="Times New Roman"/>
                <w:color w:val="000000"/>
                <w:sz w:val="21"/>
                <w:szCs w:val="21"/>
              </w:rPr>
              <w:t xml:space="preserve">/logs</w:t>
            </w:r>
          </w:p>
        </w:tc>
        <w:tc>
          <w:tcPr>
            <w:shd w:fill="FFFFFF" w:val="clear"/>
            <w:tcMar>
              <w:top w:type="dxa" w:w="60"/>
              <w:left w:type="dxa" w:w="120"/>
              <w:bottom w:type="dxa" w:w="60"/>
              <w:right w:type="dxa" w:w="120"/>
            </w:tcMar>
          </w:tcPr>
          <w:p>
            <w:r>
              <w:rPr>
                <w:rFonts w:ascii="Times New Roman"/>
                <w:color w:val="000000"/>
                <w:sz w:val="21"/>
                <w:szCs w:val="21"/>
              </w:rPr>
              <w:t xml:space="preserve">/logs/, /var/log/</w:t>
            </w:r>
          </w:p>
        </w:tc>
        <w:tc>
          <w:tcPr>
            <w:shd w:fill="FFFFFF" w:val="clear"/>
            <w:tcMar>
              <w:top w:type="dxa" w:w="60"/>
              <w:left w:type="dxa" w:w="120"/>
              <w:bottom w:type="dxa" w:w="60"/>
              <w:right w:type="dxa" w:w="120"/>
            </w:tcMar>
          </w:tcPr>
          <w:p>
            <w:r>
              <w:rPr>
                <w:rFonts w:ascii="Times New Roman"/>
                <w:color w:val="000000"/>
                <w:sz w:val="21"/>
                <w:szCs w:val="21"/>
              </w:rPr>
              <w:t xml:space="preserve">Log files can reveal internal paths, errors, and user activity</w:t>
            </w:r>
          </w:p>
        </w:tc>
      </w:tr>
    </w:tbl>
    <w:p>
      <w:pPr>
        <w:pStyle w:val="Heading3"/>
        <w:spacing w:after="120" w:before="280" w:line="312"/>
      </w:pPr>
      <w:bookmarkStart w:id="100058" w:name="_Toc100058"/>
      <w:r>
        <w:rPr>
          <w:rFonts w:ascii="Times New Roman" w:eastAsia="SimHei"/>
          <w:b/>
          <w:bCs/>
          <w:color w:val="162235"/>
          <w:sz w:val="24"/>
          <w:szCs w:val="24"/>
        </w:rPr>
        <w:t xml:space="preserve">Hard Resources (Advanced Techniques)</w:t>
      </w:r>
      <w:bookmarkEnd w:id="100058"/>
    </w:p>
    <w:p>
      <w:pPr>
        <w:spacing w:after="80" w:line="312"/>
        <w:jc w:val="both"/>
      </w:pPr>
      <w:r>
        <w:rPr>
          <w:rFonts w:ascii="Times New Roman" w:eastAsia="Microsoft YaHei"/>
          <w:color w:val="000000"/>
          <w:sz w:val="24"/>
          <w:szCs w:val="24"/>
        </w:rPr>
        <w:t xml:space="preserve">These resources require advanced enumeration strategies such as dot-file scanning, extension fuzzing, or API endpoint discovery. They represent serious security vulnerabilities.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Resource</w:t>
            </w:r>
          </w:p>
        </w:tc>
        <w:tc>
          <w:tcPr>
            <w:shd w:fill="1B6B7A" w:val="clear"/>
            <w:tcMar>
              <w:top w:type="dxa" w:w="60"/>
              <w:left w:type="dxa" w:w="120"/>
              <w:bottom w:type="dxa" w:w="60"/>
              <w:right w:type="dxa" w:w="120"/>
            </w:tcMar>
          </w:tcPr>
          <w:p>
            <w:r>
              <w:rPr>
                <w:rFonts w:ascii="Times New Roman"/>
                <w:b/>
                <w:bCs/>
                <w:color w:val="FFFFFF"/>
                <w:sz w:val="21"/>
                <w:szCs w:val="21"/>
              </w:rPr>
              <w:t xml:space="preserve">Path in Lab</w:t>
            </w:r>
          </w:p>
        </w:tc>
        <w:tc>
          <w:tcPr>
            <w:shd w:fill="1B6B7A" w:val="clear"/>
            <w:tcMar>
              <w:top w:type="dxa" w:w="60"/>
              <w:left w:type="dxa" w:w="120"/>
              <w:bottom w:type="dxa" w:w="60"/>
              <w:right w:type="dxa" w:w="120"/>
            </w:tcMar>
          </w:tcPr>
          <w:p>
            <w:r>
              <w:rPr>
                <w:rFonts w:ascii="Times New Roman"/>
                <w:b/>
                <w:bCs/>
                <w:color w:val="FFFFFF"/>
                <w:sz w:val="21"/>
                <w:szCs w:val="21"/>
              </w:rPr>
              <w:t xml:space="preserve">Real-World Equivalent</w:t>
            </w:r>
          </w:p>
        </w:tc>
        <w:tc>
          <w:tcPr>
            <w:shd w:fill="1B6B7A" w:val="clear"/>
            <w:tcMar>
              <w:top w:type="dxa" w:w="60"/>
              <w:left w:type="dxa" w:w="120"/>
              <w:bottom w:type="dxa" w:w="60"/>
              <w:right w:type="dxa" w:w="120"/>
            </w:tcMar>
          </w:tcPr>
          <w:p>
            <w:r>
              <w:rPr>
                <w:rFonts w:ascii="Times New Roman"/>
                <w:b/>
                <w:bCs/>
                <w:color w:val="FFFFFF"/>
                <w:sz w:val="21"/>
                <w:szCs w:val="21"/>
              </w:rPr>
              <w:t xml:space="preserve">What You Learn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Git Repository</w:t>
            </w:r>
          </w:p>
        </w:tc>
        <w:tc>
          <w:tcPr>
            <w:shd w:fill="EDF3F5" w:val="clear"/>
            <w:tcMar>
              <w:top w:type="dxa" w:w="60"/>
              <w:left w:type="dxa" w:w="120"/>
              <w:bottom w:type="dxa" w:w="60"/>
              <w:right w:type="dxa" w:w="120"/>
            </w:tcMar>
          </w:tcPr>
          <w:p>
            <w:r>
              <w:rPr>
                <w:rFonts w:ascii="Times New Roman"/>
                <w:color w:val="000000"/>
                <w:sz w:val="21"/>
                <w:szCs w:val="21"/>
              </w:rPr>
              <w:t xml:space="preserve">/git</w:t>
            </w:r>
          </w:p>
        </w:tc>
        <w:tc>
          <w:tcPr>
            <w:shd w:fill="EDF3F5" w:val="clear"/>
            <w:tcMar>
              <w:top w:type="dxa" w:w="60"/>
              <w:left w:type="dxa" w:w="120"/>
              <w:bottom w:type="dxa" w:w="60"/>
              <w:right w:type="dxa" w:w="120"/>
            </w:tcMar>
          </w:tcPr>
          <w:p>
            <w:r>
              <w:rPr>
                <w:rFonts w:ascii="Times New Roman"/>
                <w:color w:val="000000"/>
                <w:sz w:val="21"/>
                <w:szCs w:val="21"/>
              </w:rPr>
              <w:t xml:space="preserve">/.git/</w:t>
            </w:r>
          </w:p>
        </w:tc>
        <w:tc>
          <w:tcPr>
            <w:shd w:fill="EDF3F5" w:val="clear"/>
            <w:tcMar>
              <w:top w:type="dxa" w:w="60"/>
              <w:left w:type="dxa" w:w="120"/>
              <w:bottom w:type="dxa" w:w="60"/>
              <w:right w:type="dxa" w:w="120"/>
            </w:tcMar>
          </w:tcPr>
          <w:p>
            <w:r>
              <w:rPr>
                <w:rFonts w:ascii="Times New Roman"/>
                <w:color w:val="000000"/>
                <w:sz w:val="21"/>
                <w:szCs w:val="21"/>
              </w:rPr>
              <w:t xml:space="preserve">Exposed Git repos can lead to full source code disclosure</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Git Config</w:t>
            </w:r>
          </w:p>
        </w:tc>
        <w:tc>
          <w:tcPr>
            <w:shd w:fill="FFFFFF" w:val="clear"/>
            <w:tcMar>
              <w:top w:type="dxa" w:w="60"/>
              <w:left w:type="dxa" w:w="120"/>
              <w:bottom w:type="dxa" w:w="60"/>
              <w:right w:type="dxa" w:w="120"/>
            </w:tcMar>
          </w:tcPr>
          <w:p>
            <w:r>
              <w:rPr>
                <w:rFonts w:ascii="Times New Roman"/>
                <w:color w:val="000000"/>
                <w:sz w:val="21"/>
                <w:szCs w:val="21"/>
              </w:rPr>
              <w:t xml:space="preserve">/git/config</w:t>
            </w:r>
          </w:p>
        </w:tc>
        <w:tc>
          <w:tcPr>
            <w:shd w:fill="FFFFFF" w:val="clear"/>
            <w:tcMar>
              <w:top w:type="dxa" w:w="60"/>
              <w:left w:type="dxa" w:w="120"/>
              <w:bottom w:type="dxa" w:w="60"/>
              <w:right w:type="dxa" w:w="120"/>
            </w:tcMar>
          </w:tcPr>
          <w:p>
            <w:r>
              <w:rPr>
                <w:rFonts w:ascii="Times New Roman"/>
                <w:color w:val="000000"/>
                <w:sz w:val="21"/>
                <w:szCs w:val="21"/>
              </w:rPr>
              <w:t xml:space="preserve">/.git/config</w:t>
            </w:r>
          </w:p>
        </w:tc>
        <w:tc>
          <w:tcPr>
            <w:shd w:fill="FFFFFF" w:val="clear"/>
            <w:tcMar>
              <w:top w:type="dxa" w:w="60"/>
              <w:left w:type="dxa" w:w="120"/>
              <w:bottom w:type="dxa" w:w="60"/>
              <w:right w:type="dxa" w:w="120"/>
            </w:tcMar>
          </w:tcPr>
          <w:p>
            <w:r>
              <w:rPr>
                <w:rFonts w:ascii="Times New Roman"/>
                <w:color w:val="000000"/>
                <w:sz w:val="21"/>
                <w:szCs w:val="21"/>
              </w:rPr>
              <w:t xml:space="preserve">Git config files may contain credential-bearing remote URLs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Git HEAD</w:t>
            </w:r>
          </w:p>
        </w:tc>
        <w:tc>
          <w:tcPr>
            <w:shd w:fill="EDF3F5" w:val="clear"/>
            <w:tcMar>
              <w:top w:type="dxa" w:w="60"/>
              <w:left w:type="dxa" w:w="120"/>
              <w:bottom w:type="dxa" w:w="60"/>
              <w:right w:type="dxa" w:w="120"/>
            </w:tcMar>
          </w:tcPr>
          <w:p>
            <w:r>
              <w:rPr>
                <w:rFonts w:ascii="Times New Roman"/>
                <w:color w:val="000000"/>
                <w:sz w:val="21"/>
                <w:szCs w:val="21"/>
              </w:rPr>
              <w:t xml:space="preserve">/git/head</w:t>
            </w:r>
          </w:p>
        </w:tc>
        <w:tc>
          <w:tcPr>
            <w:shd w:fill="EDF3F5" w:val="clear"/>
            <w:tcMar>
              <w:top w:type="dxa" w:w="60"/>
              <w:left w:type="dxa" w:w="120"/>
              <w:bottom w:type="dxa" w:w="60"/>
              <w:right w:type="dxa" w:w="120"/>
            </w:tcMar>
          </w:tcPr>
          <w:p>
            <w:r>
              <w:rPr>
                <w:rFonts w:ascii="Times New Roman"/>
                <w:color w:val="000000"/>
                <w:sz w:val="21"/>
                <w:szCs w:val="21"/>
              </w:rPr>
              <w:t xml:space="preserve">/.git/HEAD</w:t>
            </w:r>
          </w:p>
        </w:tc>
        <w:tc>
          <w:tcPr>
            <w:shd w:fill="EDF3F5" w:val="clear"/>
            <w:tcMar>
              <w:top w:type="dxa" w:w="60"/>
              <w:left w:type="dxa" w:w="120"/>
              <w:bottom w:type="dxa" w:w="60"/>
              <w:right w:type="dxa" w:w="120"/>
            </w:tcMar>
          </w:tcPr>
          <w:p>
            <w:r>
              <w:rPr>
                <w:rFonts w:ascii="Times New Roman"/>
                <w:color w:val="000000"/>
                <w:sz w:val="21"/>
                <w:szCs w:val="21"/>
              </w:rPr>
              <w:t xml:space="preserve">HEAD reveals the current branch and repository structure</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Backup Config</w:t>
            </w:r>
          </w:p>
        </w:tc>
        <w:tc>
          <w:tcPr>
            <w:shd w:fill="FFFFFF" w:val="clear"/>
            <w:tcMar>
              <w:top w:type="dxa" w:w="60"/>
              <w:left w:type="dxa" w:w="120"/>
              <w:bottom w:type="dxa" w:w="60"/>
              <w:right w:type="dxa" w:w="120"/>
            </w:tcMar>
          </w:tcPr>
          <w:p>
            <w:r>
              <w:rPr>
                <w:rFonts w:ascii="Times New Roman"/>
                <w:color w:val="000000"/>
                <w:sz w:val="21"/>
                <w:szCs w:val="21"/>
              </w:rPr>
              <w:t xml:space="preserve">/config/settings-bak</w:t>
            </w:r>
          </w:p>
        </w:tc>
        <w:tc>
          <w:tcPr>
            <w:shd w:fill="FFFFFF" w:val="clear"/>
            <w:tcMar>
              <w:top w:type="dxa" w:w="60"/>
              <w:left w:type="dxa" w:w="120"/>
              <w:bottom w:type="dxa" w:w="60"/>
              <w:right w:type="dxa" w:w="120"/>
            </w:tcMar>
          </w:tcPr>
          <w:p>
            <w:r>
              <w:rPr>
                <w:rFonts w:ascii="Times New Roman"/>
                <w:color w:val="000000"/>
                <w:sz w:val="21"/>
                <w:szCs w:val="21"/>
              </w:rPr>
              <w:t xml:space="preserve">/config/settings.ini.bak</w:t>
            </w:r>
          </w:p>
        </w:tc>
        <w:tc>
          <w:tcPr>
            <w:shd w:fill="FFFFFF" w:val="clear"/>
            <w:tcMar>
              <w:top w:type="dxa" w:w="60"/>
              <w:left w:type="dxa" w:w="120"/>
              <w:bottom w:type="dxa" w:w="60"/>
              <w:right w:type="dxa" w:w="120"/>
            </w:tcMar>
          </w:tcPr>
          <w:p>
            <w:r>
              <w:rPr>
                <w:rFonts w:ascii="Times New Roman"/>
                <w:color w:val="000000"/>
                <w:sz w:val="21"/>
                <w:szCs w:val="21"/>
              </w:rPr>
              <w:t xml:space="preserve">Backup config files often contain database credentials and API keys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Debug Endpoint</w:t>
            </w:r>
          </w:p>
        </w:tc>
        <w:tc>
          <w:tcPr>
            <w:shd w:fill="EDF3F5" w:val="clear"/>
            <w:tcMar>
              <w:top w:type="dxa" w:w="60"/>
              <w:left w:type="dxa" w:w="120"/>
              <w:bottom w:type="dxa" w:w="60"/>
              <w:right w:type="dxa" w:w="120"/>
            </w:tcMar>
          </w:tcPr>
          <w:p>
            <w:r>
              <w:rPr>
                <w:rFonts w:ascii="Times New Roman"/>
                <w:color w:val="000000"/>
                <w:sz w:val="21"/>
                <w:szCs w:val="21"/>
              </w:rPr>
              <w:t xml:space="preserve">/api/v1/debug/status</w:t>
            </w:r>
          </w:p>
        </w:tc>
        <w:tc>
          <w:tcPr>
            <w:shd w:fill="EDF3F5" w:val="clear"/>
            <w:tcMar>
              <w:top w:type="dxa" w:w="60"/>
              <w:left w:type="dxa" w:w="120"/>
              <w:bottom w:type="dxa" w:w="60"/>
              <w:right w:type="dxa" w:w="120"/>
            </w:tcMar>
          </w:tcPr>
          <w:p>
            <w:r>
              <w:rPr>
                <w:rFonts w:ascii="Times New Roman"/>
                <w:color w:val="000000"/>
                <w:sz w:val="21"/>
                <w:szCs w:val="21"/>
              </w:rPr>
              <w:t xml:space="preserve">/debug/, /status/</w:t>
            </w:r>
          </w:p>
        </w:tc>
        <w:tc>
          <w:tcPr>
            <w:shd w:fill="EDF3F5" w:val="clear"/>
            <w:tcMar>
              <w:top w:type="dxa" w:w="60"/>
              <w:left w:type="dxa" w:w="120"/>
              <w:bottom w:type="dxa" w:w="60"/>
              <w:right w:type="dxa" w:w="120"/>
            </w:tcMar>
          </w:tcPr>
          <w:p>
            <w:r>
              <w:rPr>
                <w:rFonts w:ascii="Times New Roman"/>
                <w:color w:val="000000"/>
                <w:sz w:val="21"/>
                <w:szCs w:val="21"/>
              </w:rPr>
              <w:t xml:space="preserve">Debug endpoints expose environment variables and internal state</w:t>
            </w:r>
          </w:p>
        </w:tc>
      </w:tr>
    </w:tbl>
    <w:p>
      <w:pPr>
        <w:pStyle w:val="Heading3"/>
        <w:spacing w:after="120" w:before="280" w:line="312"/>
      </w:pPr>
      <w:bookmarkStart w:id="100059" w:name="_Toc100059"/>
      <w:r>
        <w:rPr>
          <w:rFonts w:ascii="Times New Roman" w:eastAsia="SimHei"/>
          <w:b/>
          <w:bCs/>
          <w:color w:val="162235"/>
          <w:sz w:val="24"/>
          <w:szCs w:val="24"/>
        </w:rPr>
        <w:t xml:space="preserve">Expert Resources (Master Level)</w:t>
      </w:r>
      <w:bookmarkEnd w:id="100059"/>
    </w:p>
    <w:p>
      <w:pPr>
        <w:spacing w:after="80" w:line="312"/>
        <w:jc w:val="both"/>
      </w:pPr>
      <w:r>
        <w:rPr>
          <w:rFonts w:ascii="Times New Roman" w:eastAsia="Microsoft YaHei"/>
          <w:color w:val="000000"/>
          <w:sz w:val="24"/>
          <w:szCs w:val="24"/>
        </w:rPr>
        <w:t xml:space="preserve">These resources are only discoverable through advanced fuzzing techniques, specifically targeting API versioning and administrative endpoints. They represent the kind of findings that separate skilled pentesters from beginners.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Resource</w:t>
            </w:r>
          </w:p>
        </w:tc>
        <w:tc>
          <w:tcPr>
            <w:shd w:fill="1B6B7A" w:val="clear"/>
            <w:tcMar>
              <w:top w:type="dxa" w:w="60"/>
              <w:left w:type="dxa" w:w="120"/>
              <w:bottom w:type="dxa" w:w="60"/>
              <w:right w:type="dxa" w:w="120"/>
            </w:tcMar>
          </w:tcPr>
          <w:p>
            <w:r>
              <w:rPr>
                <w:rFonts w:ascii="Times New Roman"/>
                <w:b/>
                <w:bCs/>
                <w:color w:val="FFFFFF"/>
                <w:sz w:val="21"/>
                <w:szCs w:val="21"/>
              </w:rPr>
              <w:t xml:space="preserve">Path in Lab</w:t>
            </w:r>
          </w:p>
        </w:tc>
        <w:tc>
          <w:tcPr>
            <w:shd w:fill="1B6B7A" w:val="clear"/>
            <w:tcMar>
              <w:top w:type="dxa" w:w="60"/>
              <w:left w:type="dxa" w:w="120"/>
              <w:bottom w:type="dxa" w:w="60"/>
              <w:right w:type="dxa" w:w="120"/>
            </w:tcMar>
          </w:tcPr>
          <w:p>
            <w:r>
              <w:rPr>
                <w:rFonts w:ascii="Times New Roman"/>
                <w:b/>
                <w:bCs/>
                <w:color w:val="FFFFFF"/>
                <w:sz w:val="21"/>
                <w:szCs w:val="21"/>
              </w:rPr>
              <w:t xml:space="preserve">Real-World Equivalent</w:t>
            </w:r>
          </w:p>
        </w:tc>
        <w:tc>
          <w:tcPr>
            <w:shd w:fill="1B6B7A" w:val="clear"/>
            <w:tcMar>
              <w:top w:type="dxa" w:w="60"/>
              <w:left w:type="dxa" w:w="120"/>
              <w:bottom w:type="dxa" w:w="60"/>
              <w:right w:type="dxa" w:w="120"/>
            </w:tcMar>
          </w:tcPr>
          <w:p>
            <w:r>
              <w:rPr>
                <w:rFonts w:ascii="Times New Roman"/>
                <w:b/>
                <w:bCs/>
                <w:color w:val="FFFFFF"/>
                <w:sz w:val="21"/>
                <w:szCs w:val="21"/>
              </w:rPr>
              <w:t xml:space="preserve">What You Learn</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Secret Admin API (Users)</w:t>
            </w:r>
          </w:p>
        </w:tc>
        <w:tc>
          <w:tcPr>
            <w:shd w:fill="EDF3F5" w:val="clear"/>
            <w:tcMar>
              <w:top w:type="dxa" w:w="60"/>
              <w:left w:type="dxa" w:w="120"/>
              <w:bottom w:type="dxa" w:w="60"/>
              <w:right w:type="dxa" w:w="120"/>
            </w:tcMar>
          </w:tcPr>
          <w:p>
            <w:r>
              <w:rPr>
                <w:rFonts w:ascii="Times New Roman"/>
                <w:color w:val="000000"/>
                <w:sz w:val="21"/>
                <w:szCs w:val="21"/>
              </w:rPr>
              <w:t xml:space="preserve">/api/v2/admin/users</w:t>
            </w:r>
          </w:p>
        </w:tc>
        <w:tc>
          <w:tcPr>
            <w:shd w:fill="EDF3F5" w:val="clear"/>
            <w:tcMar>
              <w:top w:type="dxa" w:w="60"/>
              <w:left w:type="dxa" w:w="120"/>
              <w:bottom w:type="dxa" w:w="60"/>
              <w:right w:type="dxa" w:w="120"/>
            </w:tcMar>
          </w:tcPr>
          <w:p>
            <w:r>
              <w:rPr>
                <w:rFonts w:ascii="Times New Roman"/>
                <w:color w:val="000000"/>
                <w:sz w:val="21"/>
                <w:szCs w:val="21"/>
              </w:rPr>
              <w:t xml:space="preserve">/api/v2/admin/</w:t>
            </w:r>
          </w:p>
        </w:tc>
        <w:tc>
          <w:tcPr>
            <w:shd w:fill="EDF3F5" w:val="clear"/>
            <w:tcMar>
              <w:top w:type="dxa" w:w="60"/>
              <w:left w:type="dxa" w:w="120"/>
              <w:bottom w:type="dxa" w:w="60"/>
              <w:right w:type="dxa" w:w="120"/>
            </w:tcMar>
          </w:tcPr>
          <w:p>
            <w:r>
              <w:rPr>
                <w:rFonts w:ascii="Times New Roman"/>
                <w:color w:val="000000"/>
                <w:sz w:val="21"/>
                <w:szCs w:val="21"/>
              </w:rPr>
              <w:t xml:space="preserve">Undocumented API versions often lack proper authentication</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Secret Admin API (Config)</w:t>
            </w:r>
          </w:p>
        </w:tc>
        <w:tc>
          <w:tcPr>
            <w:shd w:fill="FFFFFF" w:val="clear"/>
            <w:tcMar>
              <w:top w:type="dxa" w:w="60"/>
              <w:left w:type="dxa" w:w="120"/>
              <w:bottom w:type="dxa" w:w="60"/>
              <w:right w:type="dxa" w:w="120"/>
            </w:tcMar>
          </w:tcPr>
          <w:p>
            <w:r>
              <w:rPr>
                <w:rFonts w:ascii="Times New Roman"/>
                <w:color w:val="000000"/>
                <w:sz w:val="21"/>
                <w:szCs w:val="21"/>
              </w:rPr>
              <w:t xml:space="preserve">/api/v2/admin/config</w:t>
            </w:r>
          </w:p>
        </w:tc>
        <w:tc>
          <w:tcPr>
            <w:shd w:fill="FFFFFF" w:val="clear"/>
            <w:tcMar>
              <w:top w:type="dxa" w:w="60"/>
              <w:left w:type="dxa" w:w="120"/>
              <w:bottom w:type="dxa" w:w="60"/>
              <w:right w:type="dxa" w:w="120"/>
            </w:tcMar>
          </w:tcPr>
          <w:p>
            <w:r>
              <w:rPr>
                <w:rFonts w:ascii="Times New Roman"/>
                <w:color w:val="000000"/>
                <w:sz w:val="21"/>
                <w:szCs w:val="21"/>
              </w:rPr>
              <w:t xml:space="preserve">/api/internal/</w:t>
            </w:r>
          </w:p>
        </w:tc>
        <w:tc>
          <w:tcPr>
            <w:shd w:fill="FFFFFF" w:val="clear"/>
            <w:tcMar>
              <w:top w:type="dxa" w:w="60"/>
              <w:left w:type="dxa" w:w="120"/>
              <w:bottom w:type="dxa" w:w="60"/>
              <w:right w:type="dxa" w:w="120"/>
            </w:tcMar>
          </w:tcPr>
          <w:p>
            <w:r>
              <w:rPr>
                <w:rFonts w:ascii="Times New Roman"/>
                <w:color w:val="000000"/>
                <w:sz w:val="21"/>
                <w:szCs w:val="21"/>
              </w:rPr>
              <w:t xml:space="preserve">Internal API endpoints can expose server secrets and credentials</w:t>
            </w:r>
          </w:p>
        </w:tc>
      </w:tr>
    </w:tbl>
    <w:p>
      <w:pPr>
        <w:pStyle w:val="Heading2"/>
        <w:spacing w:after="160" w:before="360" w:line="312"/>
      </w:pPr>
      <w:bookmarkStart w:id="100060" w:name="_Toc100060"/>
      <w:r>
        <w:rPr>
          <w:rFonts w:ascii="Times New Roman" w:eastAsia="SimHei"/>
          <w:b/>
          <w:bCs/>
          <w:color w:val="162235"/>
          <w:sz w:val="28"/>
          <w:szCs w:val="28"/>
        </w:rPr>
        <w:t xml:space="preserve">Using the Lab Dashboard</w:t>
      </w:r>
      <w:bookmarkEnd w:id="100060"/>
    </w:p>
    <w:p>
      <w:pPr>
        <w:spacing w:after="80" w:line="312"/>
        <w:jc w:val="both"/>
      </w:pPr>
      <w:r>
        <w:rPr>
          <w:rFonts w:ascii="Times New Roman" w:eastAsia="Microsoft YaHei"/>
          <w:color w:val="000000"/>
          <w:sz w:val="24"/>
          <w:szCs w:val="24"/>
        </w:rPr>
        <w:t xml:space="preserve">The Lab Dashboard at /lab is your central hub for all lab activities. It provides four main sections, each designed to enhance your learning experience. The Resources tab shows all 17 discoverable resources organized by difficulty, with real-time progress tracking and a percentage completion bar. Resources you have already discovered are marked with green checkmarks, while undiscovered resources show their difficulty badge. Each undiscovered resource has a hint button that reveals progressively more specific clues.</w:t>
      </w:r>
    </w:p>
    <w:p>
      <w:pPr>
        <w:spacing w:after="80" w:line="312"/>
        <w:jc w:val="both"/>
      </w:pPr>
      <w:r>
        <w:rPr>
          <w:rFonts w:ascii="Times New Roman" w:eastAsia="Microsoft YaHei"/>
          <w:color w:val="000000"/>
          <w:sz w:val="24"/>
          <w:szCs w:val="24"/>
        </w:rPr>
        <w:t xml:space="preserve">The Tools tab provides tool-specific instructions for each of the five tools covered in this book. For each tool, you will find the exact commands to run against the lab, tips for optimizing your scan, and a list of which resources that tool is best suited to discover. This is your quick-reference for translating the book's concepts into practical commands.</w:t>
      </w:r>
    </w:p>
    <w:p>
      <w:pPr>
        <w:spacing w:after="80" w:line="312"/>
        <w:jc w:val="both"/>
      </w:pPr>
      <w:r>
        <w:rPr>
          <w:rFonts w:ascii="Times New Roman" w:eastAsia="Microsoft YaHei"/>
          <w:color w:val="000000"/>
          <w:sz w:val="24"/>
          <w:szCs w:val="24"/>
        </w:rPr>
        <w:t xml:space="preserve">The Guide tab contains a comprehensive walkthrough of the lab setup, including how to use the lab in Explorer Mode versus Command-Line Mode, how to interpret the discovery notifications, and how to reset your progress to start over. It also includes a detailed FAQ covering common questions about the lab environment.</w:t>
      </w:r>
    </w:p>
    <w:p>
      <w:pPr>
        <w:spacing w:after="80" w:line="312"/>
        <w:jc w:val="both"/>
      </w:pPr>
      <w:r>
        <w:rPr>
          <w:rFonts w:ascii="Times New Roman" w:eastAsia="Microsoft YaHei"/>
          <w:color w:val="000000"/>
          <w:sz w:val="24"/>
          <w:szCs w:val="24"/>
        </w:rPr>
        <w:t xml:space="preserve">The Log tab shows a chronological timeline of all your discoveries, including the timestamp when each resource was found and the path you navigated to reach it. This log simulates the kind of documentation you would maintain during a real penetration test, and it helps you review your progress and identify patterns in your discovery approach.</w:t>
      </w:r>
    </w:p>
    <w:p>
      <w:pPr>
        <w:pStyle w:val="Heading2"/>
        <w:spacing w:after="160" w:before="360" w:line="312"/>
      </w:pPr>
      <w:bookmarkStart w:id="100061" w:name="_Toc100061"/>
      <w:r>
        <w:rPr>
          <w:rFonts w:ascii="Times New Roman" w:eastAsia="SimHei"/>
          <w:b/>
          <w:bCs/>
          <w:color w:val="162235"/>
          <w:sz w:val="28"/>
          <w:szCs w:val="28"/>
        </w:rPr>
        <w:t xml:space="preserve">Lab Exercise 1: DIRB</w:t>
      </w:r>
      <w:bookmarkEnd w:id="100061"/>
    </w:p>
    <w:p>
      <w:pPr>
        <w:spacing w:after="80" w:line="312"/>
        <w:jc w:val="both"/>
      </w:pPr>
      <w:r>
        <w:rPr>
          <w:rFonts w:ascii="Times New Roman" w:eastAsia="Microsoft YaHei"/>
          <w:b/>
          <w:bCs/>
          <w:color w:val="000000"/>
          <w:sz w:val="24"/>
          <w:szCs w:val="24"/>
        </w:rPr>
        <w:t xml:space="preserve">Objective: Use DIRB to discover the basic directory structure and common hidden files of The Vulnerable Art Shop.</w:t>
      </w:r>
    </w:p>
    <w:p>
      <w:pPr>
        <w:spacing w:after="80" w:line="312"/>
        <w:jc w:val="both"/>
      </w:pPr>
      <w:r>
        <w:rPr>
          <w:rFonts w:ascii="Times New Roman" w:eastAsia="Microsoft YaHei"/>
          <w:b/>
          <w:bCs/>
          <w:color w:val="000000"/>
          <w:sz w:val="24"/>
          <w:szCs w:val="24"/>
        </w:rPr>
        <w:t xml:space="preserve">Explorer Mode (Browser-Based):</w:t>
      </w:r>
    </w:p>
    <w:p>
      <w:pPr>
        <w:spacing w:after="80" w:line="312"/>
        <w:jc w:val="both"/>
      </w:pPr>
      <w:r>
        <w:rPr>
          <w:rFonts w:ascii="Times New Roman" w:eastAsia="Microsoft YaHei"/>
          <w:color w:val="000000"/>
          <w:sz w:val="24"/>
          <w:szCs w:val="24"/>
        </w:rPr>
        <w:t xml:space="preserve">Start by navigating to the homepage of the lab application in your browser. Right-click and select 'View Page Source' to examine the HTML. Look for the HTML comment that hints at the development site. Navigate to /api/robots to read the robots.txt file, which reveals several Disallow entries pointing to hidden paths. Visit each of those paths one by one. Check the Lab Dashboard at /lab to see which Easy resources you have discovered.</w:t>
      </w:r>
    </w:p>
    <w:p>
      <w:pPr>
        <w:spacing w:after="80" w:line="312"/>
        <w:jc w:val="both"/>
      </w:pPr>
      <w:r>
        <w:rPr>
          <w:rFonts w:ascii="Times New Roman" w:eastAsia="Microsoft YaHei"/>
          <w:b/>
          <w:bCs/>
          <w:color w:val="000000"/>
          <w:sz w:val="24"/>
          <w:szCs w:val="24"/>
        </w:rPr>
        <w:t xml:space="preserve">Command-Line Mode:</w:t>
      </w:r>
    </w:p>
    <w:p>
      <w:pPr>
        <w:spacing w:after="120" w:before="120" w:line="276"/>
        <w:ind w:left="360"/>
      </w:pPr>
      <w:r>
        <w:rPr>
          <w:rFonts w:ascii="Courier New" w:eastAsia="Courier New"/>
          <w:color w:val="1A1A2E"/>
          <w:sz w:val="20"/>
          <w:szCs w:val="20"/>
        </w:rPr>
        <w:t xml:space="preserve"># Step 1: Basic scan with default wordlist</w:t>
      </w:r>
    </w:p>
    <w:p>
      <w:pPr>
        <w:spacing w:after="120" w:before="120" w:line="276"/>
        <w:ind w:left="360"/>
      </w:pPr>
      <w:r>
        <w:rPr>
          <w:rFonts w:ascii="Courier New" w:eastAsia="Courier New"/>
          <w:color w:val="1A1A2E"/>
          <w:sz w:val="20"/>
          <w:szCs w:val="20"/>
        </w:rPr>
        <w:t xml:space="preserve">dirb http://YOUR_LAB_URL</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2: Scan with extensions for backup files</w:t>
      </w:r>
    </w:p>
    <w:p>
      <w:pPr>
        <w:spacing w:after="120" w:before="120" w:line="276"/>
        <w:ind w:left="360"/>
      </w:pPr>
      <w:r>
        <w:rPr>
          <w:rFonts w:ascii="Courier New" w:eastAsia="Courier New"/>
          <w:color w:val="1A1A2E"/>
          <w:sz w:val="20"/>
          <w:szCs w:val="20"/>
        </w:rPr>
        <w:t xml:space="preserve">dirb http://YOUR_LAB_URL /usr/share/dirb/wordlists/common.txt -X .bak,.old,.sql,.conf,.ini,.zip</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3: Deep scan with big wordlist</w:t>
      </w:r>
    </w:p>
    <w:p>
      <w:pPr>
        <w:spacing w:after="120" w:before="120" w:line="276"/>
        <w:ind w:left="360"/>
      </w:pPr>
      <w:r>
        <w:rPr>
          <w:rFonts w:ascii="Courier New" w:eastAsia="Courier New"/>
          <w:color w:val="1A1A2E"/>
          <w:sz w:val="20"/>
          <w:szCs w:val="20"/>
        </w:rPr>
        <w:t xml:space="preserve">dirb http://YOUR_LAB_URL /usr/share/dirb/wordlists/big.txt -X .php,.html,.txt,.bak</w:t>
      </w:r>
    </w:p>
    <w:p>
      <w:pPr>
        <w:spacing w:after="80" w:line="312"/>
        <w:jc w:val="both"/>
      </w:pPr>
      <w:r>
        <w:rPr>
          <w:rFonts w:ascii="Times New Roman" w:eastAsia="Microsoft YaHei"/>
          <w:color w:val="000000"/>
          <w:sz w:val="24"/>
          <w:szCs w:val="24"/>
        </w:rPr>
        <w:t xml:space="preserve">Replace YOUR_LAB_URL with the actual URL where the lab is running. DIRB should discover the Easy resources (/admin-panel, /dev-site, /phpinfo) and potentially some Medium resources depending on your wordlist.</w:t>
      </w:r>
    </w:p>
    <w:p>
      <w:pPr>
        <w:spacing w:after="80" w:line="312"/>
        <w:jc w:val="both"/>
      </w:pPr>
      <w:r>
        <w:rPr>
          <w:rFonts w:ascii="Times New Roman" w:eastAsia="Microsoft YaHei"/>
          <w:b/>
          <w:bCs/>
          <w:color w:val="000000"/>
          <w:sz w:val="24"/>
          <w:szCs w:val="24"/>
        </w:rPr>
        <w:t xml:space="preserve">Expected Findings: /admin-panel/, /dev-site/, /phpinfo, /robots.txt (via /api/robots), /uploads/, /backup/, /config/, /logs/</w:t>
      </w:r>
    </w:p>
    <w:p>
      <w:pPr>
        <w:spacing w:after="80" w:line="312"/>
        <w:jc w:val="both"/>
      </w:pPr>
      <w:r>
        <w:rPr>
          <w:rFonts w:ascii="Times New Roman" w:eastAsia="Microsoft YaHei"/>
          <w:b/>
          <w:bCs/>
          <w:color w:val="000000"/>
          <w:sz w:val="24"/>
          <w:szCs w:val="24"/>
        </w:rPr>
        <w:t xml:space="preserve">Questions:</w:t>
      </w:r>
    </w:p>
    <w:p>
      <w:pPr>
        <w:spacing w:after="80" w:line="312"/>
        <w:jc w:val="both"/>
      </w:pPr>
      <w:r>
        <w:rPr>
          <w:rFonts w:ascii="Times New Roman" w:eastAsia="Microsoft YaHei"/>
          <w:color w:val="000000"/>
          <w:sz w:val="24"/>
          <w:szCs w:val="24"/>
        </w:rPr>
        <w:t xml:space="preserve">1. Which directories did DIRB discover that were not immediately visible from the homepage? 2. Did DIRB find the backup SQL dump? If not, why? 3. What would you do differently to improve the scan results? 4. How long did each scan take, and what was the tradeoff between speed and coverage? 5. How do the Explorer Mode findings compare to the Command-Line Mode findings?</w:t>
      </w:r>
    </w:p>
    <w:p>
      <w:pPr>
        <w:spacing w:after="80" w:line="312"/>
        <w:jc w:val="both"/>
      </w:pPr>
      <w:r>
        <w:rPr>
          <w:rFonts w:ascii="Times New Roman" w:eastAsia="Microsoft YaHei"/>
          <w:b/>
          <w:bCs/>
          <w:color w:val="000000"/>
          <w:sz w:val="24"/>
          <w:szCs w:val="24"/>
        </w:rPr>
        <w:t xml:space="preserve">Challenge Exercise: Modify the wordlist to include the specific backup file naming convention 'db_dump' and run DIRB again. Did you find the SQL dump this time? What does this teach you about the importance of targeted wordlists?</w:t>
      </w:r>
    </w:p>
    <w:p>
      <w:pPr>
        <w:pStyle w:val="Heading2"/>
        <w:spacing w:after="160" w:before="360" w:line="312"/>
      </w:pPr>
      <w:bookmarkStart w:id="100062" w:name="_Toc100062"/>
      <w:r>
        <w:rPr>
          <w:rFonts w:ascii="Times New Roman" w:eastAsia="SimHei"/>
          <w:b/>
          <w:bCs/>
          <w:color w:val="162235"/>
          <w:sz w:val="28"/>
          <w:szCs w:val="28"/>
        </w:rPr>
        <w:t xml:space="preserve">Lab Exercise 2: DIRBUSTER</w:t>
      </w:r>
      <w:bookmarkEnd w:id="100062"/>
    </w:p>
    <w:p>
      <w:pPr>
        <w:spacing w:after="80" w:line="312"/>
        <w:jc w:val="both"/>
      </w:pPr>
      <w:r>
        <w:rPr>
          <w:rFonts w:ascii="Times New Roman" w:eastAsia="Microsoft YaHei"/>
          <w:b/>
          <w:bCs/>
          <w:color w:val="000000"/>
          <w:sz w:val="24"/>
          <w:szCs w:val="24"/>
        </w:rPr>
        <w:t xml:space="preserve">Objective: Use DIRBUSTER to visually map the directory structure of The Vulnerable Art Shop and discover hidden resources through recursive scanning.</w:t>
      </w:r>
    </w:p>
    <w:p>
      <w:pPr>
        <w:spacing w:after="80" w:line="312"/>
        <w:jc w:val="both"/>
      </w:pPr>
      <w:r>
        <w:rPr>
          <w:rFonts w:ascii="Times New Roman" w:eastAsia="Microsoft YaHei"/>
          <w:b/>
          <w:bCs/>
          <w:color w:val="000000"/>
          <w:sz w:val="24"/>
          <w:szCs w:val="24"/>
        </w:rPr>
        <w:t xml:space="preserve">Explorer Mode (Browser-Based):</w:t>
      </w:r>
    </w:p>
    <w:p>
      <w:pPr>
        <w:spacing w:after="80" w:line="312"/>
        <w:jc w:val="both"/>
      </w:pPr>
      <w:r>
        <w:rPr>
          <w:rFonts w:ascii="Times New Roman" w:eastAsia="Microsoft YaHei"/>
          <w:color w:val="000000"/>
          <w:sz w:val="24"/>
          <w:szCs w:val="24"/>
        </w:rPr>
        <w:t xml:space="preserve">Navigate through the directories you discovered in Exercise 1 and explore their subdirectories. For example, if you found /backup/, check what is inside by navigating to /backup/ in your browser. Use the Lab Dashboard's tree-like resource listing to visualize the directory hierarchy. Pay attention to how resources are nested: /backup/ contains /backup/db_dump, /git/ contains /git/config and /git/head, and /api/ contains nested versioned endpoints.</w:t>
      </w:r>
    </w:p>
    <w:p>
      <w:pPr>
        <w:spacing w:after="80" w:line="312"/>
        <w:jc w:val="both"/>
      </w:pPr>
      <w:r>
        <w:rPr>
          <w:rFonts w:ascii="Times New Roman" w:eastAsia="Microsoft YaHei"/>
          <w:b/>
          <w:bCs/>
          <w:color w:val="000000"/>
          <w:sz w:val="24"/>
          <w:szCs w:val="24"/>
        </w:rPr>
        <w:t xml:space="preserve">Command-Line Mode:</w:t>
      </w:r>
    </w:p>
    <w:p>
      <w:pPr>
        <w:spacing w:after="120" w:before="120" w:line="276"/>
        <w:ind w:left="360"/>
      </w:pPr>
      <w:r>
        <w:rPr>
          <w:rFonts w:ascii="Courier New" w:eastAsia="Courier New"/>
          <w:color w:val="1A1A2E"/>
          <w:sz w:val="20"/>
          <w:szCs w:val="20"/>
        </w:rPr>
        <w:t xml:space="preserve"># Step 1: Launch DIRBUSTER GUI</w:t>
      </w:r>
    </w:p>
    <w:p>
      <w:pPr>
        <w:spacing w:after="120" w:before="120" w:line="276"/>
        <w:ind w:left="360"/>
      </w:pPr>
      <w:r>
        <w:rPr>
          <w:rFonts w:ascii="Courier New" w:eastAsia="Courier New"/>
          <w:color w:val="1A1A2E"/>
          <w:sz w:val="20"/>
          <w:szCs w:val="20"/>
        </w:rPr>
        <w:t xml:space="preserve">dirbuster</w:t>
      </w:r>
    </w:p>
    <w:p>
      <w:pPr>
        <w:spacing w:after="120" w:before="120" w:line="276"/>
        <w:ind w:left="360"/>
      </w:pPr>
      <w:r>
        <w:rPr>
          <w:rFonts w:ascii="Courier New" w:eastAsia="Courier New"/>
          <w:color w:val="1A1A2E"/>
          <w:sz w:val="20"/>
          <w:szCs w:val="20"/>
        </w:rPr>
        <w:t xml:space="preserve"># Target: http://YOUR_LAB_URL</w:t>
      </w:r>
    </w:p>
    <w:p>
      <w:pPr>
        <w:spacing w:after="120" w:before="120" w:line="276"/>
        <w:ind w:left="360"/>
      </w:pPr>
      <w:r>
        <w:rPr>
          <w:rFonts w:ascii="Courier New" w:eastAsia="Courier New"/>
          <w:color w:val="1A1A2E"/>
          <w:sz w:val="20"/>
          <w:szCs w:val="20"/>
        </w:rPr>
        <w:t xml:space="preserve"># Wordlist: /usr/share/dirbuster/wordlists/directory-list-2.3-medium.txt</w:t>
      </w:r>
    </w:p>
    <w:p>
      <w:pPr>
        <w:spacing w:after="120" w:before="120" w:line="276"/>
        <w:ind w:left="360"/>
      </w:pPr>
      <w:r>
        <w:rPr>
          <w:rFonts w:ascii="Courier New" w:eastAsia="Courier New"/>
          <w:color w:val="1A1A2E"/>
          <w:sz w:val="20"/>
          <w:szCs w:val="20"/>
        </w:rPr>
        <w:t xml:space="preserve"># Threads: 15, Extensions: .php,.html,.bak,.sql,.txt,.old</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2: Review the tree view for nested directories</w:t>
      </w:r>
    </w:p>
    <w:p>
      <w:pPr>
        <w:spacing w:after="120" w:before="120" w:line="276"/>
        <w:ind w:left="360"/>
      </w:pPr>
      <w:r>
        <w:rPr>
          <w:rFonts w:ascii="Courier New" w:eastAsia="Courier New"/>
          <w:color w:val="1A1A2E"/>
          <w:sz w:val="20"/>
          <w:szCs w:val="20"/>
        </w:rPr>
        <w:t xml:space="preserve"># Step 3: Export results and compare with DIRB findings</w:t>
      </w:r>
    </w:p>
    <w:p>
      <w:pPr>
        <w:spacing w:after="80" w:line="312"/>
        <w:jc w:val="both"/>
      </w:pPr>
      <w:r>
        <w:rPr>
          <w:rFonts w:ascii="Times New Roman" w:eastAsia="Microsoft YaHei"/>
          <w:b/>
          <w:bCs/>
          <w:color w:val="000000"/>
          <w:sz w:val="24"/>
          <w:szCs w:val="24"/>
        </w:rPr>
        <w:t xml:space="preserve">Expected Findings: /admin-panel/, /dev-site/, /uploads/hidden/, /api/v1/docs/, /backup/, /config/, plus visualization of the full directory tree</w:t>
      </w:r>
    </w:p>
    <w:p>
      <w:pPr>
        <w:spacing w:after="80" w:line="312"/>
        <w:jc w:val="both"/>
      </w:pPr>
      <w:r>
        <w:rPr>
          <w:rFonts w:ascii="Times New Roman" w:eastAsia="Microsoft YaHei"/>
          <w:b/>
          <w:bCs/>
          <w:color w:val="000000"/>
          <w:sz w:val="24"/>
          <w:szCs w:val="24"/>
        </w:rPr>
        <w:t xml:space="preserve">Questions:</w:t>
      </w:r>
    </w:p>
    <w:p>
      <w:pPr>
        <w:spacing w:after="80" w:line="312"/>
        <w:jc w:val="both"/>
      </w:pPr>
      <w:r>
        <w:rPr>
          <w:rFonts w:ascii="Times New Roman" w:eastAsia="Microsoft YaHei"/>
          <w:color w:val="000000"/>
          <w:sz w:val="24"/>
          <w:szCs w:val="24"/>
        </w:rPr>
        <w:t xml:space="preserve">1. How does DIRBUSTER's tree view help you understand the target structure compared to DIRB's text output? 2. Did recursive scanning discover any nested directories that DIRB missed? 3. What are the advantages and disadvantages of DIRBUSTER's GUI approach? 4. How would you handle a target that returns custom 404 pages with 200 status codes in DIRBUSTER? 5. How does the Lab Dashboard's resource hierarchy mirror what DIRBUSTER's tree view would show?</w:t>
      </w:r>
    </w:p>
    <w:p>
      <w:pPr>
        <w:pStyle w:val="Heading2"/>
        <w:spacing w:after="160" w:before="360" w:line="312"/>
      </w:pPr>
      <w:bookmarkStart w:id="100063" w:name="_Toc100063"/>
      <w:r>
        <w:rPr>
          <w:rFonts w:ascii="Times New Roman" w:eastAsia="SimHei"/>
          <w:b/>
          <w:bCs/>
          <w:color w:val="162235"/>
          <w:sz w:val="28"/>
          <w:szCs w:val="28"/>
        </w:rPr>
        <w:t xml:space="preserve">Lab Exercise 3: Photon</w:t>
      </w:r>
      <w:bookmarkEnd w:id="100063"/>
    </w:p>
    <w:p>
      <w:pPr>
        <w:spacing w:after="80" w:line="312"/>
        <w:jc w:val="both"/>
      </w:pPr>
      <w:r>
        <w:rPr>
          <w:rFonts w:ascii="Times New Roman" w:eastAsia="Microsoft YaHei"/>
          <w:b/>
          <w:bCs/>
          <w:color w:val="000000"/>
          <w:sz w:val="24"/>
          <w:szCs w:val="24"/>
        </w:rPr>
        <w:t xml:space="preserve">Objective: Use Photon to crawl The Vulnerable Art Shop and extract intelligence including URLs, API endpoints, and sensitive data from JavaScript files and comments.</w:t>
      </w:r>
    </w:p>
    <w:p>
      <w:pPr>
        <w:spacing w:after="80" w:line="312"/>
        <w:jc w:val="both"/>
      </w:pPr>
      <w:r>
        <w:rPr>
          <w:rFonts w:ascii="Times New Roman" w:eastAsia="Microsoft YaHei"/>
          <w:b/>
          <w:bCs/>
          <w:color w:val="000000"/>
          <w:sz w:val="24"/>
          <w:szCs w:val="24"/>
        </w:rPr>
        <w:t xml:space="preserve">Explorer Mode (Browser-Based):</w:t>
      </w:r>
    </w:p>
    <w:p>
      <w:pPr>
        <w:spacing w:after="80" w:line="312"/>
        <w:jc w:val="both"/>
      </w:pPr>
      <w:r>
        <w:rPr>
          <w:rFonts w:ascii="Times New Roman" w:eastAsia="Microsoft YaHei"/>
          <w:color w:val="000000"/>
          <w:sz w:val="24"/>
          <w:szCs w:val="24"/>
        </w:rPr>
        <w:t xml:space="preserve">Open the lab application homepage and view the page source. Look for the HTML comment that hints at the development site. Use your browser's Developer Tools (F12) to examine the Network tab as the page loads, noting any JavaScript files that are loaded. Open the JavaScript files and search for API endpoint URLs, internal paths, and developer comments. Navigate to /api/v1/docs to discover the API documentation, which lists all available endpoints including some that are not publicly linked.</w:t>
      </w:r>
    </w:p>
    <w:p>
      <w:pPr>
        <w:spacing w:after="80" w:line="312"/>
        <w:jc w:val="both"/>
      </w:pPr>
      <w:r>
        <w:rPr>
          <w:rFonts w:ascii="Times New Roman" w:eastAsia="Microsoft YaHei"/>
          <w:b/>
          <w:bCs/>
          <w:color w:val="000000"/>
          <w:sz w:val="24"/>
          <w:szCs w:val="24"/>
        </w:rPr>
        <w:t xml:space="preserve">Command-Line Mode:</w:t>
      </w:r>
    </w:p>
    <w:p>
      <w:pPr>
        <w:spacing w:after="120" w:before="120" w:line="276"/>
        <w:ind w:left="360"/>
      </w:pPr>
      <w:r>
        <w:rPr>
          <w:rFonts w:ascii="Courier New" w:eastAsia="Courier New"/>
          <w:color w:val="1A1A2E"/>
          <w:sz w:val="20"/>
          <w:szCs w:val="20"/>
        </w:rPr>
        <w:t xml:space="preserve"># Step 1: Basic crawl</w:t>
      </w:r>
    </w:p>
    <w:p>
      <w:pPr>
        <w:spacing w:after="120" w:before="120" w:line="276"/>
        <w:ind w:left="360"/>
      </w:pPr>
      <w:r>
        <w:rPr>
          <w:rFonts w:ascii="Courier New" w:eastAsia="Courier New"/>
          <w:color w:val="1A1A2E"/>
          <w:sz w:val="20"/>
          <w:szCs w:val="20"/>
        </w:rPr>
        <w:t xml:space="preserve">photon -u http://YOUR_LAB_URL -l 3 -t 15</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2: Deep crawl with regex extraction for API endpoints</w:t>
      </w:r>
    </w:p>
    <w:p>
      <w:pPr>
        <w:spacing w:after="120" w:before="120" w:line="276"/>
        <w:ind w:left="360"/>
      </w:pPr>
      <w:r>
        <w:rPr>
          <w:rFonts w:ascii="Courier New" w:eastAsia="Courier New"/>
          <w:color w:val="1A1A2E"/>
          <w:sz w:val="20"/>
          <w:szCs w:val="20"/>
        </w:rPr>
        <w:t xml:space="preserve">photon -u http://YOUR_LAB_URL -l 4 -r 'api[/v0-9]+/[\w/]+' -e json -o /tmp/photon_lab</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3: Crawl with Wayback Machine integration</w:t>
      </w:r>
    </w:p>
    <w:p>
      <w:pPr>
        <w:spacing w:after="120" w:before="120" w:line="276"/>
        <w:ind w:left="360"/>
      </w:pPr>
      <w:r>
        <w:rPr>
          <w:rFonts w:ascii="Courier New" w:eastAsia="Courier New"/>
          <w:color w:val="1A1A2E"/>
          <w:sz w:val="20"/>
          <w:szCs w:val="20"/>
        </w:rPr>
        <w:t xml:space="preserve">photon -u http://YOUR_LAB_URL --wayback -l 3 --exclude '.png,.jpg,.css,.svg' -o /tmp/photon_wayback</w:t>
      </w:r>
    </w:p>
    <w:p>
      <w:pPr>
        <w:spacing w:after="80" w:line="312"/>
        <w:jc w:val="both"/>
      </w:pPr>
      <w:r>
        <w:rPr>
          <w:rFonts w:ascii="Times New Roman" w:eastAsia="Microsoft YaHei"/>
          <w:b/>
          <w:bCs/>
          <w:color w:val="000000"/>
          <w:sz w:val="24"/>
          <w:szCs w:val="24"/>
        </w:rPr>
        <w:t xml:space="preserve">Expected Findings: JavaScript files containing API endpoint URLs, comments with developer notes, email addresses, /api/v1/docs/ discovered through JS parsing, /api/v2/admin/ endpoint from JavaScript analysis</w:t>
      </w:r>
    </w:p>
    <w:p>
      <w:pPr>
        <w:spacing w:after="80" w:line="312"/>
        <w:jc w:val="both"/>
      </w:pPr>
      <w:r>
        <w:rPr>
          <w:rFonts w:ascii="Times New Roman" w:eastAsia="Microsoft YaHei"/>
          <w:b/>
          <w:bCs/>
          <w:color w:val="000000"/>
          <w:sz w:val="24"/>
          <w:szCs w:val="24"/>
        </w:rPr>
        <w:t xml:space="preserve">Questions:</w:t>
      </w:r>
    </w:p>
    <w:p>
      <w:pPr>
        <w:spacing w:after="80" w:line="312"/>
        <w:jc w:val="both"/>
      </w:pPr>
      <w:r>
        <w:rPr>
          <w:rFonts w:ascii="Times New Roman" w:eastAsia="Microsoft YaHei"/>
          <w:color w:val="000000"/>
          <w:sz w:val="24"/>
          <w:szCs w:val="24"/>
        </w:rPr>
        <w:t xml:space="preserve">1. What URLs did Photon discover that the brute force tools did not find? 2. Were there any interesting comments in the HTML or JavaScript source code? 3. Did the Wayback Machine integration reveal any historical endpoints? 4. How does Photon's approach complement directory brute forcing? 5. In Explorer Mode, were you able to find API endpoints by manually inspecting JavaScript that the automated Photon crawl also found?</w:t>
      </w:r>
    </w:p>
    <w:p>
      <w:pPr>
        <w:spacing w:after="80" w:line="312"/>
        <w:jc w:val="both"/>
      </w:pPr>
      <w:r>
        <w:rPr>
          <w:rFonts w:ascii="Times New Roman" w:eastAsia="Microsoft YaHei"/>
          <w:b/>
          <w:bCs/>
          <w:color w:val="000000"/>
          <w:sz w:val="24"/>
          <w:szCs w:val="24"/>
        </w:rPr>
        <w:t xml:space="preserve">Challenge Exercise: Use Photon's regex extraction to find all email addresses and internal IP addresses on the target. Then use those findings to build a custom wordlist for ffuf. Did the custom wordlist help you discover additional resources?</w:t>
      </w:r>
    </w:p>
    <w:p>
      <w:pPr>
        <w:pStyle w:val="Heading2"/>
        <w:spacing w:after="160" w:before="360" w:line="312"/>
      </w:pPr>
      <w:bookmarkStart w:id="100064" w:name="_Toc100064"/>
      <w:r>
        <w:rPr>
          <w:rFonts w:ascii="Times New Roman" w:eastAsia="SimHei"/>
          <w:b/>
          <w:bCs/>
          <w:color w:val="162235"/>
          <w:sz w:val="28"/>
          <w:szCs w:val="28"/>
        </w:rPr>
        <w:t xml:space="preserve">Lab Exercise 4: Gobuster</w:t>
      </w:r>
      <w:bookmarkEnd w:id="100064"/>
    </w:p>
    <w:p>
      <w:pPr>
        <w:spacing w:after="80" w:line="312"/>
        <w:jc w:val="both"/>
      </w:pPr>
      <w:r>
        <w:rPr>
          <w:rFonts w:ascii="Times New Roman" w:eastAsia="Microsoft YaHei"/>
          <w:b/>
          <w:bCs/>
          <w:color w:val="000000"/>
          <w:sz w:val="24"/>
          <w:szCs w:val="24"/>
        </w:rPr>
        <w:t xml:space="preserve">Objective: Use Gobuster to perform fast, comprehensive directory and file enumeration of The Vulnerable Art Shop, including subdomain and virtual host discovery.</w:t>
      </w:r>
    </w:p>
    <w:p>
      <w:pPr>
        <w:spacing w:after="80" w:line="312"/>
        <w:jc w:val="both"/>
      </w:pPr>
      <w:r>
        <w:rPr>
          <w:rFonts w:ascii="Times New Roman" w:eastAsia="Microsoft YaHei"/>
          <w:b/>
          <w:bCs/>
          <w:color w:val="000000"/>
          <w:sz w:val="24"/>
          <w:szCs w:val="24"/>
        </w:rPr>
        <w:t xml:space="preserve">Explorer Mode (Browser-Based):</w:t>
      </w:r>
    </w:p>
    <w:p>
      <w:pPr>
        <w:spacing w:after="80" w:line="312"/>
        <w:jc w:val="both"/>
      </w:pPr>
      <w:r>
        <w:rPr>
          <w:rFonts w:ascii="Times New Roman" w:eastAsia="Microsoft YaHei"/>
          <w:color w:val="000000"/>
          <w:sz w:val="24"/>
          <w:szCs w:val="24"/>
        </w:rPr>
        <w:t xml:space="preserve">Systematically visit each path from the wordlists mentioned in the book. Try common paths like /admin-panel, /backup, /config, /uploads, /exports, /logs, /git. For each discovered directory, explore its subdirectories and files. Use the Lab Dashboard's hint system if you get stuck. Focus on discovering the Medium and Hard resources that require more specific paths.</w:t>
      </w:r>
    </w:p>
    <w:p>
      <w:pPr>
        <w:spacing w:after="80" w:line="312"/>
        <w:jc w:val="both"/>
      </w:pPr>
      <w:r>
        <w:rPr>
          <w:rFonts w:ascii="Times New Roman" w:eastAsia="Microsoft YaHei"/>
          <w:b/>
          <w:bCs/>
          <w:color w:val="000000"/>
          <w:sz w:val="24"/>
          <w:szCs w:val="24"/>
        </w:rPr>
        <w:t xml:space="preserve">Command-Line Mode:</w:t>
      </w:r>
    </w:p>
    <w:p>
      <w:pPr>
        <w:spacing w:after="120" w:before="120" w:line="276"/>
        <w:ind w:left="360"/>
      </w:pPr>
      <w:r>
        <w:rPr>
          <w:rFonts w:ascii="Courier New" w:eastAsia="Courier New"/>
          <w:color w:val="1A1A2E"/>
          <w:sz w:val="20"/>
          <w:szCs w:val="20"/>
        </w:rPr>
        <w:t xml:space="preserve"># Step 1: Basic directory scan</w:t>
      </w:r>
    </w:p>
    <w:p>
      <w:pPr>
        <w:spacing w:after="120" w:before="120" w:line="276"/>
        <w:ind w:left="360"/>
      </w:pPr>
      <w:r>
        <w:rPr>
          <w:rFonts w:ascii="Courier New" w:eastAsia="Courier New"/>
          <w:color w:val="1A1A2E"/>
          <w:sz w:val="20"/>
          <w:szCs w:val="20"/>
        </w:rPr>
        <w:t xml:space="preserve">gobuster dir -u http://YOUR_LAB_URL -w /usr/share/seclists/Discovery/Web-Content/raft-medium-directories.txt -t 30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2: Scan with extensions and status filtering</w:t>
      </w:r>
    </w:p>
    <w:p>
      <w:pPr>
        <w:spacing w:after="120" w:before="120" w:line="276"/>
        <w:ind w:left="360"/>
      </w:pPr>
      <w:r>
        <w:rPr>
          <w:rFonts w:ascii="Courier New" w:eastAsia="Courier New"/>
          <w:color w:val="1A1A2E"/>
          <w:sz w:val="20"/>
          <w:szCs w:val="20"/>
        </w:rPr>
        <w:t xml:space="preserve">gobuster dir -u http://YOUR_LAB_URL -w /usr/share/seclists/Discovery/Web-Content/raft-medium-directories.txt -x php,bak,old,sql,conf,ini,txt,csv -s '200,204,301,302,403' -t 40 -o /tmp/gobuster_lab.txt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3: DNS subdomain enumeration (if applicable)</w:t>
      </w:r>
    </w:p>
    <w:p>
      <w:pPr>
        <w:spacing w:after="120" w:before="120" w:line="276"/>
        <w:ind w:left="360"/>
      </w:pPr>
      <w:r>
        <w:rPr>
          <w:rFonts w:ascii="Courier New" w:eastAsia="Courier New"/>
          <w:color w:val="1A1A2E"/>
          <w:sz w:val="20"/>
          <w:szCs w:val="20"/>
        </w:rPr>
        <w:t xml:space="preserve">gobuster dns -d YOUR_LAB_DOMAIN -w /usr/share/seclists/Discovery/DNS/subdomains-top1million-5000.txt -t 20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4: Vhost enumeration (if applicable)</w:t>
      </w:r>
    </w:p>
    <w:p>
      <w:pPr>
        <w:spacing w:after="120" w:before="120" w:line="276"/>
        <w:ind w:left="360"/>
      </w:pPr>
      <w:r>
        <w:rPr>
          <w:rFonts w:ascii="Courier New" w:eastAsia="Courier New"/>
          <w:color w:val="1A1A2E"/>
          <w:sz w:val="20"/>
          <w:szCs w:val="20"/>
        </w:rPr>
        <w:t xml:space="preserve">gobuster vhost -u http://YOUR_LAB_URL -w /usr/share/seclists/Discovery/DNS/subdomains-top1million-110000.txt -t 30</w:t>
      </w:r>
    </w:p>
    <w:p>
      <w:pPr>
        <w:spacing w:after="80" w:line="312"/>
        <w:jc w:val="both"/>
      </w:pPr>
      <w:r>
        <w:rPr>
          <w:rFonts w:ascii="Times New Roman" w:eastAsia="Microsoft YaHei"/>
          <w:b/>
          <w:bCs/>
          <w:color w:val="000000"/>
          <w:sz w:val="24"/>
          <w:szCs w:val="24"/>
        </w:rPr>
        <w:t xml:space="preserve">Expected Findings: All directories and files from previous exercises, plus /exports/users, /config/settings-bak, and any subdomains or virtual hosts</w:t>
      </w:r>
    </w:p>
    <w:p>
      <w:pPr>
        <w:spacing w:after="80" w:line="312"/>
        <w:jc w:val="both"/>
      </w:pPr>
      <w:r>
        <w:rPr>
          <w:rFonts w:ascii="Times New Roman" w:eastAsia="Microsoft YaHei"/>
          <w:b/>
          <w:bCs/>
          <w:color w:val="000000"/>
          <w:sz w:val="24"/>
          <w:szCs w:val="24"/>
        </w:rPr>
        <w:t xml:space="preserve">Questions:</w:t>
      </w:r>
    </w:p>
    <w:p>
      <w:pPr>
        <w:spacing w:after="80" w:line="312"/>
        <w:jc w:val="both"/>
      </w:pPr>
      <w:r>
        <w:rPr>
          <w:rFonts w:ascii="Times New Roman" w:eastAsia="Microsoft YaHei"/>
          <w:color w:val="000000"/>
          <w:sz w:val="24"/>
          <w:szCs w:val="24"/>
        </w:rPr>
        <w:t xml:space="preserve">1. How does Gobuster's speed compare to DIRB on the same wordlist? 2. Did Gobuster find resources that DIRB missed, and why? 3. Were there any subdomains or virtual hosts discovered? 4. How did the extension list affect the number of findings? 5. Compare your Gobuster results with the complete resource list in the Lab Dashboard. Which resources did Gobuster miss and why?</w:t>
      </w:r>
    </w:p>
    <w:p>
      <w:pPr>
        <w:spacing w:after="80" w:line="312"/>
        <w:jc w:val="both"/>
      </w:pPr>
      <w:r>
        <w:rPr>
          <w:rFonts w:ascii="Times New Roman" w:eastAsia="Microsoft YaHei"/>
          <w:b/>
          <w:bCs/>
          <w:color w:val="000000"/>
          <w:sz w:val="24"/>
          <w:szCs w:val="24"/>
        </w:rPr>
        <w:t xml:space="preserve">Challenge Exercise: Use Gobuster's fuzz mode to discover hidden parameters on the /api/v1/search endpoint. Create a parameter wordlist and test different parameter names. Document any parameters that produce different responses from the default.</w:t>
      </w:r>
    </w:p>
    <w:p>
      <w:pPr>
        <w:pStyle w:val="Heading2"/>
        <w:spacing w:after="160" w:before="360" w:line="312"/>
      </w:pPr>
      <w:bookmarkStart w:id="100065" w:name="_Toc100065"/>
      <w:r>
        <w:rPr>
          <w:rFonts w:ascii="Times New Roman" w:eastAsia="SimHei"/>
          <w:b/>
          <w:bCs/>
          <w:color w:val="162235"/>
          <w:sz w:val="28"/>
          <w:szCs w:val="28"/>
        </w:rPr>
        <w:t xml:space="preserve">Lab Exercise 5: ffuf</w:t>
      </w:r>
      <w:bookmarkEnd w:id="100065"/>
    </w:p>
    <w:p>
      <w:pPr>
        <w:spacing w:after="80" w:line="312"/>
        <w:jc w:val="both"/>
      </w:pPr>
      <w:r>
        <w:rPr>
          <w:rFonts w:ascii="Times New Roman" w:eastAsia="Microsoft YaHei"/>
          <w:b/>
          <w:bCs/>
          <w:color w:val="000000"/>
          <w:sz w:val="24"/>
          <w:szCs w:val="24"/>
        </w:rPr>
        <w:t xml:space="preserve">Objective: Use ffuf to perform advanced fuzzing including parameter discovery, multi-point fuzzing, and recursive enumeration of The Vulnerable Art Shop.</w:t>
      </w:r>
    </w:p>
    <w:p>
      <w:pPr>
        <w:spacing w:after="80" w:line="312"/>
        <w:jc w:val="both"/>
      </w:pPr>
      <w:r>
        <w:rPr>
          <w:rFonts w:ascii="Times New Roman" w:eastAsia="Microsoft YaHei"/>
          <w:b/>
          <w:bCs/>
          <w:color w:val="000000"/>
          <w:sz w:val="24"/>
          <w:szCs w:val="24"/>
        </w:rPr>
        <w:t xml:space="preserve">Explorer Mode (Browser-Based):</w:t>
      </w:r>
    </w:p>
    <w:p>
      <w:pPr>
        <w:spacing w:after="80" w:line="312"/>
        <w:jc w:val="both"/>
      </w:pPr>
      <w:r>
        <w:rPr>
          <w:rFonts w:ascii="Times New Roman" w:eastAsia="Microsoft YaHei"/>
          <w:color w:val="000000"/>
          <w:sz w:val="24"/>
          <w:szCs w:val="24"/>
        </w:rPr>
        <w:t xml:space="preserve">This is where the lab's interactive features really shine. Navigate to the /api/v1/docs page to see all documented API endpoints. Then try to guess undocumented API paths by modifying the URL. Try changing /api/v1/ to /api/v2/ and see what happens. Try adding /admin/ after /api/v2/. The Lab Dashboard will notify you with a celebration animation each time you discover a new resource, making the Explorer Mode experience particularly rewarding for ffuf-style manual fuzzing.</w:t>
      </w:r>
    </w:p>
    <w:p>
      <w:pPr>
        <w:spacing w:after="80" w:line="312"/>
        <w:jc w:val="both"/>
      </w:pPr>
      <w:r>
        <w:rPr>
          <w:rFonts w:ascii="Times New Roman" w:eastAsia="Microsoft YaHei"/>
          <w:b/>
          <w:bCs/>
          <w:color w:val="000000"/>
          <w:sz w:val="24"/>
          <w:szCs w:val="24"/>
        </w:rPr>
        <w:t xml:space="preserve">Command-Line Mode:</w:t>
      </w:r>
    </w:p>
    <w:p>
      <w:pPr>
        <w:spacing w:after="120" w:before="120" w:line="276"/>
        <w:ind w:left="360"/>
      </w:pPr>
      <w:r>
        <w:rPr>
          <w:rFonts w:ascii="Courier New" w:eastAsia="Courier New"/>
          <w:color w:val="1A1A2E"/>
          <w:sz w:val="20"/>
          <w:szCs w:val="20"/>
        </w:rPr>
        <w:t xml:space="preserve"># Step 1: Basic directory brute force with auto-calibration</w:t>
      </w:r>
    </w:p>
    <w:p>
      <w:pPr>
        <w:spacing w:after="120" w:before="120" w:line="276"/>
        <w:ind w:left="360"/>
      </w:pPr>
      <w:r>
        <w:rPr>
          <w:rFonts w:ascii="Courier New" w:eastAsia="Courier New"/>
          <w:color w:val="1A1A2E"/>
          <w:sz w:val="20"/>
          <w:szCs w:val="20"/>
        </w:rPr>
        <w:t xml:space="preserve">ffuf -u http://YOUR_LAB_URL/FUZZ -w /usr/share/seclists/Discovery/Web-Content/common.txt -ac -t 50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2: Multi-point fuzzing (directory + extension)</w:t>
      </w:r>
    </w:p>
    <w:p>
      <w:pPr>
        <w:spacing w:after="120" w:before="120" w:line="276"/>
        <w:ind w:left="360"/>
      </w:pPr>
      <w:r>
        <w:rPr>
          <w:rFonts w:ascii="Courier New" w:eastAsia="Courier New"/>
          <w:color w:val="1A1A2E"/>
          <w:sz w:val="20"/>
          <w:szCs w:val="20"/>
        </w:rPr>
        <w:t xml:space="preserve">ffuf -u http://YOUR_LAB_URL/FUZ1FUZ2 -w 'FUZ1:/usr/share/seclists/Discovery/Web-Content/raft-medium-directories.txt' -w 'FUZ2:.php,.html,.bak,.old,.sql,.conf,.ini,.txt,.csv' -ac -t 60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3: API parameter fuzzing</w:t>
      </w:r>
    </w:p>
    <w:p>
      <w:pPr>
        <w:spacing w:after="120" w:before="120" w:line="276"/>
        <w:ind w:left="360"/>
      </w:pPr>
      <w:r>
        <w:rPr>
          <w:rFonts w:ascii="Courier New" w:eastAsia="Courier New"/>
          <w:color w:val="1A1A2E"/>
          <w:sz w:val="20"/>
          <w:szCs w:val="20"/>
        </w:rPr>
        <w:t xml:space="preserve">ffuf -u http://YOUR_LAB_URL/api/v1/users?FUZZ=1 -w /usr/share/seclists/Discovery/Web-Content/burp-parameter-names.txt -ac -fc 404</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4: Recursive discovery</w:t>
      </w:r>
    </w:p>
    <w:p>
      <w:pPr>
        <w:spacing w:after="120" w:before="120" w:line="276"/>
        <w:ind w:left="360"/>
      </w:pPr>
      <w:r>
        <w:rPr>
          <w:rFonts w:ascii="Courier New" w:eastAsia="Courier New"/>
          <w:color w:val="1A1A2E"/>
          <w:sz w:val="20"/>
          <w:szCs w:val="20"/>
        </w:rPr>
        <w:t xml:space="preserve">ffuf -u http://YOUR_LAB_URL/FUZZ -w /usr/share/seclists/Discovery/Web-Content/raft-large-directories.txt -recursion -recursion-depth 3 -ac -e .php,.html,.bak,.old,.sql,.txt -t 40 -o /tmp/ffuf_lab.json -of json</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Step 5: Fuzz API versions to find v2 admin endpoints</w:t>
      </w:r>
    </w:p>
    <w:p>
      <w:pPr>
        <w:spacing w:after="120" w:before="120" w:line="276"/>
        <w:ind w:left="360"/>
      </w:pPr>
      <w:r>
        <w:rPr>
          <w:rFonts w:ascii="Courier New" w:eastAsia="Courier New"/>
          <w:color w:val="1A1A2E"/>
          <w:sz w:val="20"/>
          <w:szCs w:val="20"/>
        </w:rPr>
        <w:t xml:space="preserve">ffuf -u http://YOUR_LAB_URL/api/FUZZ/admin/users -w /usr/share/seclists/Discovery/Web-Content/common.txt -ac -mc 200</w:t>
      </w:r>
    </w:p>
    <w:p>
      <w:pPr>
        <w:spacing w:after="80" w:line="312"/>
        <w:jc w:val="both"/>
      </w:pPr>
      <w:r>
        <w:rPr>
          <w:rFonts w:ascii="Times New Roman" w:eastAsia="Microsoft YaHei"/>
          <w:b/>
          <w:bCs/>
          <w:color w:val="000000"/>
          <w:sz w:val="24"/>
          <w:szCs w:val="24"/>
        </w:rPr>
        <w:t xml:space="preserve">Expected Findings: All previously discovered resources, plus /api/v2/admin/users (the secret admin API), /api/v1/debug/status, and any additional parameters or endpoints discovered through fuzzing</w:t>
      </w:r>
    </w:p>
    <w:p>
      <w:pPr>
        <w:spacing w:after="80" w:line="312"/>
        <w:jc w:val="both"/>
      </w:pPr>
      <w:r>
        <w:rPr>
          <w:rFonts w:ascii="Times New Roman" w:eastAsia="Microsoft YaHei"/>
          <w:b/>
          <w:bCs/>
          <w:color w:val="000000"/>
          <w:sz w:val="24"/>
          <w:szCs w:val="24"/>
        </w:rPr>
        <w:t xml:space="preserve">Questions:</w:t>
      </w:r>
    </w:p>
    <w:p>
      <w:pPr>
        <w:spacing w:after="80" w:line="312"/>
        <w:jc w:val="both"/>
      </w:pPr>
      <w:r>
        <w:rPr>
          <w:rFonts w:ascii="Times New Roman" w:eastAsia="Microsoft YaHei"/>
          <w:color w:val="000000"/>
          <w:sz w:val="24"/>
          <w:szCs w:val="24"/>
        </w:rPr>
        <w:t xml:space="preserve">1. How did ffuf's multi-point fuzzing compare to single-point fuzzing in terms of coverage? 2. Did parameter fuzzing reveal any hidden API functionality? 3. How effective was recursive discovery at finding deeply nested resources? 4. Compare ffuf's output format and filtering capabilities with the other tools. What advantages does ffuf offer? 5. Were you able to discover the Expert resources (/api/v2/admin/users and /api/v2/admin/config) using ffuf's API version fuzzing?</w:t>
      </w:r>
    </w:p>
    <w:p>
      <w:pPr>
        <w:spacing w:after="80" w:line="312"/>
        <w:jc w:val="both"/>
      </w:pPr>
      <w:r>
        <w:rPr>
          <w:rFonts w:ascii="Times New Roman" w:eastAsia="Microsoft YaHei"/>
          <w:b/>
          <w:bCs/>
          <w:color w:val="000000"/>
          <w:sz w:val="24"/>
          <w:szCs w:val="24"/>
        </w:rPr>
        <w:t xml:space="preserve">Challenge Exercise: Use ffuf to discover both Expert resources (/api/v2/admin/users and /api/v2/admin/config). You will need to fuzz both the API version (v1, v2, v3) and the admin path. Create a custom wordlist for this purpose. Document your methodology and results. Compare your approach with the hints provided in the Lab Dashboard.</w:t>
      </w:r>
    </w:p>
    <w:p>
      <w:pPr>
        <w:pStyle w:val="Heading1"/>
        <w:spacing w:after="200" w:before="480" w:line="312"/>
      </w:pPr>
      <w:bookmarkStart w:id="100066" w:name="_Toc100066"/>
      <w:r>
        <w:rPr>
          <w:rFonts w:ascii="Times New Roman" w:eastAsia="SimHei"/>
          <w:b/>
          <w:bCs/>
          <w:color w:val="162235"/>
          <w:sz w:val="32"/>
          <w:szCs w:val="32"/>
        </w:rPr>
        <w:t xml:space="preserve">Part 4: Comparison and Strategy</w:t>
      </w:r>
      <w:bookmarkEnd w:id="100066"/>
    </w:p>
    <w:p>
      <w:pPr>
        <w:pStyle w:val="Heading2"/>
        <w:spacing w:after="160" w:before="360" w:line="312"/>
      </w:pPr>
      <w:bookmarkStart w:id="100067" w:name="_Toc100067"/>
      <w:r>
        <w:rPr>
          <w:rFonts w:ascii="Times New Roman" w:eastAsia="SimHei"/>
          <w:b/>
          <w:bCs/>
          <w:color w:val="162235"/>
          <w:sz w:val="28"/>
          <w:szCs w:val="28"/>
        </w:rPr>
        <w:t xml:space="preserve">Tool Comparison Matrix</w:t>
      </w:r>
      <w:bookmarkEnd w:id="100067"/>
    </w:p>
    <w:p>
      <w:pPr>
        <w:spacing w:after="80" w:line="312"/>
        <w:jc w:val="both"/>
      </w:pPr>
      <w:r>
        <w:rPr>
          <w:rFonts w:ascii="Times New Roman" w:eastAsia="Microsoft YaHei"/>
          <w:color w:val="000000"/>
          <w:sz w:val="24"/>
          <w:szCs w:val="24"/>
        </w:rPr>
        <w:t xml:space="preserve">Now that we have explored each tool in depth and practiced with hands-on labs, let us compare them head to head across the dimensions that matter most in professional penetration testing. Understanding the strengths and weaknesses of each tool will help you choose the right tool for each situation and build effective enumeration strategies.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Times New Roman"/>
                <w:b/>
                <w:bCs/>
                <w:color w:val="FFFFFF"/>
                <w:sz w:val="21"/>
                <w:szCs w:val="21"/>
              </w:rPr>
              <w:t xml:space="preserve">Feature</w:t>
            </w:r>
          </w:p>
        </w:tc>
        <w:tc>
          <w:tcPr>
            <w:shd w:fill="1B6B7A" w:val="clear"/>
            <w:tcMar>
              <w:top w:type="dxa" w:w="60"/>
              <w:left w:type="dxa" w:w="120"/>
              <w:bottom w:type="dxa" w:w="60"/>
              <w:right w:type="dxa" w:w="120"/>
            </w:tcMar>
          </w:tcPr>
          <w:p>
            <w:r>
              <w:rPr>
                <w:rFonts w:ascii="Times New Roman"/>
                <w:b/>
                <w:bCs/>
                <w:color w:val="FFFFFF"/>
                <w:sz w:val="21"/>
                <w:szCs w:val="21"/>
              </w:rPr>
              <w:t xml:space="preserve">DIRB</w:t>
            </w:r>
          </w:p>
        </w:tc>
        <w:tc>
          <w:tcPr>
            <w:shd w:fill="1B6B7A" w:val="clear"/>
            <w:tcMar>
              <w:top w:type="dxa" w:w="60"/>
              <w:left w:type="dxa" w:w="120"/>
              <w:bottom w:type="dxa" w:w="60"/>
              <w:right w:type="dxa" w:w="120"/>
            </w:tcMar>
          </w:tcPr>
          <w:p>
            <w:r>
              <w:rPr>
                <w:rFonts w:ascii="Times New Roman"/>
                <w:b/>
                <w:bCs/>
                <w:color w:val="FFFFFF"/>
                <w:sz w:val="21"/>
                <w:szCs w:val="21"/>
              </w:rPr>
              <w:t xml:space="preserve">DIRBUSTER</w:t>
            </w:r>
          </w:p>
        </w:tc>
        <w:tc>
          <w:tcPr>
            <w:shd w:fill="1B6B7A" w:val="clear"/>
            <w:tcMar>
              <w:top w:type="dxa" w:w="60"/>
              <w:left w:type="dxa" w:w="120"/>
              <w:bottom w:type="dxa" w:w="60"/>
              <w:right w:type="dxa" w:w="120"/>
            </w:tcMar>
          </w:tcPr>
          <w:p>
            <w:r>
              <w:rPr>
                <w:rFonts w:ascii="Times New Roman"/>
                <w:b/>
                <w:bCs/>
                <w:color w:val="FFFFFF"/>
                <w:sz w:val="21"/>
                <w:szCs w:val="21"/>
              </w:rPr>
              <w:t xml:space="preserve">Photon</w:t>
            </w:r>
          </w:p>
        </w:tc>
        <w:tc>
          <w:tcPr>
            <w:shd w:fill="1B6B7A" w:val="clear"/>
            <w:tcMar>
              <w:top w:type="dxa" w:w="60"/>
              <w:left w:type="dxa" w:w="120"/>
              <w:bottom w:type="dxa" w:w="60"/>
              <w:right w:type="dxa" w:w="120"/>
            </w:tcMar>
          </w:tcPr>
          <w:p>
            <w:r>
              <w:rPr>
                <w:rFonts w:ascii="Times New Roman"/>
                <w:b/>
                <w:bCs/>
                <w:color w:val="FFFFFF"/>
                <w:sz w:val="21"/>
                <w:szCs w:val="21"/>
              </w:rPr>
              <w:t xml:space="preserve">Gobuster</w:t>
            </w:r>
          </w:p>
        </w:tc>
        <w:tc>
          <w:tcPr>
            <w:shd w:fill="1B6B7A" w:val="clear"/>
            <w:tcMar>
              <w:top w:type="dxa" w:w="60"/>
              <w:left w:type="dxa" w:w="120"/>
              <w:bottom w:type="dxa" w:w="60"/>
              <w:right w:type="dxa" w:w="120"/>
            </w:tcMar>
          </w:tcPr>
          <w:p>
            <w:r>
              <w:rPr>
                <w:rFonts w:ascii="Times New Roman"/>
                <w:b/>
                <w:bCs/>
                <w:color w:val="FFFFFF"/>
                <w:sz w:val="21"/>
                <w:szCs w:val="21"/>
              </w:rPr>
              <w:t xml:space="preserve">ffuf</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Speed</w:t>
            </w:r>
          </w:p>
        </w:tc>
        <w:tc>
          <w:tcPr>
            <w:shd w:fill="EDF3F5" w:val="clear"/>
            <w:tcMar>
              <w:top w:type="dxa" w:w="60"/>
              <w:left w:type="dxa" w:w="120"/>
              <w:bottom w:type="dxa" w:w="60"/>
              <w:right w:type="dxa" w:w="120"/>
            </w:tcMar>
          </w:tcPr>
          <w:p>
            <w:r>
              <w:rPr>
                <w:rFonts w:ascii="Times New Roman"/>
                <w:color w:val="000000"/>
                <w:sz w:val="21"/>
                <w:szCs w:val="21"/>
              </w:rPr>
              <w:t xml:space="preserve">Slow</w:t>
            </w:r>
          </w:p>
        </w:tc>
        <w:tc>
          <w:tcPr>
            <w:shd w:fill="EDF3F5" w:val="clear"/>
            <w:tcMar>
              <w:top w:type="dxa" w:w="60"/>
              <w:left w:type="dxa" w:w="120"/>
              <w:bottom w:type="dxa" w:w="60"/>
              <w:right w:type="dxa" w:w="120"/>
            </w:tcMar>
          </w:tcPr>
          <w:p>
            <w:r>
              <w:rPr>
                <w:rFonts w:ascii="Times New Roman"/>
                <w:color w:val="000000"/>
                <w:sz w:val="21"/>
                <w:szCs w:val="21"/>
              </w:rPr>
              <w:t xml:space="preserve">Medium</w:t>
            </w:r>
          </w:p>
        </w:tc>
        <w:tc>
          <w:tcPr>
            <w:shd w:fill="EDF3F5" w:val="clear"/>
            <w:tcMar>
              <w:top w:type="dxa" w:w="60"/>
              <w:left w:type="dxa" w:w="120"/>
              <w:bottom w:type="dxa" w:w="60"/>
              <w:right w:type="dxa" w:w="120"/>
            </w:tcMar>
          </w:tcPr>
          <w:p>
            <w:r>
              <w:rPr>
                <w:rFonts w:ascii="Times New Roman"/>
                <w:color w:val="000000"/>
                <w:sz w:val="21"/>
                <w:szCs w:val="21"/>
              </w:rPr>
              <w:t xml:space="preserve">Fast</w:t>
            </w:r>
          </w:p>
        </w:tc>
        <w:tc>
          <w:tcPr>
            <w:shd w:fill="EDF3F5" w:val="clear"/>
            <w:tcMar>
              <w:top w:type="dxa" w:w="60"/>
              <w:left w:type="dxa" w:w="120"/>
              <w:bottom w:type="dxa" w:w="60"/>
              <w:right w:type="dxa" w:w="120"/>
            </w:tcMar>
          </w:tcPr>
          <w:p>
            <w:r>
              <w:rPr>
                <w:rFonts w:ascii="Times New Roman"/>
                <w:color w:val="000000"/>
                <w:sz w:val="21"/>
                <w:szCs w:val="21"/>
              </w:rPr>
              <w:t xml:space="preserve">Very Fast</w:t>
            </w:r>
          </w:p>
        </w:tc>
        <w:tc>
          <w:tcPr>
            <w:shd w:fill="EDF3F5" w:val="clear"/>
            <w:tcMar>
              <w:top w:type="dxa" w:w="60"/>
              <w:left w:type="dxa" w:w="120"/>
              <w:bottom w:type="dxa" w:w="60"/>
              <w:right w:type="dxa" w:w="120"/>
            </w:tcMar>
          </w:tcPr>
          <w:p>
            <w:r>
              <w:rPr>
                <w:rFonts w:ascii="Times New Roman"/>
                <w:color w:val="000000"/>
                <w:sz w:val="21"/>
                <w:szCs w:val="21"/>
              </w:rPr>
              <w:t xml:space="preserve">Very Fast</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Accuracy</w:t>
            </w:r>
          </w:p>
        </w:tc>
        <w:tc>
          <w:tcPr>
            <w:shd w:fill="FFFFFF" w:val="clear"/>
            <w:tcMar>
              <w:top w:type="dxa" w:w="60"/>
              <w:left w:type="dxa" w:w="120"/>
              <w:bottom w:type="dxa" w:w="60"/>
              <w:right w:type="dxa" w:w="120"/>
            </w:tcMar>
          </w:tcPr>
          <w:p>
            <w:r>
              <w:rPr>
                <w:rFonts w:ascii="Times New Roman"/>
                <w:color w:val="000000"/>
                <w:sz w:val="21"/>
                <w:szCs w:val="21"/>
              </w:rPr>
              <w:t xml:space="preserve">High</w:t>
            </w:r>
          </w:p>
        </w:tc>
        <w:tc>
          <w:tcPr>
            <w:shd w:fill="FFFFFF" w:val="clear"/>
            <w:tcMar>
              <w:top w:type="dxa" w:w="60"/>
              <w:left w:type="dxa" w:w="120"/>
              <w:bottom w:type="dxa" w:w="60"/>
              <w:right w:type="dxa" w:w="120"/>
            </w:tcMar>
          </w:tcPr>
          <w:p>
            <w:r>
              <w:rPr>
                <w:rFonts w:ascii="Times New Roman"/>
                <w:color w:val="000000"/>
                <w:sz w:val="21"/>
                <w:szCs w:val="21"/>
              </w:rPr>
              <w:t xml:space="preserve">Medium</w:t>
            </w:r>
          </w:p>
        </w:tc>
        <w:tc>
          <w:tcPr>
            <w:shd w:fill="FFFFFF" w:val="clear"/>
            <w:tcMar>
              <w:top w:type="dxa" w:w="60"/>
              <w:left w:type="dxa" w:w="120"/>
              <w:bottom w:type="dxa" w:w="60"/>
              <w:right w:type="dxa" w:w="120"/>
            </w:tcMar>
          </w:tcPr>
          <w:p>
            <w:r>
              <w:rPr>
                <w:rFonts w:ascii="Times New Roman"/>
                <w:color w:val="000000"/>
                <w:sz w:val="21"/>
                <w:szCs w:val="21"/>
              </w:rPr>
              <w:t xml:space="preserve">High</w:t>
            </w:r>
          </w:p>
        </w:tc>
        <w:tc>
          <w:tcPr>
            <w:shd w:fill="FFFFFF" w:val="clear"/>
            <w:tcMar>
              <w:top w:type="dxa" w:w="60"/>
              <w:left w:type="dxa" w:w="120"/>
              <w:bottom w:type="dxa" w:w="60"/>
              <w:right w:type="dxa" w:w="120"/>
            </w:tcMar>
          </w:tcPr>
          <w:p>
            <w:r>
              <w:rPr>
                <w:rFonts w:ascii="Times New Roman"/>
                <w:color w:val="000000"/>
                <w:sz w:val="21"/>
                <w:szCs w:val="21"/>
              </w:rPr>
              <w:t xml:space="preserve">High</w:t>
            </w:r>
          </w:p>
        </w:tc>
        <w:tc>
          <w:tcPr>
            <w:shd w:fill="FFFFFF" w:val="clear"/>
            <w:tcMar>
              <w:top w:type="dxa" w:w="60"/>
              <w:left w:type="dxa" w:w="120"/>
              <w:bottom w:type="dxa" w:w="60"/>
              <w:right w:type="dxa" w:w="120"/>
            </w:tcMar>
          </w:tcPr>
          <w:p>
            <w:r>
              <w:rPr>
                <w:rFonts w:ascii="Times New Roman"/>
                <w:color w:val="000000"/>
                <w:sz w:val="21"/>
                <w:szCs w:val="21"/>
              </w:rPr>
              <w:t xml:space="preserve">High</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Ease of Use</w:t>
            </w:r>
          </w:p>
        </w:tc>
        <w:tc>
          <w:tcPr>
            <w:shd w:fill="EDF3F5" w:val="clear"/>
            <w:tcMar>
              <w:top w:type="dxa" w:w="60"/>
              <w:left w:type="dxa" w:w="120"/>
              <w:bottom w:type="dxa" w:w="60"/>
              <w:right w:type="dxa" w:w="120"/>
            </w:tcMar>
          </w:tcPr>
          <w:p>
            <w:r>
              <w:rPr>
                <w:rFonts w:ascii="Times New Roman"/>
                <w:color w:val="000000"/>
                <w:sz w:val="21"/>
                <w:szCs w:val="21"/>
              </w:rPr>
              <w:t xml:space="preserve">Easy</w:t>
            </w:r>
          </w:p>
        </w:tc>
        <w:tc>
          <w:tcPr>
            <w:shd w:fill="EDF3F5" w:val="clear"/>
            <w:tcMar>
              <w:top w:type="dxa" w:w="60"/>
              <w:left w:type="dxa" w:w="120"/>
              <w:bottom w:type="dxa" w:w="60"/>
              <w:right w:type="dxa" w:w="120"/>
            </w:tcMar>
          </w:tcPr>
          <w:p>
            <w:r>
              <w:rPr>
                <w:rFonts w:ascii="Times New Roman"/>
                <w:color w:val="000000"/>
                <w:sz w:val="21"/>
                <w:szCs w:val="21"/>
              </w:rPr>
              <w:t xml:space="preserve">Easy (GUI)</w:t>
            </w:r>
          </w:p>
        </w:tc>
        <w:tc>
          <w:tcPr>
            <w:shd w:fill="EDF3F5" w:val="clear"/>
            <w:tcMar>
              <w:top w:type="dxa" w:w="60"/>
              <w:left w:type="dxa" w:w="120"/>
              <w:bottom w:type="dxa" w:w="60"/>
              <w:right w:type="dxa" w:w="120"/>
            </w:tcMar>
          </w:tcPr>
          <w:p>
            <w:r>
              <w:rPr>
                <w:rFonts w:ascii="Times New Roman"/>
                <w:color w:val="000000"/>
                <w:sz w:val="21"/>
                <w:szCs w:val="21"/>
              </w:rPr>
              <w:t xml:space="preserve">Medium</w:t>
            </w:r>
          </w:p>
        </w:tc>
        <w:tc>
          <w:tcPr>
            <w:shd w:fill="EDF3F5" w:val="clear"/>
            <w:tcMar>
              <w:top w:type="dxa" w:w="60"/>
              <w:left w:type="dxa" w:w="120"/>
              <w:bottom w:type="dxa" w:w="60"/>
              <w:right w:type="dxa" w:w="120"/>
            </w:tcMar>
          </w:tcPr>
          <w:p>
            <w:r>
              <w:rPr>
                <w:rFonts w:ascii="Times New Roman"/>
                <w:color w:val="000000"/>
                <w:sz w:val="21"/>
                <w:szCs w:val="21"/>
              </w:rPr>
              <w:t xml:space="preserve">Easy</w:t>
            </w:r>
          </w:p>
        </w:tc>
        <w:tc>
          <w:tcPr>
            <w:shd w:fill="EDF3F5" w:val="clear"/>
            <w:tcMar>
              <w:top w:type="dxa" w:w="60"/>
              <w:left w:type="dxa" w:w="120"/>
              <w:bottom w:type="dxa" w:w="60"/>
              <w:right w:type="dxa" w:w="120"/>
            </w:tcMar>
          </w:tcPr>
          <w:p>
            <w:r>
              <w:rPr>
                <w:rFonts w:ascii="Times New Roman"/>
                <w:color w:val="000000"/>
                <w:sz w:val="21"/>
                <w:szCs w:val="21"/>
              </w:rPr>
              <w:t xml:space="preserve">Medium</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Crawling</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Yes</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JS Parsing</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Yes</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Fuzzing</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Limited</w:t>
            </w:r>
          </w:p>
        </w:tc>
        <w:tc>
          <w:tcPr>
            <w:shd w:fill="FFFFFF" w:val="clear"/>
            <w:tcMar>
              <w:top w:type="dxa" w:w="60"/>
              <w:left w:type="dxa" w:w="120"/>
              <w:bottom w:type="dxa" w:w="60"/>
              <w:right w:type="dxa" w:w="120"/>
            </w:tcMar>
          </w:tcPr>
          <w:p>
            <w:r>
              <w:rPr>
                <w:rFonts w:ascii="Times New Roman"/>
                <w:color w:val="000000"/>
                <w:sz w:val="21"/>
                <w:szCs w:val="21"/>
              </w:rPr>
              <w:t xml:space="preserve">Basic</w:t>
            </w:r>
          </w:p>
        </w:tc>
        <w:tc>
          <w:tcPr>
            <w:shd w:fill="FFFFFF" w:val="clear"/>
            <w:tcMar>
              <w:top w:type="dxa" w:w="60"/>
              <w:left w:type="dxa" w:w="120"/>
              <w:bottom w:type="dxa" w:w="60"/>
              <w:right w:type="dxa" w:w="120"/>
            </w:tcMar>
          </w:tcPr>
          <w:p>
            <w:r>
              <w:rPr>
                <w:rFonts w:ascii="Times New Roman"/>
                <w:color w:val="000000"/>
                <w:sz w:val="21"/>
                <w:szCs w:val="21"/>
              </w:rPr>
              <w:t xml:space="preserve">Advanced</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Multi-Point Fuzz</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Yes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Auto-Calibration</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Yes</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Recursive Scan</w:t>
            </w:r>
          </w:p>
        </w:tc>
        <w:tc>
          <w:tcPr>
            <w:shd w:fill="EDF3F5" w:val="clear"/>
            <w:tcMar>
              <w:top w:type="dxa" w:w="60"/>
              <w:left w:type="dxa" w:w="120"/>
              <w:bottom w:type="dxa" w:w="60"/>
              <w:right w:type="dxa" w:w="120"/>
            </w:tcMar>
          </w:tcPr>
          <w:p>
            <w:r>
              <w:rPr>
                <w:rFonts w:ascii="Times New Roman"/>
                <w:color w:val="000000"/>
                <w:sz w:val="21"/>
                <w:szCs w:val="21"/>
              </w:rPr>
              <w:t xml:space="preserve">Yes</w:t>
            </w:r>
          </w:p>
        </w:tc>
        <w:tc>
          <w:tcPr>
            <w:shd w:fill="EDF3F5" w:val="clear"/>
            <w:tcMar>
              <w:top w:type="dxa" w:w="60"/>
              <w:left w:type="dxa" w:w="120"/>
              <w:bottom w:type="dxa" w:w="60"/>
              <w:right w:type="dxa" w:w="120"/>
            </w:tcMar>
          </w:tcPr>
          <w:p>
            <w:r>
              <w:rPr>
                <w:rFonts w:ascii="Times New Roman"/>
                <w:color w:val="000000"/>
                <w:sz w:val="21"/>
                <w:szCs w:val="21"/>
              </w:rPr>
              <w:t xml:space="preserve">Yes</w:t>
            </w:r>
          </w:p>
        </w:tc>
        <w:tc>
          <w:tcPr>
            <w:shd w:fill="EDF3F5" w:val="clear"/>
            <w:tcMar>
              <w:top w:type="dxa" w:w="60"/>
              <w:left w:type="dxa" w:w="120"/>
              <w:bottom w:type="dxa" w:w="60"/>
              <w:right w:type="dxa" w:w="120"/>
            </w:tcMar>
          </w:tcPr>
          <w:p>
            <w:r>
              <w:rPr>
                <w:rFonts w:ascii="Times New Roman"/>
                <w:color w:val="000000"/>
                <w:sz w:val="21"/>
                <w:szCs w:val="21"/>
              </w:rPr>
              <w:t xml:space="preserve">Yes (crawl)</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Yes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GUI</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Yes</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c>
          <w:tcPr>
            <w:shd w:fill="FFFFFF" w:val="clear"/>
            <w:tcMar>
              <w:top w:type="dxa" w:w="60"/>
              <w:left w:type="dxa" w:w="120"/>
              <w:bottom w:type="dxa" w:w="60"/>
              <w:right w:type="dxa" w:w="120"/>
            </w:tcMar>
          </w:tcPr>
          <w:p>
            <w:r>
              <w:rPr>
                <w:rFonts w:ascii="Times New Roman"/>
                <w:color w:val="000000"/>
                <w:sz w:val="21"/>
                <w:szCs w:val="21"/>
              </w:rPr>
              <w:t xml:space="preserve">No</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Proxy Support</w:t>
            </w:r>
          </w:p>
        </w:tc>
        <w:tc>
          <w:tcPr>
            <w:shd w:fill="EDF3F5" w:val="clear"/>
            <w:tcMar>
              <w:top w:type="dxa" w:w="60"/>
              <w:left w:type="dxa" w:w="120"/>
              <w:bottom w:type="dxa" w:w="60"/>
              <w:right w:type="dxa" w:w="120"/>
            </w:tcMar>
          </w:tcPr>
          <w:p>
            <w:r>
              <w:rPr>
                <w:rFonts w:ascii="Times New Roman"/>
                <w:color w:val="000000"/>
                <w:sz w:val="21"/>
                <w:szCs w:val="21"/>
              </w:rPr>
              <w:t xml:space="preserve">Yes</w:t>
            </w:r>
          </w:p>
        </w:tc>
        <w:tc>
          <w:tcPr>
            <w:shd w:fill="EDF3F5" w:val="clear"/>
            <w:tcMar>
              <w:top w:type="dxa" w:w="60"/>
              <w:left w:type="dxa" w:w="120"/>
              <w:bottom w:type="dxa" w:w="60"/>
              <w:right w:type="dxa" w:w="120"/>
            </w:tcMar>
          </w:tcPr>
          <w:p>
            <w:r>
              <w:rPr>
                <w:rFonts w:ascii="Times New Roman"/>
                <w:color w:val="000000"/>
                <w:sz w:val="21"/>
                <w:szCs w:val="21"/>
              </w:rPr>
              <w:t xml:space="preserve">Limited</w:t>
            </w:r>
          </w:p>
        </w:tc>
        <w:tc>
          <w:tcPr>
            <w:shd w:fill="EDF3F5" w:val="clear"/>
            <w:tcMar>
              <w:top w:type="dxa" w:w="60"/>
              <w:left w:type="dxa" w:w="120"/>
              <w:bottom w:type="dxa" w:w="60"/>
              <w:right w:type="dxa" w:w="120"/>
            </w:tcMar>
          </w:tcPr>
          <w:p>
            <w:r>
              <w:rPr>
                <w:rFonts w:ascii="Times New Roman"/>
                <w:color w:val="000000"/>
                <w:sz w:val="21"/>
                <w:szCs w:val="21"/>
              </w:rPr>
              <w:t xml:space="preserve">No</w:t>
            </w:r>
          </w:p>
        </w:tc>
        <w:tc>
          <w:tcPr>
            <w:shd w:fill="EDF3F5" w:val="clear"/>
            <w:tcMar>
              <w:top w:type="dxa" w:w="60"/>
              <w:left w:type="dxa" w:w="120"/>
              <w:bottom w:type="dxa" w:w="60"/>
              <w:right w:type="dxa" w:w="120"/>
            </w:tcMar>
          </w:tcPr>
          <w:p>
            <w:r>
              <w:rPr>
                <w:rFonts w:ascii="Times New Roman"/>
                <w:color w:val="000000"/>
                <w:sz w:val="21"/>
                <w:szCs w:val="21"/>
              </w:rPr>
              <w:t xml:space="preserve">Yes</w:t>
            </w:r>
          </w:p>
        </w:tc>
        <w:tc>
          <w:tcPr>
            <w:shd w:fill="EDF3F5" w:val="clear"/>
            <w:tcMar>
              <w:top w:type="dxa" w:w="60"/>
              <w:left w:type="dxa" w:w="120"/>
              <w:bottom w:type="dxa" w:w="60"/>
              <w:right w:type="dxa" w:w="120"/>
            </w:tcMar>
          </w:tcPr>
          <w:p>
            <w:r>
              <w:rPr>
                <w:rFonts w:ascii="Times New Roman"/>
                <w:color w:val="000000"/>
                <w:sz w:val="21"/>
                <w:szCs w:val="21"/>
              </w:rPr>
              <w:t xml:space="preserve">Yes</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Output Formats</w:t>
            </w:r>
          </w:p>
        </w:tc>
        <w:tc>
          <w:tcPr>
            <w:shd w:fill="FFFFFF" w:val="clear"/>
            <w:tcMar>
              <w:top w:type="dxa" w:w="60"/>
              <w:left w:type="dxa" w:w="120"/>
              <w:bottom w:type="dxa" w:w="60"/>
              <w:right w:type="dxa" w:w="120"/>
            </w:tcMar>
          </w:tcPr>
          <w:p>
            <w:r>
              <w:rPr>
                <w:rFonts w:ascii="Times New Roman"/>
                <w:color w:val="000000"/>
                <w:sz w:val="21"/>
                <w:szCs w:val="21"/>
              </w:rPr>
              <w:t xml:space="preserve">Text</w:t>
            </w:r>
          </w:p>
        </w:tc>
        <w:tc>
          <w:tcPr>
            <w:shd w:fill="FFFFFF" w:val="clear"/>
            <w:tcMar>
              <w:top w:type="dxa" w:w="60"/>
              <w:left w:type="dxa" w:w="120"/>
              <w:bottom w:type="dxa" w:w="60"/>
              <w:right w:type="dxa" w:w="120"/>
            </w:tcMar>
          </w:tcPr>
          <w:p>
            <w:r>
              <w:rPr>
                <w:rFonts w:ascii="Times New Roman"/>
                <w:color w:val="000000"/>
                <w:sz w:val="21"/>
                <w:szCs w:val="21"/>
              </w:rPr>
              <w:t xml:space="preserve">Text/GUI</w:t>
            </w:r>
          </w:p>
        </w:tc>
        <w:tc>
          <w:tcPr>
            <w:shd w:fill="FFFFFF" w:val="clear"/>
            <w:tcMar>
              <w:top w:type="dxa" w:w="60"/>
              <w:left w:type="dxa" w:w="120"/>
              <w:bottom w:type="dxa" w:w="60"/>
              <w:right w:type="dxa" w:w="120"/>
            </w:tcMar>
          </w:tcPr>
          <w:p>
            <w:r>
              <w:rPr>
                <w:rFonts w:ascii="Times New Roman"/>
                <w:color w:val="000000"/>
                <w:sz w:val="21"/>
                <w:szCs w:val="21"/>
              </w:rPr>
              <w:t xml:space="preserve">JSON/CSV/TXT</w:t>
            </w:r>
          </w:p>
        </w:tc>
        <w:tc>
          <w:tcPr>
            <w:shd w:fill="FFFFFF" w:val="clear"/>
            <w:tcMar>
              <w:top w:type="dxa" w:w="60"/>
              <w:left w:type="dxa" w:w="120"/>
              <w:bottom w:type="dxa" w:w="60"/>
              <w:right w:type="dxa" w:w="120"/>
            </w:tcMar>
          </w:tcPr>
          <w:p>
            <w:r>
              <w:rPr>
                <w:rFonts w:ascii="Times New Roman"/>
                <w:color w:val="000000"/>
                <w:sz w:val="21"/>
                <w:szCs w:val="21"/>
              </w:rPr>
              <w:t xml:space="preserve">Text</w:t>
            </w:r>
          </w:p>
        </w:tc>
        <w:tc>
          <w:tcPr>
            <w:shd w:fill="FFFFFF" w:val="clear"/>
            <w:tcMar>
              <w:top w:type="dxa" w:w="60"/>
              <w:left w:type="dxa" w:w="120"/>
              <w:bottom w:type="dxa" w:w="60"/>
              <w:right w:type="dxa" w:w="120"/>
            </w:tcMar>
          </w:tcPr>
          <w:p>
            <w:r>
              <w:rPr>
                <w:rFonts w:ascii="Times New Roman"/>
                <w:color w:val="000000"/>
                <w:sz w:val="21"/>
                <w:szCs w:val="21"/>
              </w:rPr>
              <w:t xml:space="preserve">JSON/CSV/HTML</w:t>
            </w:r>
          </w:p>
        </w:tc>
      </w:tr>
      <w:tr>
        <w:trPr>
          <w:cantSplit/>
        </w:trPr>
        <w:tc>
          <w:tcPr>
            <w:shd w:fill="EDF3F5" w:val="clear"/>
            <w:tcMar>
              <w:top w:type="dxa" w:w="60"/>
              <w:left w:type="dxa" w:w="120"/>
              <w:bottom w:type="dxa" w:w="60"/>
              <w:right w:type="dxa" w:w="120"/>
            </w:tcMar>
          </w:tcPr>
          <w:p>
            <w:r>
              <w:rPr>
                <w:rFonts w:ascii="Times New Roman"/>
                <w:color w:val="000000"/>
                <w:sz w:val="21"/>
                <w:szCs w:val="21"/>
              </w:rPr>
              <w:t xml:space="preserve">Best For</w:t>
            </w:r>
          </w:p>
        </w:tc>
        <w:tc>
          <w:tcPr>
            <w:shd w:fill="EDF3F5" w:val="clear"/>
            <w:tcMar>
              <w:top w:type="dxa" w:w="60"/>
              <w:left w:type="dxa" w:w="120"/>
              <w:bottom w:type="dxa" w:w="60"/>
              <w:right w:type="dxa" w:w="120"/>
            </w:tcMar>
          </w:tcPr>
          <w:p>
            <w:r>
              <w:rPr>
                <w:rFonts w:ascii="Times New Roman"/>
                <w:color w:val="000000"/>
                <w:sz w:val="21"/>
                <w:szCs w:val="21"/>
              </w:rPr>
              <w:t xml:space="preserve">Stable, accurate scans</w:t>
            </w:r>
          </w:p>
        </w:tc>
        <w:tc>
          <w:tcPr>
            <w:shd w:fill="EDF3F5" w:val="clear"/>
            <w:tcMar>
              <w:top w:type="dxa" w:w="60"/>
              <w:left w:type="dxa" w:w="120"/>
              <w:bottom w:type="dxa" w:w="60"/>
              <w:right w:type="dxa" w:w="120"/>
            </w:tcMar>
          </w:tcPr>
          <w:p>
            <w:r>
              <w:rPr>
                <w:rFonts w:ascii="Times New Roman"/>
                <w:color w:val="000000"/>
                <w:sz w:val="21"/>
                <w:szCs w:val="21"/>
              </w:rPr>
              <w:t xml:space="preserve">Visual mapping</w:t>
            </w:r>
          </w:p>
        </w:tc>
        <w:tc>
          <w:tcPr>
            <w:shd w:fill="EDF3F5" w:val="clear"/>
            <w:tcMar>
              <w:top w:type="dxa" w:w="60"/>
              <w:left w:type="dxa" w:w="120"/>
              <w:bottom w:type="dxa" w:w="60"/>
              <w:right w:type="dxa" w:w="120"/>
            </w:tcMar>
          </w:tcPr>
          <w:p>
            <w:r>
              <w:rPr>
                <w:rFonts w:ascii="Times New Roman"/>
                <w:color w:val="000000"/>
                <w:sz w:val="21"/>
                <w:szCs w:val="21"/>
              </w:rPr>
              <w:t xml:space="preserve">OSINT, crawling</w:t>
            </w:r>
          </w:p>
        </w:tc>
        <w:tc>
          <w:tcPr>
            <w:shd w:fill="EDF3F5" w:val="clear"/>
            <w:tcMar>
              <w:top w:type="dxa" w:w="60"/>
              <w:left w:type="dxa" w:w="120"/>
              <w:bottom w:type="dxa" w:w="60"/>
              <w:right w:type="dxa" w:w="120"/>
            </w:tcMar>
          </w:tcPr>
          <w:p>
            <w:r>
              <w:rPr>
                <w:rFonts w:ascii="Times New Roman"/>
                <w:color w:val="000000"/>
                <w:sz w:val="21"/>
                <w:szCs w:val="21"/>
              </w:rPr>
              <w:t xml:space="preserve">Fast brute force</w:t>
            </w:r>
          </w:p>
        </w:tc>
        <w:tc>
          <w:tcPr>
            <w:shd w:fill="EDF3F5" w:val="clear"/>
            <w:tcMar>
              <w:top w:type="dxa" w:w="60"/>
              <w:left w:type="dxa" w:w="120"/>
              <w:bottom w:type="dxa" w:w="60"/>
              <w:right w:type="dxa" w:w="120"/>
            </w:tcMar>
          </w:tcPr>
          <w:p>
            <w:r>
              <w:rPr>
                <w:rFonts w:ascii="Times New Roman"/>
                <w:color w:val="000000"/>
                <w:sz w:val="21"/>
                <w:szCs w:val="21"/>
              </w:rPr>
              <w:t xml:space="preserve">Advanced fuzzing</w:t>
            </w:r>
          </w:p>
        </w:tc>
      </w:tr>
      <w:tr>
        <w:trPr>
          <w:cantSplit/>
        </w:trPr>
        <w:tc>
          <w:tcPr>
            <w:shd w:fill="FFFFFF" w:val="clear"/>
            <w:tcMar>
              <w:top w:type="dxa" w:w="60"/>
              <w:left w:type="dxa" w:w="120"/>
              <w:bottom w:type="dxa" w:w="60"/>
              <w:right w:type="dxa" w:w="120"/>
            </w:tcMar>
          </w:tcPr>
          <w:p>
            <w:r>
              <w:rPr>
                <w:rFonts w:ascii="Times New Roman"/>
                <w:color w:val="000000"/>
                <w:sz w:val="21"/>
                <w:szCs w:val="21"/>
              </w:rPr>
              <w:t xml:space="preserve">Language</w:t>
            </w:r>
          </w:p>
        </w:tc>
        <w:tc>
          <w:tcPr>
            <w:shd w:fill="FFFFFF" w:val="clear"/>
            <w:tcMar>
              <w:top w:type="dxa" w:w="60"/>
              <w:left w:type="dxa" w:w="120"/>
              <w:bottom w:type="dxa" w:w="60"/>
              <w:right w:type="dxa" w:w="120"/>
            </w:tcMar>
          </w:tcPr>
          <w:p>
            <w:r>
              <w:rPr>
                <w:rFonts w:ascii="Times New Roman"/>
                <w:color w:val="000000"/>
                <w:sz w:val="21"/>
                <w:szCs w:val="21"/>
              </w:rPr>
              <w:t xml:space="preserve">C/Perl</w:t>
            </w:r>
          </w:p>
        </w:tc>
        <w:tc>
          <w:tcPr>
            <w:shd w:fill="FFFFFF" w:val="clear"/>
            <w:tcMar>
              <w:top w:type="dxa" w:w="60"/>
              <w:left w:type="dxa" w:w="120"/>
              <w:bottom w:type="dxa" w:w="60"/>
              <w:right w:type="dxa" w:w="120"/>
            </w:tcMar>
          </w:tcPr>
          <w:p>
            <w:r>
              <w:rPr>
                <w:rFonts w:ascii="Times New Roman"/>
                <w:color w:val="000000"/>
                <w:sz w:val="21"/>
                <w:szCs w:val="21"/>
              </w:rPr>
              <w:t xml:space="preserve">Java</w:t>
            </w:r>
          </w:p>
        </w:tc>
        <w:tc>
          <w:tcPr>
            <w:shd w:fill="FFFFFF" w:val="clear"/>
            <w:tcMar>
              <w:top w:type="dxa" w:w="60"/>
              <w:left w:type="dxa" w:w="120"/>
              <w:bottom w:type="dxa" w:w="60"/>
              <w:right w:type="dxa" w:w="120"/>
            </w:tcMar>
          </w:tcPr>
          <w:p>
            <w:r>
              <w:rPr>
                <w:rFonts w:ascii="Times New Roman"/>
                <w:color w:val="000000"/>
                <w:sz w:val="21"/>
                <w:szCs w:val="21"/>
              </w:rPr>
              <w:t xml:space="preserve">Python</w:t>
            </w:r>
          </w:p>
        </w:tc>
        <w:tc>
          <w:tcPr>
            <w:shd w:fill="FFFFFF" w:val="clear"/>
            <w:tcMar>
              <w:top w:type="dxa" w:w="60"/>
              <w:left w:type="dxa" w:w="120"/>
              <w:bottom w:type="dxa" w:w="60"/>
              <w:right w:type="dxa" w:w="120"/>
            </w:tcMar>
          </w:tcPr>
          <w:p>
            <w:r>
              <w:rPr>
                <w:rFonts w:ascii="Times New Roman"/>
                <w:color w:val="000000"/>
                <w:sz w:val="21"/>
                <w:szCs w:val="21"/>
              </w:rPr>
              <w:t xml:space="preserve">Go</w:t>
            </w:r>
          </w:p>
        </w:tc>
        <w:tc>
          <w:tcPr>
            <w:shd w:fill="FFFFFF" w:val="clear"/>
            <w:tcMar>
              <w:top w:type="dxa" w:w="60"/>
              <w:left w:type="dxa" w:w="120"/>
              <w:bottom w:type="dxa" w:w="60"/>
              <w:right w:type="dxa" w:w="120"/>
            </w:tcMar>
          </w:tcPr>
          <w:p>
            <w:r>
              <w:rPr>
                <w:rFonts w:ascii="Times New Roman"/>
                <w:color w:val="000000"/>
                <w:sz w:val="21"/>
                <w:szCs w:val="21"/>
              </w:rPr>
              <w:t xml:space="preserve">Go</w:t>
            </w:r>
          </w:p>
        </w:tc>
      </w:tr>
    </w:tbl>
    <w:p>
      <w:pPr>
        <w:pStyle w:val="Heading2"/>
        <w:spacing w:after="160" w:before="360" w:line="312"/>
      </w:pPr>
      <w:bookmarkStart w:id="100068" w:name="_Toc100068"/>
      <w:r>
        <w:rPr>
          <w:rFonts w:ascii="Times New Roman" w:eastAsia="SimHei"/>
          <w:b/>
          <w:bCs/>
          <w:color w:val="162235"/>
          <w:sz w:val="28"/>
          <w:szCs w:val="28"/>
        </w:rPr>
        <w:t xml:space="preserve">When to Use Each Tool</w:t>
      </w:r>
      <w:bookmarkEnd w:id="100068"/>
    </w:p>
    <w:p>
      <w:pPr>
        <w:spacing w:after="80" w:line="312"/>
        <w:jc w:val="both"/>
      </w:pPr>
      <w:r>
        <w:rPr>
          <w:rFonts w:ascii="Times New Roman" w:eastAsia="Microsoft YaHei"/>
          <w:color w:val="000000"/>
          <w:sz w:val="24"/>
          <w:szCs w:val="24"/>
        </w:rPr>
        <w:t xml:space="preserve">The choice of enumeration tool depends on the specific requirements of your engagement. There is no single best tool for every situation, and the most effective pentesters are those who know when to deploy each tool for maximum impact. Here are guidelines for choosing the right tool based on common scenarios.</w:t>
      </w:r>
    </w:p>
    <w:p>
      <w:pPr>
        <w:spacing w:after="80" w:line="312"/>
        <w:jc w:val="both"/>
      </w:pPr>
      <w:r>
        <w:rPr>
          <w:rFonts w:ascii="Times New Roman" w:eastAsia="Microsoft YaHei"/>
          <w:color w:val="000000"/>
          <w:sz w:val="24"/>
          <w:szCs w:val="24"/>
        </w:rPr>
        <w:t xml:space="preserve">Use DIRB when you need reliable, low-noise scanning on unstable connections or when accuracy is more important than speed. DIRB's sequential approach and built-in calibration make it ideal for targets with rate limiting or fragile servers. It is also a good choice for beginners who want a simple, well-documented tool that produces clean, easy-to-interpret output.</w:t>
      </w:r>
    </w:p>
    <w:p>
      <w:pPr>
        <w:spacing w:after="80" w:line="312"/>
        <w:jc w:val="both"/>
      </w:pPr>
      <w:r>
        <w:rPr>
          <w:rFonts w:ascii="Times New Roman" w:eastAsia="Microsoft YaHei"/>
          <w:color w:val="000000"/>
          <w:sz w:val="24"/>
          <w:szCs w:val="24"/>
        </w:rPr>
        <w:t xml:space="preserve">Use DIRBUSTER when you need a visual representation of the target's directory structure, or when you are working with team members who prefer a graphical interface. DIRBUSTER's tree view is excellent for quickly understanding the layout of a web application and identifying areas that warrant further investigation. It is also useful for educational demonstrations and training sessions.</w:t>
      </w:r>
    </w:p>
    <w:p>
      <w:pPr>
        <w:spacing w:after="80" w:line="312"/>
        <w:jc w:val="both"/>
      </w:pPr>
      <w:r>
        <w:rPr>
          <w:rFonts w:ascii="Times New Roman" w:eastAsia="Microsoft YaHei"/>
          <w:color w:val="000000"/>
          <w:sz w:val="24"/>
          <w:szCs w:val="24"/>
        </w:rPr>
        <w:t xml:space="preserve">Use Photon when you want to discover what the target website is already revealing about itself. Photon's crawling approach finds URLs, API endpoints, and sensitive information that brute forcing alone would miss. It is particularly effective against modern JavaScript-heavy applications and should always be used as the first step in your enumeration workflow to inform subsequent brute forcing.</w:t>
      </w:r>
    </w:p>
    <w:p>
      <w:pPr>
        <w:spacing w:after="80" w:line="312"/>
        <w:jc w:val="both"/>
      </w:pPr>
      <w:r>
        <w:rPr>
          <w:rFonts w:ascii="Times New Roman" w:eastAsia="Microsoft YaHei"/>
          <w:color w:val="000000"/>
          <w:sz w:val="24"/>
          <w:szCs w:val="24"/>
        </w:rPr>
        <w:t xml:space="preserve">Use Gobuster when you need fast, straightforward directory and file brute forcing. Gobuster's speed and simplicity make it the go-to tool for most enumeration tasks. Its DNS and vhost modes add valuable subdomain and virtual host discovery capabilities. Choose Gobuster when you need quick results and do not need advanced fuzzing features.</w:t>
      </w:r>
    </w:p>
    <w:p>
      <w:pPr>
        <w:spacing w:after="80" w:line="312"/>
        <w:jc w:val="both"/>
      </w:pPr>
      <w:r>
        <w:rPr>
          <w:rFonts w:ascii="Times New Roman" w:eastAsia="Microsoft YaHei"/>
          <w:color w:val="000000"/>
          <w:sz w:val="24"/>
          <w:szCs w:val="24"/>
        </w:rPr>
        <w:t xml:space="preserve">Use ffuf when you need advanced fuzzing capabilities beyond simple directory brute forcing. ffuf's FUZZ keyword template system, multi-point fuzzing, auto-calibration, and flexible filtering make it the most versatile tool in the arsenal. It is the best choice for parameter fuzzing, API endpoint discovery, and any scenario where you need to fuzz multiple parts of an HTTP request simultaneously.</w:t>
      </w:r>
    </w:p>
    <w:p>
      <w:pPr>
        <w:pStyle w:val="Heading2"/>
        <w:spacing w:after="160" w:before="360" w:line="312"/>
      </w:pPr>
      <w:bookmarkStart w:id="100069" w:name="_Toc100069"/>
      <w:r>
        <w:rPr>
          <w:rFonts w:ascii="Times New Roman" w:eastAsia="SimHei"/>
          <w:b/>
          <w:bCs/>
          <w:color w:val="162235"/>
          <w:sz w:val="28"/>
          <w:szCs w:val="28"/>
        </w:rPr>
        <w:t xml:space="preserve">Tool Chaining Strategies</w:t>
      </w:r>
      <w:bookmarkEnd w:id="100069"/>
    </w:p>
    <w:p>
      <w:pPr>
        <w:spacing w:after="80" w:line="312"/>
        <w:jc w:val="both"/>
      </w:pPr>
      <w:r>
        <w:rPr>
          <w:rFonts w:ascii="Times New Roman" w:eastAsia="Microsoft YaHei"/>
          <w:color w:val="000000"/>
          <w:sz w:val="24"/>
          <w:szCs w:val="24"/>
        </w:rPr>
        <w:t xml:space="preserve">The most effective enumeration approach is not to use a single tool, but to chain multiple tools together in a sequence that leverages each tool's strengths while compensating for its weaknesses. The following strategies represent best practices used by professional penetration testers.</w:t>
      </w:r>
    </w:p>
    <w:p>
      <w:pPr>
        <w:spacing w:after="80" w:line="312"/>
        <w:jc w:val="both"/>
      </w:pPr>
      <w:r>
        <w:rPr>
          <w:rFonts w:ascii="Times New Roman" w:eastAsia="Microsoft YaHei"/>
          <w:color w:val="000000"/>
          <w:sz w:val="24"/>
          <w:szCs w:val="24"/>
        </w:rPr>
        <w:t xml:space="preserve">Strategy 1: Photon to ffuf to Gobuster. Start with Photon to crawl the target and discover the visible structure, JavaScript files, and API endpoints. Use Photon's findings to build a custom wordlist and identify areas of interest. Then use ffuf to perform advanced fuzzing on the discovered areas, including parameter fuzzing and multi-point enumeration. Finally, use Gobuster with a comprehensive wordlist to brute force any remaining undiscovered directories and files. This three-phase approach maximizes coverage by combining crawling, fuzzing, and brute forcing.</w:t>
      </w:r>
    </w:p>
    <w:p>
      <w:pPr>
        <w:spacing w:after="80" w:line="312"/>
        <w:jc w:val="both"/>
      </w:pPr>
      <w:r>
        <w:rPr>
          <w:rFonts w:ascii="Times New Roman" w:eastAsia="Microsoft YaHei"/>
          <w:color w:val="000000"/>
          <w:sz w:val="24"/>
          <w:szCs w:val="24"/>
        </w:rPr>
        <w:t xml:space="preserve">Strategy 2: DIRB for Verification, ffuf for Discovery. Use ffuf for the primary enumeration due to its speed and flexibility, then use DIRB to verify the findings and catch any resources that ffuf might have missed due to aggressive filtering or concurrency issues. DIRB's sequential approach makes it more reliable for verification, while ffuf's speed makes it more efficient for discovery. This combination ensures both breadth and accuracy.</w:t>
      </w:r>
    </w:p>
    <w:p>
      <w:pPr>
        <w:spacing w:after="80" w:line="312"/>
        <w:jc w:val="both"/>
      </w:pPr>
      <w:r>
        <w:rPr>
          <w:rFonts w:ascii="Times New Roman" w:eastAsia="Microsoft YaHei"/>
          <w:color w:val="000000"/>
          <w:sz w:val="24"/>
          <w:szCs w:val="24"/>
        </w:rPr>
        <w:t xml:space="preserve">Strategy 3: Gobuster for Speed, DIRBUSTER for Visualization. Run Gobuster for fast directory brute forcing, then import the discovered paths into DIRBUSTER to create a visual map of the target's structure. This combines Gobuster's speed advantage with DIRBUSTER's visualization capability, giving you both comprehensive results and an intuitive understanding of the target layout.</w:t>
      </w:r>
    </w:p>
    <w:p>
      <w:pPr>
        <w:pStyle w:val="Heading1"/>
        <w:spacing w:after="200" w:before="480" w:line="312"/>
      </w:pPr>
      <w:bookmarkStart w:id="100070" w:name="_Toc100070"/>
      <w:r>
        <w:rPr>
          <w:rFonts w:ascii="Times New Roman" w:eastAsia="SimHei"/>
          <w:b/>
          <w:bCs/>
          <w:color w:val="162235"/>
          <w:sz w:val="32"/>
          <w:szCs w:val="32"/>
        </w:rPr>
        <w:t xml:space="preserve">Part 5: Real-World Pentest Workflow</w:t>
      </w:r>
      <w:bookmarkEnd w:id="100070"/>
    </w:p>
    <w:p>
      <w:pPr>
        <w:spacing w:after="80" w:line="312"/>
        <w:jc w:val="both"/>
      </w:pPr>
      <w:r>
        <w:rPr>
          <w:rFonts w:ascii="Times New Roman" w:eastAsia="Microsoft YaHei"/>
          <w:color w:val="000000"/>
          <w:sz w:val="24"/>
          <w:szCs w:val="24"/>
        </w:rPr>
        <w:t xml:space="preserve">In this part, we will walk through a complete professional penetration testing methodology, showing exactly how web enumeration tools fit into the broader engagement workflow. This is the methodology used by experienced pentesters in real-world engagements, adapted to incorporate the specific tools covered in this book.</w:t>
      </w:r>
    </w:p>
    <w:p>
      <w:pPr>
        <w:pStyle w:val="Heading2"/>
        <w:spacing w:after="160" w:before="360" w:line="312"/>
      </w:pPr>
      <w:bookmarkStart w:id="100071" w:name="_Toc100071"/>
      <w:r>
        <w:rPr>
          <w:rFonts w:ascii="Times New Roman" w:eastAsia="SimHei"/>
          <w:b/>
          <w:bCs/>
          <w:color w:val="162235"/>
          <w:sz w:val="28"/>
          <w:szCs w:val="28"/>
        </w:rPr>
        <w:t xml:space="preserve">Phase 1: Reconnaissance</w:t>
      </w:r>
      <w:bookmarkEnd w:id="100071"/>
    </w:p>
    <w:p>
      <w:pPr>
        <w:spacing w:after="80" w:line="312"/>
        <w:jc w:val="both"/>
      </w:pPr>
      <w:r>
        <w:rPr>
          <w:rFonts w:ascii="Times New Roman" w:eastAsia="Microsoft YaHei"/>
          <w:color w:val="000000"/>
          <w:sz w:val="24"/>
          <w:szCs w:val="24"/>
        </w:rPr>
        <w:t xml:space="preserve">Reconnaissance is the foundation of every penetration test, and it begins before you launch a single enumeration tool. The goal of this phase is to gather as much information about the target as possible from public sources, without directly interacting with the target systems. This includes DNS enumeration to discover subdomains and IP addresses, WHOIS lookups to identify the target organization and its network ranges, Google dorking to find indexed pages and files, Shodan searches to identify open ports and services, and social media reconnaissance to understand the organization's technology stack and personnel.</w:t>
      </w:r>
    </w:p>
    <w:p>
      <w:pPr>
        <w:spacing w:after="80" w:line="312"/>
        <w:jc w:val="both"/>
      </w:pPr>
      <w:r>
        <w:rPr>
          <w:rFonts w:ascii="Times New Roman" w:eastAsia="Microsoft YaHei"/>
          <w:color w:val="000000"/>
          <w:sz w:val="24"/>
          <w:szCs w:val="24"/>
        </w:rPr>
        <w:t xml:space="preserve">The reconnaissance phase is critical because it informs every subsequent decision in the engagement. Knowing that the target uses AWS hosting tells you to look for S3 bucket misconfigurations. Discovering that the development team uses GitHub means you should check for leaked credentials and source code. Finding a LinkedIn profile for the lead developer who lists 'WordPress expert' in their bio suggests the target might be running WordPress. Each piece of information narrows the scope of your enumeration and makes your tools more effective.</w:t>
      </w:r>
    </w:p>
    <w:p>
      <w:pPr>
        <w:pStyle w:val="Heading2"/>
        <w:spacing w:after="160" w:before="360" w:line="312"/>
      </w:pPr>
      <w:bookmarkStart w:id="100072" w:name="_Toc100072"/>
      <w:r>
        <w:rPr>
          <w:rFonts w:ascii="Times New Roman" w:eastAsia="SimHei"/>
          <w:b/>
          <w:bCs/>
          <w:color w:val="162235"/>
          <w:sz w:val="28"/>
          <w:szCs w:val="28"/>
        </w:rPr>
        <w:t xml:space="preserve">Phase 2: Enumeration</w:t>
      </w:r>
      <w:bookmarkEnd w:id="100072"/>
    </w:p>
    <w:p>
      <w:pPr>
        <w:spacing w:after="80" w:line="312"/>
        <w:jc w:val="both"/>
      </w:pPr>
      <w:r>
        <w:rPr>
          <w:rFonts w:ascii="Times New Roman" w:eastAsia="Microsoft YaHei"/>
          <w:color w:val="000000"/>
          <w:sz w:val="24"/>
          <w:szCs w:val="24"/>
        </w:rPr>
        <w:t xml:space="preserve">Enumeration is where the tools in this book come into play. Based on the information gathered during reconnaissance, you will select and configure your enumeration tools for maximum effectiveness. The enumeration phase typically follows this sequence:</w:t>
      </w:r>
    </w:p>
    <w:p>
      <w:pPr>
        <w:spacing w:after="80" w:line="312"/>
        <w:jc w:val="both"/>
      </w:pPr>
      <w:r>
        <w:rPr>
          <w:rFonts w:ascii="Times New Roman" w:eastAsia="Microsoft YaHei"/>
          <w:color w:val="000000"/>
          <w:sz w:val="24"/>
          <w:szCs w:val="24"/>
        </w:rPr>
        <w:t xml:space="preserve">Step 1: Photon Crawl. Start by running Photon against the target to discover the visible structure, JavaScript files, API endpoints, and other information that the website reveals about itself. This passive-discovery approach provides a baseline understanding of the target and generates leads for more aggressive enumeration. Pay particular attention to JavaScript files that may contain API endpoint URLs, authentication tokens, and internal paths.</w:t>
      </w:r>
    </w:p>
    <w:p>
      <w:pPr>
        <w:spacing w:after="80" w:line="312"/>
        <w:jc w:val="both"/>
      </w:pPr>
      <w:r>
        <w:rPr>
          <w:rFonts w:ascii="Times New Roman" w:eastAsia="Microsoft YaHei"/>
          <w:color w:val="000000"/>
          <w:sz w:val="24"/>
          <w:szCs w:val="24"/>
        </w:rPr>
        <w:t xml:space="preserve">Step 2: Gobuster or ffuf Directory Brute Force. Using the information from the Photon crawl and the reconnaissance phase, select an appropriate wordlist and launch a fast directory brute force scan. If you need maximum speed, use Gobuster. If you need advanced fuzzing capabilities, use ffuf. Start with a medium-sized wordlist and expand to larger wordlists if the initial scan is productive. Always include relevant file extensions based on the target technology stack.</w:t>
      </w:r>
    </w:p>
    <w:p>
      <w:pPr>
        <w:spacing w:after="80" w:line="312"/>
        <w:jc w:val="both"/>
      </w:pPr>
      <w:r>
        <w:rPr>
          <w:rFonts w:ascii="Times New Roman" w:eastAsia="Microsoft YaHei"/>
          <w:color w:val="000000"/>
          <w:sz w:val="24"/>
          <w:szCs w:val="24"/>
        </w:rPr>
        <w:t xml:space="preserve">Step 3: ffuf Advanced Fuzzing. Use ffuf to fuzz parameters, API endpoints, and other injection points discovered during the previous steps. Multi-point fuzzing can discover hidden combinations that single-point fuzzing would miss. Auto-calibration helps filter out false positives, and recursive discovery ensures deeply nested resources are found.</w:t>
      </w:r>
    </w:p>
    <w:p>
      <w:pPr>
        <w:spacing w:after="80" w:line="312"/>
        <w:jc w:val="both"/>
      </w:pPr>
      <w:r>
        <w:rPr>
          <w:rFonts w:ascii="Times New Roman" w:eastAsia="Microsoft YaHei"/>
          <w:color w:val="000000"/>
          <w:sz w:val="24"/>
          <w:szCs w:val="24"/>
        </w:rPr>
        <w:t xml:space="preserve">Step 4: DIRB Verification. Run DIRB with a targeted wordlist to verify the findings from the previous steps and catch any resources that might have been missed. DIRB's reliability and accuracy make it an excellent verification tool. Focus on areas identified as high-priority during the earlier enumeration steps.</w:t>
      </w:r>
    </w:p>
    <w:p>
      <w:pPr>
        <w:pStyle w:val="Heading2"/>
        <w:spacing w:after="160" w:before="360" w:line="312"/>
      </w:pPr>
      <w:bookmarkStart w:id="100073" w:name="_Toc100073"/>
      <w:r>
        <w:rPr>
          <w:rFonts w:ascii="Times New Roman" w:eastAsia="SimHei"/>
          <w:b/>
          <w:bCs/>
          <w:color w:val="162235"/>
          <w:sz w:val="28"/>
          <w:szCs w:val="28"/>
        </w:rPr>
        <w:t xml:space="preserve">Phase 3: Analysis and Exploitation Prep</w:t>
      </w:r>
      <w:bookmarkEnd w:id="100073"/>
    </w:p>
    <w:p>
      <w:pPr>
        <w:spacing w:after="80" w:line="312"/>
        <w:jc w:val="both"/>
      </w:pPr>
      <w:r>
        <w:rPr>
          <w:rFonts w:ascii="Times New Roman" w:eastAsia="Microsoft YaHei"/>
          <w:color w:val="000000"/>
          <w:sz w:val="24"/>
          <w:szCs w:val="24"/>
        </w:rPr>
        <w:t xml:space="preserve">After enumeration is complete, you should have a comprehensive map of the target's attack surface, including discovered directories, files, API endpoints, parameters, subdomains, and virtual hosts. The analysis phase involves reviewing these findings, prioritizing them based on potential impact, and planning your exploitation strategy.</w:t>
      </w:r>
    </w:p>
    <w:p>
      <w:pPr>
        <w:spacing w:after="80" w:line="312"/>
        <w:jc w:val="both"/>
      </w:pPr>
      <w:r>
        <w:rPr>
          <w:rFonts w:ascii="Times New Roman" w:eastAsia="Microsoft YaHei"/>
          <w:color w:val="000000"/>
          <w:sz w:val="24"/>
          <w:szCs w:val="24"/>
        </w:rPr>
        <w:t xml:space="preserve">Prioritize findings based on their potential for exploitation. An exposed .git directory is a critical finding because it can lead to source code disclosure. An admin panel without authentication is another high-priority finding. Backup files containing database dumps or configuration files with credentials should be flagged immediately. API endpoints that accept user input should be tested for injection vulnerabilities. Each finding should be documented with its URL, the tool that discovered it, and a preliminary assessment of its potential impact.</w:t>
      </w:r>
    </w:p>
    <w:p>
      <w:pPr>
        <w:spacing w:after="80" w:line="312"/>
        <w:jc w:val="both"/>
      </w:pPr>
      <w:r>
        <w:rPr>
          <w:rFonts w:ascii="Times New Roman" w:eastAsia="Microsoft YaHei"/>
          <w:color w:val="000000"/>
          <w:sz w:val="24"/>
          <w:szCs w:val="24"/>
        </w:rPr>
        <w:t xml:space="preserve">The enumeration results also inform your exploitation tool selection and configuration. Knowing the target's technology stack (PHP, Java, Node.js, etc.) allows you to select appropriate exploit frameworks and payloads. Discovered API endpoints can be tested with tools like Postman or Burp Suite. Authentication mechanisms identified during enumeration can be targeted with credential stuffing or brute force attacks. The key insight is that thorough enumeration dramatically increases the efficiency and effectiveness of the exploitation phase.</w:t>
      </w:r>
    </w:p>
    <w:p>
      <w:pPr>
        <w:pStyle w:val="Heading2"/>
        <w:spacing w:after="160" w:before="360" w:line="312"/>
      </w:pPr>
      <w:bookmarkStart w:id="100074" w:name="_Toc100074"/>
      <w:r>
        <w:rPr>
          <w:rFonts w:ascii="Times New Roman" w:eastAsia="SimHei"/>
          <w:b/>
          <w:bCs/>
          <w:color w:val="162235"/>
          <w:sz w:val="28"/>
          <w:szCs w:val="28"/>
        </w:rPr>
        <w:t xml:space="preserve">Phase 4: Reporting</w:t>
      </w:r>
      <w:bookmarkEnd w:id="100074"/>
    </w:p>
    <w:p>
      <w:pPr>
        <w:spacing w:after="80" w:line="312"/>
        <w:jc w:val="both"/>
      </w:pPr>
      <w:r>
        <w:rPr>
          <w:rFonts w:ascii="Times New Roman" w:eastAsia="Microsoft YaHei"/>
          <w:color w:val="000000"/>
          <w:sz w:val="24"/>
          <w:szCs w:val="24"/>
        </w:rPr>
        <w:t xml:space="preserve">Every professional penetration test concludes with a comprehensive report that documents all findings, including those discovered through web enumeration. The report should include an executive summary for non-technical stakeholders, a detailed technical appendix with each finding's description, evidence, and remediation recommendations, and a risk rating for each finding based on its potential impact and exploitability.</w:t>
      </w:r>
    </w:p>
    <w:p>
      <w:pPr>
        <w:spacing w:after="80" w:line="312"/>
        <w:jc w:val="both"/>
      </w:pPr>
      <w:r>
        <w:rPr>
          <w:rFonts w:ascii="Times New Roman" w:eastAsia="Microsoft YaHei"/>
          <w:color w:val="000000"/>
          <w:sz w:val="24"/>
          <w:szCs w:val="24"/>
        </w:rPr>
        <w:t xml:space="preserve">Enumeration findings should be reported with sufficient detail for the client to verify and remediate them. Include the exact URL or path of the discovered resource, the HTTP response code and content, the tool and configuration used to discover it, the potential impact of the finding, and specific remediation recommendations. For example, a discovered backup file should be reported with the file URL, the type of data it contains, and a recommendation to remove the file and implement controls to prevent future exposure.</w:t>
      </w:r>
    </w:p>
    <w:p>
      <w:pPr>
        <w:pStyle w:val="Heading1"/>
        <w:spacing w:after="200" w:before="480" w:line="312"/>
      </w:pPr>
      <w:bookmarkStart w:id="100075" w:name="_Toc100075"/>
      <w:r>
        <w:rPr>
          <w:rFonts w:ascii="Times New Roman" w:eastAsia="SimHei"/>
          <w:b/>
          <w:bCs/>
          <w:color w:val="162235"/>
          <w:sz w:val="32"/>
          <w:szCs w:val="32"/>
        </w:rPr>
        <w:t xml:space="preserve">Part 6: Quick Reference Cheatsheets</w:t>
      </w:r>
      <w:bookmarkEnd w:id="100075"/>
    </w:p>
    <w:p>
      <w:pPr>
        <w:spacing w:after="80" w:line="312"/>
        <w:jc w:val="both"/>
      </w:pPr>
      <w:r>
        <w:rPr>
          <w:rFonts w:ascii="Times New Roman" w:eastAsia="Microsoft YaHei"/>
          <w:color w:val="000000"/>
          <w:sz w:val="24"/>
          <w:szCs w:val="24"/>
        </w:rPr>
        <w:t xml:space="preserve">This section provides quick-reference cheatsheets for all five tools. These are designed to be printed, bookmarked, or kept on a second monitor during engagements for fast access to the most commonly used commands and flags.</w:t>
      </w:r>
    </w:p>
    <w:p>
      <w:pPr>
        <w:pStyle w:val="Heading2"/>
        <w:spacing w:after="160" w:before="360" w:line="312"/>
      </w:pPr>
      <w:bookmarkStart w:id="100076" w:name="_Toc100076"/>
      <w:r>
        <w:rPr>
          <w:rFonts w:ascii="Times New Roman" w:eastAsia="SimHei"/>
          <w:b/>
          <w:bCs/>
          <w:color w:val="162235"/>
          <w:sz w:val="28"/>
          <w:szCs w:val="28"/>
        </w:rPr>
        <w:t xml:space="preserve">DIRB Cheatsheet</w:t>
      </w:r>
      <w:bookmarkEnd w:id="100076"/>
    </w:p>
    <w:p>
      <w:pPr>
        <w:spacing w:after="120" w:before="120" w:line="276"/>
        <w:ind w:left="360"/>
      </w:pPr>
      <w:r>
        <w:rPr>
          <w:rFonts w:ascii="Courier New" w:eastAsia="Courier New"/>
          <w:color w:val="1A1A2E"/>
          <w:sz w:val="20"/>
          <w:szCs w:val="20"/>
        </w:rPr>
        <w:t xml:space="preserve"># Basic scan</w:t>
      </w:r>
    </w:p>
    <w:p>
      <w:pPr>
        <w:spacing w:after="120" w:before="120" w:line="276"/>
        <w:ind w:left="360"/>
      </w:pPr>
      <w:r>
        <w:rPr>
          <w:rFonts w:ascii="Courier New" w:eastAsia="Courier New"/>
          <w:color w:val="1A1A2E"/>
          <w:sz w:val="20"/>
          <w:szCs w:val="20"/>
        </w:rPr>
        <w:t xml:space="preserve">dirb http://target.com</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Custom wordlist</w:t>
      </w:r>
    </w:p>
    <w:p>
      <w:pPr>
        <w:spacing w:after="120" w:before="120" w:line="276"/>
        <w:ind w:left="360"/>
      </w:pPr>
      <w:r>
        <w:rPr>
          <w:rFonts w:ascii="Courier New" w:eastAsia="Courier New"/>
          <w:color w:val="1A1A2E"/>
          <w:sz w:val="20"/>
          <w:szCs w:val="20"/>
        </w:rPr>
        <w:t xml:space="preserve">dirb http://target.com /path/to/wordlist.txt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extensions</w:t>
      </w:r>
    </w:p>
    <w:p>
      <w:pPr>
        <w:spacing w:after="120" w:before="120" w:line="276"/>
        <w:ind w:left="360"/>
      </w:pPr>
      <w:r>
        <w:rPr>
          <w:rFonts w:ascii="Courier New" w:eastAsia="Courier New"/>
          <w:color w:val="1A1A2E"/>
          <w:sz w:val="20"/>
          <w:szCs w:val="20"/>
        </w:rPr>
        <w:t xml:space="preserve">dirb http://target.com -X .php,.bak,.old,.conf,.sql</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authentication</w:t>
      </w:r>
    </w:p>
    <w:p>
      <w:pPr>
        <w:spacing w:after="120" w:before="120" w:line="276"/>
        <w:ind w:left="360"/>
      </w:pPr>
      <w:r>
        <w:rPr>
          <w:rFonts w:ascii="Courier New" w:eastAsia="Courier New"/>
          <w:color w:val="1A1A2E"/>
          <w:sz w:val="20"/>
          <w:szCs w:val="20"/>
        </w:rPr>
        <w:t xml:space="preserve">dirb http://target.com -u admin:password</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proxy and cookie</w:t>
      </w:r>
    </w:p>
    <w:p>
      <w:pPr>
        <w:spacing w:after="120" w:before="120" w:line="276"/>
        <w:ind w:left="360"/>
      </w:pPr>
      <w:r>
        <w:rPr>
          <w:rFonts w:ascii="Courier New" w:eastAsia="Courier New"/>
          <w:color w:val="1A1A2E"/>
          <w:sz w:val="20"/>
          <w:szCs w:val="20"/>
        </w:rPr>
        <w:t xml:space="preserve">dirb http://target.com -p http://proxy:8080 -c 'session=abc'</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Save output</w:t>
      </w:r>
    </w:p>
    <w:p>
      <w:pPr>
        <w:spacing w:after="120" w:before="120" w:line="276"/>
        <w:ind w:left="360"/>
      </w:pPr>
      <w:r>
        <w:rPr>
          <w:rFonts w:ascii="Courier New" w:eastAsia="Courier New"/>
          <w:color w:val="1A1A2E"/>
          <w:sz w:val="20"/>
          <w:szCs w:val="20"/>
        </w:rPr>
        <w:t xml:space="preserve">dirb http://target.com -o results.txt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Verbose mode + ignore 403</w:t>
      </w:r>
    </w:p>
    <w:p>
      <w:pPr>
        <w:spacing w:after="120" w:before="120" w:line="276"/>
        <w:ind w:left="360"/>
      </w:pPr>
      <w:r>
        <w:rPr>
          <w:rFonts w:ascii="Courier New" w:eastAsia="Courier New"/>
          <w:color w:val="1A1A2E"/>
          <w:sz w:val="20"/>
          <w:szCs w:val="20"/>
        </w:rPr>
        <w:t xml:space="preserve">dirb http://target.com -v -N 403</w:t>
      </w:r>
    </w:p>
    <w:p>
      <w:pPr>
        <w:pStyle w:val="Heading2"/>
        <w:spacing w:after="160" w:before="360" w:line="312"/>
      </w:pPr>
      <w:bookmarkStart w:id="100077" w:name="_Toc100077"/>
      <w:r>
        <w:rPr>
          <w:rFonts w:ascii="Times New Roman" w:eastAsia="SimHei"/>
          <w:b/>
          <w:bCs/>
          <w:color w:val="162235"/>
          <w:sz w:val="28"/>
          <w:szCs w:val="28"/>
        </w:rPr>
        <w:t xml:space="preserve">DIRBUSTER Cheatsheet</w:t>
      </w:r>
      <w:bookmarkEnd w:id="100077"/>
    </w:p>
    <w:p>
      <w:pPr>
        <w:spacing w:after="120" w:before="120" w:line="276"/>
        <w:ind w:left="360"/>
      </w:pPr>
      <w:r>
        <w:rPr>
          <w:rFonts w:ascii="Courier New" w:eastAsia="Courier New"/>
          <w:color w:val="1A1A2E"/>
          <w:sz w:val="20"/>
          <w:szCs w:val="20"/>
        </w:rPr>
        <w:t xml:space="preserve"># Launch GUI</w:t>
      </w:r>
    </w:p>
    <w:p>
      <w:pPr>
        <w:spacing w:after="120" w:before="120" w:line="276"/>
        <w:ind w:left="360"/>
      </w:pPr>
      <w:r>
        <w:rPr>
          <w:rFonts w:ascii="Courier New" w:eastAsia="Courier New"/>
          <w:color w:val="1A1A2E"/>
          <w:sz w:val="20"/>
          <w:szCs w:val="20"/>
        </w:rPr>
        <w:t xml:space="preserve">dirbuster</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Key GUI settings:</w:t>
      </w:r>
    </w:p>
    <w:p>
      <w:pPr>
        <w:spacing w:after="120" w:before="120" w:line="276"/>
        <w:ind w:left="360"/>
      </w:pPr>
      <w:r>
        <w:rPr>
          <w:rFonts w:ascii="Courier New" w:eastAsia="Courier New"/>
          <w:color w:val="1A1A2E"/>
          <w:sz w:val="20"/>
          <w:szCs w:val="20"/>
        </w:rPr>
        <w:t xml:space="preserve"># Target URL: http://target.com</w:t>
      </w:r>
    </w:p>
    <w:p>
      <w:pPr>
        <w:spacing w:after="120" w:before="120" w:line="276"/>
        <w:ind w:left="360"/>
      </w:pPr>
      <w:r>
        <w:rPr>
          <w:rFonts w:ascii="Courier New" w:eastAsia="Courier New"/>
          <w:color w:val="1A1A2E"/>
          <w:sz w:val="20"/>
          <w:szCs w:val="20"/>
        </w:rPr>
        <w:t xml:space="preserve"># Wordlist: /usr/share/dirbuster/wordlists/directory-list-2.3-medium.txt</w:t>
      </w:r>
    </w:p>
    <w:p>
      <w:pPr>
        <w:spacing w:after="120" w:before="120" w:line="276"/>
        <w:ind w:left="360"/>
      </w:pPr>
      <w:r>
        <w:rPr>
          <w:rFonts w:ascii="Courier New" w:eastAsia="Courier New"/>
          <w:color w:val="1A1A2E"/>
          <w:sz w:val="20"/>
          <w:szCs w:val="20"/>
        </w:rPr>
        <w:t xml:space="preserve"># Threads: 10-20 (start low)</w:t>
      </w:r>
    </w:p>
    <w:p>
      <w:pPr>
        <w:spacing w:after="120" w:before="120" w:line="276"/>
        <w:ind w:left="360"/>
      </w:pPr>
      <w:r>
        <w:rPr>
          <w:rFonts w:ascii="Courier New" w:eastAsia="Courier New"/>
          <w:color w:val="1A1A2E"/>
          <w:sz w:val="20"/>
          <w:szCs w:val="20"/>
        </w:rPr>
        <w:t xml:space="preserve"># Extensions: .php,.html,.bak,.old,.sql,.txt,.conf</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Headless mode (if available)</w:t>
      </w:r>
    </w:p>
    <w:p>
      <w:pPr>
        <w:spacing w:after="120" w:before="120" w:line="276"/>
        <w:ind w:left="360"/>
      </w:pPr>
      <w:r>
        <w:rPr>
          <w:rFonts w:ascii="Courier New" w:eastAsia="Courier New"/>
          <w:color w:val="1A1A2E"/>
          <w:sz w:val="20"/>
          <w:szCs w:val="20"/>
        </w:rPr>
        <w:t xml:space="preserve">java -jar DirBuster.jar -u http://target.com -l wordlist.txt -t 20</w:t>
      </w:r>
    </w:p>
    <w:p>
      <w:pPr>
        <w:pStyle w:val="Heading2"/>
        <w:spacing w:after="160" w:before="360" w:line="312"/>
      </w:pPr>
      <w:bookmarkStart w:id="100078" w:name="_Toc100078"/>
      <w:r>
        <w:rPr>
          <w:rFonts w:ascii="Times New Roman" w:eastAsia="SimHei"/>
          <w:b/>
          <w:bCs/>
          <w:color w:val="162235"/>
          <w:sz w:val="28"/>
          <w:szCs w:val="28"/>
        </w:rPr>
        <w:t xml:space="preserve">Photon Cheatsheet</w:t>
      </w:r>
      <w:bookmarkEnd w:id="100078"/>
    </w:p>
    <w:p>
      <w:pPr>
        <w:spacing w:after="120" w:before="120" w:line="276"/>
        <w:ind w:left="360"/>
      </w:pPr>
      <w:r>
        <w:rPr>
          <w:rFonts w:ascii="Courier New" w:eastAsia="Courier New"/>
          <w:color w:val="1A1A2E"/>
          <w:sz w:val="20"/>
          <w:szCs w:val="20"/>
        </w:rPr>
        <w:t xml:space="preserve"># Basic crawl</w:t>
      </w:r>
    </w:p>
    <w:p>
      <w:pPr>
        <w:spacing w:after="120" w:before="120" w:line="276"/>
        <w:ind w:left="360"/>
      </w:pPr>
      <w:r>
        <w:rPr>
          <w:rFonts w:ascii="Courier New" w:eastAsia="Courier New"/>
          <w:color w:val="1A1A2E"/>
          <w:sz w:val="20"/>
          <w:szCs w:val="20"/>
        </w:rPr>
        <w:t xml:space="preserve">photon -u http://target.com</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Deep crawl with extraction</w:t>
      </w:r>
    </w:p>
    <w:p>
      <w:pPr>
        <w:spacing w:after="120" w:before="120" w:line="276"/>
        <w:ind w:left="360"/>
      </w:pPr>
      <w:r>
        <w:rPr>
          <w:rFonts w:ascii="Courier New" w:eastAsia="Courier New"/>
          <w:color w:val="1A1A2E"/>
          <w:sz w:val="20"/>
          <w:szCs w:val="20"/>
        </w:rPr>
        <w:t xml:space="preserve">photon -u http://target.com -l 4 -t 20 -r 'api[/v0-9]+/[\w/]+'</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Stealth mode</w:t>
      </w:r>
    </w:p>
    <w:p>
      <w:pPr>
        <w:spacing w:after="120" w:before="120" w:line="276"/>
        <w:ind w:left="360"/>
      </w:pPr>
      <w:r>
        <w:rPr>
          <w:rFonts w:ascii="Courier New" w:eastAsia="Courier New"/>
          <w:color w:val="1A1A2E"/>
          <w:sz w:val="20"/>
          <w:szCs w:val="20"/>
        </w:rPr>
        <w:t xml:space="preserve">photon -u http://target.com --ninja --wayback</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authentication</w:t>
      </w:r>
    </w:p>
    <w:p>
      <w:pPr>
        <w:spacing w:after="120" w:before="120" w:line="276"/>
        <w:ind w:left="360"/>
      </w:pPr>
      <w:r>
        <w:rPr>
          <w:rFonts w:ascii="Courier New" w:eastAsia="Courier New"/>
          <w:color w:val="1A1A2E"/>
          <w:sz w:val="20"/>
          <w:szCs w:val="20"/>
        </w:rPr>
        <w:t xml:space="preserve">photon -u http://target.com -c 'session=abc123'</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Export to JSON</w:t>
      </w:r>
    </w:p>
    <w:p>
      <w:pPr>
        <w:spacing w:after="120" w:before="120" w:line="276"/>
        <w:ind w:left="360"/>
      </w:pPr>
      <w:r>
        <w:rPr>
          <w:rFonts w:ascii="Courier New" w:eastAsia="Courier New"/>
          <w:color w:val="1A1A2E"/>
          <w:sz w:val="20"/>
          <w:szCs w:val="20"/>
        </w:rPr>
        <w:t xml:space="preserve">photon -u http://target.com -e json -o /tmp/photon_out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Only URLs + exclude media</w:t>
      </w:r>
    </w:p>
    <w:p>
      <w:pPr>
        <w:spacing w:after="120" w:before="120" w:line="276"/>
        <w:ind w:left="360"/>
      </w:pPr>
      <w:r>
        <w:rPr>
          <w:rFonts w:ascii="Courier New" w:eastAsia="Courier New"/>
          <w:color w:val="1A1A2E"/>
          <w:sz w:val="20"/>
          <w:szCs w:val="20"/>
        </w:rPr>
        <w:t xml:space="preserve">photon -u http://target.com --only-urls --exclude '.png,.jpg,.css'</w:t>
      </w:r>
    </w:p>
    <w:p>
      <w:pPr>
        <w:pStyle w:val="Heading2"/>
        <w:spacing w:after="160" w:before="360" w:line="312"/>
      </w:pPr>
      <w:bookmarkStart w:id="100079" w:name="_Toc100079"/>
      <w:r>
        <w:rPr>
          <w:rFonts w:ascii="Times New Roman" w:eastAsia="SimHei"/>
          <w:b/>
          <w:bCs/>
          <w:color w:val="162235"/>
          <w:sz w:val="28"/>
          <w:szCs w:val="28"/>
        </w:rPr>
        <w:t xml:space="preserve">Gobuster Cheatsheet</w:t>
      </w:r>
      <w:bookmarkEnd w:id="100079"/>
    </w:p>
    <w:p>
      <w:pPr>
        <w:spacing w:after="120" w:before="120" w:line="276"/>
        <w:ind w:left="360"/>
      </w:pPr>
      <w:r>
        <w:rPr>
          <w:rFonts w:ascii="Courier New" w:eastAsia="Courier New"/>
          <w:color w:val="1A1A2E"/>
          <w:sz w:val="20"/>
          <w:szCs w:val="20"/>
        </w:rPr>
        <w:t xml:space="preserve"># Directory brute force</w:t>
      </w:r>
    </w:p>
    <w:p>
      <w:pPr>
        <w:spacing w:after="120" w:before="120" w:line="276"/>
        <w:ind w:left="360"/>
      </w:pPr>
      <w:r>
        <w:rPr>
          <w:rFonts w:ascii="Courier New" w:eastAsia="Courier New"/>
          <w:color w:val="1A1A2E"/>
          <w:sz w:val="20"/>
          <w:szCs w:val="20"/>
        </w:rPr>
        <w:t xml:space="preserve">gobuster dir -u http://target.com -w wordlist.txt -t 30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extensions</w:t>
      </w:r>
    </w:p>
    <w:p>
      <w:pPr>
        <w:spacing w:after="120" w:before="120" w:line="276"/>
        <w:ind w:left="360"/>
      </w:pPr>
      <w:r>
        <w:rPr>
          <w:rFonts w:ascii="Courier New" w:eastAsia="Courier New"/>
          <w:color w:val="1A1A2E"/>
          <w:sz w:val="20"/>
          <w:szCs w:val="20"/>
        </w:rPr>
        <w:t xml:space="preserve">gobuster dir -u http://target.com -w wordlist.txt -x php,bak,old,txt,sql</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Filter status codes</w:t>
      </w:r>
    </w:p>
    <w:p>
      <w:pPr>
        <w:spacing w:after="120" w:before="120" w:line="276"/>
        <w:ind w:left="360"/>
      </w:pPr>
      <w:r>
        <w:rPr>
          <w:rFonts w:ascii="Courier New" w:eastAsia="Courier New"/>
          <w:color w:val="1A1A2E"/>
          <w:sz w:val="20"/>
          <w:szCs w:val="20"/>
        </w:rPr>
        <w:t xml:space="preserve">gobuster dir -u http://target.com -w wordlist.txt -s '200,301,302'</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DNS subdomain enumeration</w:t>
      </w:r>
    </w:p>
    <w:p>
      <w:pPr>
        <w:spacing w:after="120" w:before="120" w:line="276"/>
        <w:ind w:left="360"/>
      </w:pPr>
      <w:r>
        <w:rPr>
          <w:rFonts w:ascii="Courier New" w:eastAsia="Courier New"/>
          <w:color w:val="1A1A2E"/>
          <w:sz w:val="20"/>
          <w:szCs w:val="20"/>
        </w:rPr>
        <w:t xml:space="preserve">gobuster dns -d target.com -w subdomains.txt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Virtual host discovery</w:t>
      </w:r>
    </w:p>
    <w:p>
      <w:pPr>
        <w:spacing w:after="120" w:before="120" w:line="276"/>
        <w:ind w:left="360"/>
      </w:pPr>
      <w:r>
        <w:rPr>
          <w:rFonts w:ascii="Courier New" w:eastAsia="Courier New"/>
          <w:color w:val="1A1A2E"/>
          <w:sz w:val="20"/>
          <w:szCs w:val="20"/>
        </w:rPr>
        <w:t xml:space="preserve">gobuster vhost -u http://target.com -w vhosts.txt</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proxy and auth</w:t>
      </w:r>
    </w:p>
    <w:p>
      <w:pPr>
        <w:spacing w:after="120" w:before="120" w:line="276"/>
        <w:ind w:left="360"/>
      </w:pPr>
      <w:r>
        <w:rPr>
          <w:rFonts w:ascii="Courier New" w:eastAsia="Courier New"/>
          <w:color w:val="1A1A2E"/>
          <w:sz w:val="20"/>
          <w:szCs w:val="20"/>
        </w:rPr>
        <w:t xml:space="preserve">gobuster dir -u http://target.com -w wordlist.txt -p http://proxy:8080 -c 'session=abc' -k</w:t>
      </w:r>
    </w:p>
    <w:p>
      <w:pPr>
        <w:pStyle w:val="Heading2"/>
        <w:spacing w:after="160" w:before="360" w:line="312"/>
      </w:pPr>
      <w:bookmarkStart w:id="100080" w:name="_Toc100080"/>
      <w:r>
        <w:rPr>
          <w:rFonts w:ascii="Times New Roman" w:eastAsia="SimHei"/>
          <w:b/>
          <w:bCs/>
          <w:color w:val="162235"/>
          <w:sz w:val="28"/>
          <w:szCs w:val="28"/>
        </w:rPr>
        <w:t xml:space="preserve">ffuf Cheatsheet</w:t>
      </w:r>
      <w:bookmarkEnd w:id="100080"/>
    </w:p>
    <w:p>
      <w:pPr>
        <w:spacing w:after="120" w:before="120" w:line="276"/>
        <w:ind w:left="360"/>
      </w:pPr>
      <w:r>
        <w:rPr>
          <w:rFonts w:ascii="Courier New" w:eastAsia="Courier New"/>
          <w:color w:val="1A1A2E"/>
          <w:sz w:val="20"/>
          <w:szCs w:val="20"/>
        </w:rPr>
        <w:t xml:space="preserve"># Basic directory brute force</w:t>
      </w:r>
    </w:p>
    <w:p>
      <w:pPr>
        <w:spacing w:after="120" w:before="120" w:line="276"/>
        <w:ind w:left="360"/>
      </w:pPr>
      <w:r>
        <w:rPr>
          <w:rFonts w:ascii="Courier New" w:eastAsia="Courier New"/>
          <w:color w:val="1A1A2E"/>
          <w:sz w:val="20"/>
          <w:szCs w:val="20"/>
        </w:rPr>
        <w:t xml:space="preserve">ffuf -u http://target.com/FUZZ -w wordlist.txt -ac</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With extensions</w:t>
      </w:r>
    </w:p>
    <w:p>
      <w:pPr>
        <w:spacing w:after="120" w:before="120" w:line="276"/>
        <w:ind w:left="360"/>
      </w:pPr>
      <w:r>
        <w:rPr>
          <w:rFonts w:ascii="Courier New" w:eastAsia="Courier New"/>
          <w:color w:val="1A1A2E"/>
          <w:sz w:val="20"/>
          <w:szCs w:val="20"/>
        </w:rPr>
        <w:t xml:space="preserve">ffuf -u http://target.com/FUZZ -w wordlist.txt -e .php,.html,.bak -ac</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Multi-point fuzzing</w:t>
      </w:r>
    </w:p>
    <w:p>
      <w:pPr>
        <w:spacing w:after="120" w:before="120" w:line="276"/>
        <w:ind w:left="360"/>
      </w:pPr>
      <w:r>
        <w:rPr>
          <w:rFonts w:ascii="Courier New" w:eastAsia="Courier New"/>
          <w:color w:val="1A1A2E"/>
          <w:sz w:val="20"/>
          <w:szCs w:val="20"/>
        </w:rPr>
        <w:t xml:space="preserve">ffuf -u http://target.com/FUZ1FUZ2 -w 'FUZ1:dirs.txt' -w 'FUZ2:exts.txt' -ac</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Parameter fuzzing</w:t>
      </w:r>
    </w:p>
    <w:p>
      <w:pPr>
        <w:spacing w:after="120" w:before="120" w:line="276"/>
        <w:ind w:left="360"/>
      </w:pPr>
      <w:r>
        <w:rPr>
          <w:rFonts w:ascii="Courier New" w:eastAsia="Courier New"/>
          <w:color w:val="1A1A2E"/>
          <w:sz w:val="20"/>
          <w:szCs w:val="20"/>
        </w:rPr>
        <w:t xml:space="preserve">ffuf -u http://target.com/api?FUZZ=test -w params.txt -ac -fc 404</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Subdomain enumeration</w:t>
      </w:r>
    </w:p>
    <w:p>
      <w:pPr>
        <w:spacing w:after="120" w:before="120" w:line="276"/>
        <w:ind w:left="360"/>
      </w:pPr>
      <w:r>
        <w:rPr>
          <w:rFonts w:ascii="Courier New" w:eastAsia="Courier New"/>
          <w:color w:val="1A1A2E"/>
          <w:sz w:val="20"/>
          <w:szCs w:val="20"/>
        </w:rPr>
        <w:t xml:space="preserve">ffuf -u https://FUZZ.target.com -w subs.txt -ac -H 'Host: FUZZ.target.com'</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Recursive + save JSON</w:t>
      </w:r>
    </w:p>
    <w:p>
      <w:pPr>
        <w:spacing w:after="120" w:before="120" w:line="276"/>
        <w:ind w:left="360"/>
      </w:pPr>
      <w:r>
        <w:rPr>
          <w:rFonts w:ascii="Courier New" w:eastAsia="Courier New"/>
          <w:color w:val="1A1A2E"/>
          <w:sz w:val="20"/>
          <w:szCs w:val="20"/>
        </w:rPr>
        <w:t xml:space="preserve">ffuf -u http://target.com/FUZZ -w wordlist.txt -recursion -recursion-depth 2 -ac -o results.json -of json</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Rate limited + stealth</w:t>
      </w:r>
    </w:p>
    <w:p>
      <w:pPr>
        <w:spacing w:after="120" w:before="120" w:line="276"/>
        <w:ind w:left="360"/>
      </w:pPr>
      <w:r>
        <w:rPr>
          <w:rFonts w:ascii="Courier New" w:eastAsia="Courier New"/>
          <w:color w:val="1A1A2E"/>
          <w:sz w:val="20"/>
          <w:szCs w:val="20"/>
        </w:rPr>
        <w:t xml:space="preserve">ffuf -u http://target.com/FUZZ -w wordlist.txt -p 50 -ac -t 20</w:t>
      </w:r>
    </w:p>
    <w:p>
      <w:pPr>
        <w:spacing w:after="120" w:before="120" w:line="276"/>
        <w:ind w:left="360"/>
      </w:pPr>
      <w:r>
        <w:rPr>
          <w:rFonts w:ascii="Courier New" w:eastAsia="Courier New"/>
          <w:color w:val="1A1A2E"/>
          <w:sz w:val="20"/>
          <w:szCs w:val="20"/>
        </w:rPr>
        <w:t xml:space="preserve"/>
      </w:r>
    </w:p>
    <w:p>
      <w:pPr>
        <w:spacing w:after="120" w:before="120" w:line="276"/>
        <w:ind w:left="360"/>
      </w:pPr>
      <w:r>
        <w:rPr>
          <w:rFonts w:ascii="Courier New" w:eastAsia="Courier New"/>
          <w:color w:val="1A1A2E"/>
          <w:sz w:val="20"/>
          <w:szCs w:val="20"/>
        </w:rPr>
        <w:t xml:space="preserve"># POST data fuzzing</w:t>
      </w:r>
    </w:p>
    <w:p>
      <w:pPr>
        <w:spacing w:after="120" w:before="120" w:line="276"/>
        <w:ind w:left="360"/>
      </w:pPr>
      <w:r>
        <w:rPr>
          <w:rFonts w:ascii="Courier New" w:eastAsia="Courier New"/>
          <w:color w:val="1A1A2E"/>
          <w:sz w:val="20"/>
          <w:szCs w:val="20"/>
        </w:rPr>
        <w:t xml:space="preserve">ffuf -u http://target.com/login -d 'user=FUZZ&amp;pass=test' -w users.txt -ac -method POST</w:t>
      </w:r>
    </w:p>
    <w:p>
      <w:pPr>
        <w:pStyle w:val="Heading1"/>
        <w:spacing w:after="200" w:before="480" w:line="312"/>
      </w:pPr>
      <w:bookmarkStart w:id="100081" w:name="_Toc100081"/>
      <w:r>
        <w:rPr>
          <w:rFonts w:ascii="Times New Roman" w:eastAsia="SimHei"/>
          <w:b/>
          <w:bCs/>
          <w:color w:val="162235"/>
          <w:sz w:val="32"/>
          <w:szCs w:val="32"/>
        </w:rPr>
        <w:t xml:space="preserve">Final Thoughts</w:t>
      </w:r>
      <w:bookmarkEnd w:id="100081"/>
    </w:p>
    <w:p>
      <w:pPr>
        <w:spacing w:after="80" w:line="312"/>
        <w:jc w:val="both"/>
      </w:pPr>
      <w:r>
        <w:rPr>
          <w:rFonts w:ascii="Times New Roman" w:eastAsia="Microsoft YaHei"/>
          <w:color w:val="000000"/>
          <w:sz w:val="24"/>
          <w:szCs w:val="24"/>
        </w:rPr>
        <w:t xml:space="preserve">You have now journeyed through the complete landscape of web content enumeration, from the foundational concepts of HTTP and wordlists to the advanced fuzzing techniques of ffuf. Along the way, you have learned how each tool works, when to use it, and how to chain them together for maximum effectiveness. You have practiced with hands-on labs that simulate real-world scenarios, and you have developed the skills to approach any web target with confidence and methodology.</w:t>
      </w:r>
    </w:p>
    <w:p>
      <w:pPr>
        <w:spacing w:after="80" w:line="312"/>
        <w:jc w:val="both"/>
      </w:pPr>
      <w:r>
        <w:rPr>
          <w:rFonts w:ascii="Times New Roman" w:eastAsia="Microsoft YaHei"/>
          <w:color w:val="000000"/>
          <w:sz w:val="24"/>
          <w:szCs w:val="24"/>
        </w:rPr>
        <w:t xml:space="preserve">The art of web enumeration is fundamentally about curiosity and persistence. The tools are just instruments; the real skill lies in understanding the target, asking the right questions, and following the leads that each discovery provides. A single finding from a Photon crawl might lead you to a JavaScript file that contains an API endpoint, which you then fuzz with ffuf to discover hidden parameters, which in turn reveals a way to access admin functionality. Each step builds on the previous one, and the most valuable discoveries often come from following the chain of clues rather than from any single tool or technique.</w:t>
      </w:r>
    </w:p>
    <w:p>
      <w:pPr>
        <w:spacing w:after="80" w:line="312"/>
        <w:jc w:val="both"/>
      </w:pPr>
      <w:r>
        <w:rPr>
          <w:rFonts w:ascii="Times New Roman" w:eastAsia="Microsoft YaHei"/>
          <w:color w:val="000000"/>
          <w:sz w:val="24"/>
          <w:szCs w:val="24"/>
        </w:rPr>
        <w:t xml:space="preserve">As you continue to develop your skills, remember the ethical principles discussed in this book. Always obtain proper authorization before testing, respect the scope of your engagement, and practice responsible disclosure. The cybersecurity community needs skilled professionals who can identify vulnerabilities before malicious actors do, and your enumeration skills are a vital part of that mission.</w:t>
      </w:r>
    </w:p>
    <w:p>
      <w:pPr>
        <w:spacing w:after="80" w:line="312"/>
        <w:jc w:val="both"/>
      </w:pPr>
      <w:r>
        <w:rPr>
          <w:rFonts w:ascii="Times New Roman" w:eastAsia="Microsoft YaHei"/>
          <w:color w:val="000000"/>
          <w:sz w:val="24"/>
          <w:szCs w:val="24"/>
        </w:rPr>
        <w:t xml:space="preserve">Your next steps should include continued practice on vulnerable applications and CTF challenges, studying the OWASP Top 10 and other security frameworks, learning about the exploitation techniques that follow enumeration, and building your own home lab for experimentation. The tools and techniques in this book are just the beginning; the world of web security is vast and constantly evolving, and there is always more to learn.</w:t>
      </w:r>
    </w:p>
    <w:p>
      <w:pPr>
        <w:spacing w:after="80" w:line="312"/>
        <w:jc w:val="both"/>
      </w:pPr>
      <w:r>
        <w:rPr>
          <w:rFonts w:ascii="Times New Roman" w:eastAsia="Microsoft YaHei"/>
          <w:color w:val="000000"/>
          <w:sz w:val="24"/>
          <w:szCs w:val="24"/>
        </w:rPr>
        <w:t xml:space="preserve">Go forth and enumerate responsibly. The hidden paths are waiting to be discovered.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5A6080"/>
        <w:sz w:val="18"/>
        <w:szCs w:val="18"/>
      </w:rPr>
      <w:t xml:space="preserve">The Art of Web Enumeration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162235"/>
      <w:sz w:val="32"/>
      <w:szCs w:val="32"/>
    </w:rPr>
  </w:style>
  <w:style w:type="paragraph" w:styleId="Heading2">
    <w:name w:val="Heading 2"/>
    <w:basedOn w:val="Normal"/>
    <w:next w:val="Normal"/>
    <w:qFormat/>
    <w:pPr>
      <w:spacing w:after="160" w:before="360" w:line="312"/>
      <w:outlineLvl w:val="1"/>
    </w:pPr>
    <w:rPr>
      <w:rFonts w:ascii="Times New Roman" w:eastAsia="SimHei"/>
      <w:b/>
      <w:bCs/>
      <w:color w:val="162235"/>
      <w:sz w:val="28"/>
      <w:szCs w:val="28"/>
    </w:rPr>
  </w:style>
  <w:style w:type="paragraph" w:styleId="Heading3">
    <w:name w:val="Heading 3"/>
    <w:basedOn w:val="Normal"/>
    <w:next w:val="Normal"/>
    <w:qFormat/>
    <w:pPr>
      <w:spacing w:after="120" w:before="280" w:line="312"/>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2026-04-28T19:39:04.041Z</dcterms:created>
  <dcterms:modified xsi:type="dcterms:W3CDTF">2026-04-28T19:39:04.042Z</dcterms:modified>
</cp:coreProperties>
</file>

<file path=docProps/custom.xml><?xml version="1.0" encoding="utf-8"?>
<Properties xmlns="http://schemas.openxmlformats.org/officeDocument/2006/custom-properties" xmlns:vt="http://schemas.openxmlformats.org/officeDocument/2006/docPropsVTypes"/>
</file>