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70F" w:rsidRDefault="008F270F" w:rsidP="008F270F">
      <w:pPr>
        <w:spacing w:line="220" w:lineRule="exact"/>
        <w:rPr>
          <w:rFonts w:eastAsiaTheme="majorEastAsia" w:cs="Arial" w:hint="eastAsia"/>
          <w:b/>
          <w:szCs w:val="21"/>
          <w:shd w:val="clear" w:color="auto" w:fill="FFFFFF"/>
        </w:rPr>
      </w:pPr>
      <w:r w:rsidRPr="005F68A7">
        <w:rPr>
          <w:rFonts w:eastAsiaTheme="majorEastAsia" w:cs="Arial"/>
          <w:b/>
          <w:szCs w:val="21"/>
          <w:shd w:val="clear" w:color="auto" w:fill="FFFFFF"/>
        </w:rPr>
        <w:t>题目</w:t>
      </w:r>
      <w:r w:rsidRPr="005F68A7">
        <w:rPr>
          <w:rFonts w:eastAsiaTheme="majorEastAsia" w:cs="Arial"/>
          <w:b/>
          <w:szCs w:val="21"/>
          <w:shd w:val="clear" w:color="auto" w:fill="FFFFFF"/>
        </w:rPr>
        <w:t>:</w:t>
      </w:r>
      <w:r w:rsidRPr="005F68A7">
        <w:rPr>
          <w:rFonts w:eastAsiaTheme="majorEastAsia" w:cs="Arial"/>
          <w:b/>
          <w:szCs w:val="21"/>
          <w:shd w:val="clear" w:color="auto" w:fill="FFFFFF"/>
        </w:rPr>
        <w:t xml:space="preserve"> </w:t>
      </w:r>
      <w:r w:rsidRPr="005F68A7">
        <w:rPr>
          <w:rFonts w:eastAsiaTheme="majorEastAsia" w:cs="Arial"/>
          <w:b/>
          <w:szCs w:val="21"/>
          <w:shd w:val="clear" w:color="auto" w:fill="FFFFFF"/>
        </w:rPr>
        <w:t>请实现一个函数，用来判断一颗二叉树是不是对称的。注意，如果一个二叉树同此二叉树的镜像是同样的，定义其为对称的。</w:t>
      </w:r>
    </w:p>
    <w:p w:rsidR="00604354" w:rsidRPr="00604354" w:rsidRDefault="00604354" w:rsidP="008F270F">
      <w:pPr>
        <w:spacing w:line="220" w:lineRule="exact"/>
        <w:rPr>
          <w:rFonts w:eastAsiaTheme="majorEastAsia" w:cs="Arial"/>
          <w:b/>
          <w:szCs w:val="21"/>
          <w:shd w:val="clear" w:color="auto" w:fill="FFFFFF"/>
        </w:rPr>
      </w:pPr>
    </w:p>
    <w:p w:rsidR="008F270F" w:rsidRPr="005F68A7" w:rsidRDefault="008F270F" w:rsidP="00B1457F">
      <w:pPr>
        <w:pStyle w:val="a4"/>
        <w:numPr>
          <w:ilvl w:val="0"/>
          <w:numId w:val="1"/>
        </w:numPr>
        <w:spacing w:line="200" w:lineRule="exact"/>
        <w:ind w:firstLineChars="0"/>
        <w:rPr>
          <w:rFonts w:hint="eastAsia"/>
          <w:b/>
          <w:szCs w:val="21"/>
        </w:rPr>
      </w:pPr>
      <w:r w:rsidRPr="005F68A7">
        <w:rPr>
          <w:b/>
          <w:szCs w:val="21"/>
        </w:rPr>
        <w:t>代码</w:t>
      </w:r>
      <w:r w:rsidRPr="005F68A7">
        <w:rPr>
          <w:b/>
          <w:szCs w:val="21"/>
        </w:rPr>
        <w:t>(</w:t>
      </w:r>
      <w:r w:rsidRPr="005F68A7">
        <w:rPr>
          <w:b/>
          <w:szCs w:val="21"/>
        </w:rPr>
        <w:t>示例</w:t>
      </w:r>
      <w:r w:rsidRPr="005F68A7">
        <w:rPr>
          <w:b/>
          <w:szCs w:val="21"/>
        </w:rPr>
        <w:t>):</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class Solution {</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public:</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t>bool isSymmetrical(TreeNode *root) {</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t>if (!root) return true;</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t>return compRoot(root-&gt;left, root-&gt;right);</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t>}</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 xml:space="preserve">    private:</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t>bool compRoot(TreeNode* lroot, TreeNode* rroot){</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r>
      <w:r w:rsidR="0005060C" w:rsidRPr="0005060C">
        <w:rPr>
          <w:rFonts w:ascii="宋体" w:eastAsia="宋体" w:hAnsi="宋体" w:cs="NSimSun" w:hint="eastAsia"/>
          <w:b/>
          <w:color w:val="FF0000"/>
          <w:kern w:val="0"/>
          <w:sz w:val="16"/>
          <w:szCs w:val="20"/>
          <w:highlight w:val="white"/>
        </w:rPr>
        <w:t>①</w:t>
      </w:r>
      <w:r w:rsidRPr="005F68A7">
        <w:rPr>
          <w:rFonts w:cs="NSimSun"/>
          <w:color w:val="7030A0"/>
          <w:kern w:val="0"/>
          <w:sz w:val="20"/>
          <w:szCs w:val="20"/>
          <w:highlight w:val="white"/>
        </w:rPr>
        <w:t>if (lroot==NULL&amp;&amp;rroot==NULL) return true;</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r>
      <w:r w:rsidR="0005060C" w:rsidRPr="0005060C">
        <w:rPr>
          <w:rFonts w:ascii="宋体" w:eastAsia="宋体" w:hAnsi="宋体" w:cs="NSimSun" w:hint="eastAsia"/>
          <w:b/>
          <w:color w:val="FF0000"/>
          <w:kern w:val="0"/>
          <w:sz w:val="16"/>
          <w:szCs w:val="20"/>
          <w:highlight w:val="white"/>
        </w:rPr>
        <w:t>②</w:t>
      </w:r>
      <w:r w:rsidRPr="005F68A7">
        <w:rPr>
          <w:rFonts w:cs="NSimSun"/>
          <w:color w:val="7030A0"/>
          <w:kern w:val="0"/>
          <w:sz w:val="20"/>
          <w:szCs w:val="20"/>
          <w:highlight w:val="white"/>
        </w:rPr>
        <w:t>if (NULL == rroot&amp;&amp;lroot != NULL || NULL != rroot&amp;&amp;lroot == NULL) return false;</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r>
      <w:r w:rsidR="0005060C" w:rsidRPr="0005060C">
        <w:rPr>
          <w:rFonts w:ascii="宋体" w:eastAsia="宋体" w:hAnsi="宋体" w:cs="NSimSun" w:hint="eastAsia"/>
          <w:b/>
          <w:color w:val="FF0000"/>
          <w:kern w:val="0"/>
          <w:sz w:val="16"/>
          <w:szCs w:val="20"/>
          <w:highlight w:val="white"/>
        </w:rPr>
        <w:t>③</w:t>
      </w:r>
      <w:r w:rsidRPr="005F68A7">
        <w:rPr>
          <w:rFonts w:cs="NSimSun"/>
          <w:color w:val="7030A0"/>
          <w:kern w:val="0"/>
          <w:sz w:val="20"/>
          <w:szCs w:val="20"/>
          <w:highlight w:val="white"/>
        </w:rPr>
        <w:t>if (lroot-&gt;val != rroot-&gt;val) return false;</w:t>
      </w:r>
    </w:p>
    <w:p w:rsidR="00E558DA" w:rsidRPr="0077767B" w:rsidRDefault="00E558DA" w:rsidP="00FC49E0">
      <w:pPr>
        <w:autoSpaceDE w:val="0"/>
        <w:autoSpaceDN w:val="0"/>
        <w:adjustRightInd w:val="0"/>
        <w:spacing w:line="180" w:lineRule="exact"/>
        <w:jc w:val="left"/>
        <w:rPr>
          <w:rFonts w:cs="NSimSun"/>
          <w:b/>
          <w:color w:val="7030A0"/>
          <w:kern w:val="0"/>
          <w:sz w:val="20"/>
          <w:szCs w:val="20"/>
          <w:highlight w:val="white"/>
        </w:rPr>
      </w:pPr>
      <w:r w:rsidRPr="005F68A7">
        <w:rPr>
          <w:rFonts w:cs="NSimSun"/>
          <w:color w:val="7030A0"/>
          <w:kern w:val="0"/>
          <w:sz w:val="20"/>
          <w:szCs w:val="20"/>
          <w:highlight w:val="white"/>
        </w:rPr>
        <w:tab/>
      </w:r>
      <w:r w:rsidRPr="005F68A7">
        <w:rPr>
          <w:rFonts w:cs="NSimSun"/>
          <w:color w:val="7030A0"/>
          <w:kern w:val="0"/>
          <w:sz w:val="20"/>
          <w:szCs w:val="20"/>
          <w:highlight w:val="white"/>
        </w:rPr>
        <w:tab/>
      </w:r>
      <w:r w:rsidR="0005060C" w:rsidRPr="0005060C">
        <w:rPr>
          <w:rFonts w:ascii="宋体" w:eastAsia="宋体" w:hAnsi="宋体" w:cs="NSimSun" w:hint="eastAsia"/>
          <w:b/>
          <w:color w:val="FF0000"/>
          <w:kern w:val="0"/>
          <w:sz w:val="16"/>
          <w:szCs w:val="20"/>
          <w:highlight w:val="white"/>
        </w:rPr>
        <w:t>④</w:t>
      </w:r>
      <w:r w:rsidRPr="0077767B">
        <w:rPr>
          <w:rFonts w:cs="NSimSun"/>
          <w:b/>
          <w:color w:val="FF0000"/>
          <w:kern w:val="0"/>
          <w:sz w:val="20"/>
          <w:szCs w:val="20"/>
          <w:highlight w:val="white"/>
        </w:rPr>
        <w:t>return (compRoot(lroot-&gt;left, rroot-&gt;right) &amp;&amp; compRoot(lroot-&gt;right, rroot-&gt;left));</w:t>
      </w:r>
    </w:p>
    <w:p w:rsidR="00E558DA" w:rsidRPr="005F68A7" w:rsidRDefault="00E558DA" w:rsidP="00FC49E0">
      <w:pPr>
        <w:autoSpaceDE w:val="0"/>
        <w:autoSpaceDN w:val="0"/>
        <w:adjustRightInd w:val="0"/>
        <w:spacing w:line="180" w:lineRule="exact"/>
        <w:jc w:val="left"/>
        <w:rPr>
          <w:rFonts w:cs="NSimSun"/>
          <w:color w:val="7030A0"/>
          <w:kern w:val="0"/>
          <w:sz w:val="20"/>
          <w:szCs w:val="20"/>
          <w:highlight w:val="white"/>
        </w:rPr>
      </w:pPr>
      <w:r w:rsidRPr="005F68A7">
        <w:rPr>
          <w:rFonts w:cs="NSimSun"/>
          <w:color w:val="7030A0"/>
          <w:kern w:val="0"/>
          <w:sz w:val="20"/>
          <w:szCs w:val="20"/>
          <w:highlight w:val="white"/>
        </w:rPr>
        <w:tab/>
        <w:t>}</w:t>
      </w:r>
    </w:p>
    <w:p w:rsidR="00E558DA" w:rsidRPr="0090301F" w:rsidRDefault="00E558DA" w:rsidP="00FC49E0">
      <w:pPr>
        <w:spacing w:line="180" w:lineRule="exact"/>
        <w:rPr>
          <w:rFonts w:cs="NSimSun" w:hint="eastAsia"/>
          <w:color w:val="7030A0"/>
          <w:kern w:val="0"/>
          <w:sz w:val="20"/>
          <w:szCs w:val="20"/>
        </w:rPr>
      </w:pPr>
      <w:r w:rsidRPr="005F68A7">
        <w:rPr>
          <w:rFonts w:cs="NSimSun"/>
          <w:color w:val="7030A0"/>
          <w:kern w:val="0"/>
          <w:sz w:val="20"/>
          <w:szCs w:val="20"/>
          <w:highlight w:val="white"/>
        </w:rPr>
        <w:t>};</w:t>
      </w:r>
    </w:p>
    <w:p w:rsidR="00B37D3A" w:rsidRDefault="00B37D3A" w:rsidP="00B1457F">
      <w:pPr>
        <w:spacing w:line="200" w:lineRule="exact"/>
        <w:rPr>
          <w:rFonts w:hint="eastAsia"/>
          <w:b/>
          <w:sz w:val="20"/>
          <w:szCs w:val="20"/>
        </w:rPr>
      </w:pPr>
      <w:r>
        <w:rPr>
          <w:rFonts w:hint="eastAsia"/>
          <w:b/>
          <w:sz w:val="20"/>
          <w:szCs w:val="20"/>
        </w:rPr>
        <w:t>分析：</w:t>
      </w:r>
    </w:p>
    <w:p w:rsidR="00B37D3A" w:rsidRDefault="007B5271" w:rsidP="00604354">
      <w:pPr>
        <w:rPr>
          <w:rFonts w:hint="eastAsia"/>
          <w:b/>
          <w:sz w:val="20"/>
          <w:szCs w:val="20"/>
        </w:rPr>
      </w:pPr>
      <w:r>
        <w:rPr>
          <w:b/>
          <w:noProof/>
          <w:sz w:val="20"/>
          <w:szCs w:val="20"/>
        </w:rPr>
        <w:drawing>
          <wp:inline distT="0" distB="0" distL="0" distR="0">
            <wp:extent cx="2121408" cy="1590470"/>
            <wp:effectExtent l="0" t="0" r="0" b="0"/>
            <wp:docPr id="4" name="图片 4" descr="C:\Users\Dell\Documents\Tencent Files\1037816826\FileRecv\MobileFile\IMG_20160104_225948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037816826\FileRecv\MobileFile\IMG_20160104_225948_HD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2124285" cy="1592627"/>
                    </a:xfrm>
                    <a:prstGeom prst="rect">
                      <a:avLst/>
                    </a:prstGeom>
                    <a:noFill/>
                    <a:ln>
                      <a:noFill/>
                    </a:ln>
                  </pic:spPr>
                </pic:pic>
              </a:graphicData>
            </a:graphic>
          </wp:inline>
        </w:drawing>
      </w:r>
    </w:p>
    <w:p w:rsidR="0077767B" w:rsidRPr="00DA0F45" w:rsidRDefault="0077767B" w:rsidP="00DA0F45">
      <w:pPr>
        <w:pStyle w:val="a4"/>
        <w:numPr>
          <w:ilvl w:val="0"/>
          <w:numId w:val="2"/>
        </w:numPr>
        <w:ind w:firstLineChars="0"/>
        <w:rPr>
          <w:rFonts w:hint="eastAsia"/>
          <w:b/>
          <w:sz w:val="20"/>
          <w:szCs w:val="20"/>
        </w:rPr>
      </w:pPr>
      <w:r w:rsidRPr="00DA0F45">
        <w:rPr>
          <w:b/>
          <w:sz w:val="20"/>
          <w:szCs w:val="20"/>
        </w:rPr>
        <w:t>C</w:t>
      </w:r>
      <w:r w:rsidRPr="00DA0F45">
        <w:rPr>
          <w:rFonts w:hint="eastAsia"/>
          <w:b/>
          <w:sz w:val="20"/>
          <w:szCs w:val="20"/>
        </w:rPr>
        <w:t>ompact()</w:t>
      </w:r>
      <w:r w:rsidRPr="00DA0F45">
        <w:rPr>
          <w:rFonts w:hint="eastAsia"/>
          <w:b/>
          <w:sz w:val="20"/>
          <w:szCs w:val="20"/>
        </w:rPr>
        <w:t>函数比较两个</w:t>
      </w:r>
      <w:r w:rsidR="00360BDF" w:rsidRPr="00DA0F45">
        <w:rPr>
          <w:rFonts w:hint="eastAsia"/>
          <w:b/>
          <w:sz w:val="20"/>
          <w:szCs w:val="20"/>
        </w:rPr>
        <w:t>等立</w:t>
      </w:r>
      <w:r w:rsidRPr="00DA0F45">
        <w:rPr>
          <w:rFonts w:hint="eastAsia"/>
          <w:b/>
          <w:sz w:val="20"/>
          <w:szCs w:val="20"/>
        </w:rPr>
        <w:t>结点的</w:t>
      </w:r>
      <w:r w:rsidR="00360BDF" w:rsidRPr="00DA0F45">
        <w:rPr>
          <w:rFonts w:hint="eastAsia"/>
          <w:b/>
          <w:sz w:val="20"/>
          <w:szCs w:val="20"/>
        </w:rPr>
        <w:t>对称情况</w:t>
      </w:r>
      <w:r w:rsidR="0005060C" w:rsidRPr="00DA0F45">
        <w:rPr>
          <w:rFonts w:hint="eastAsia"/>
          <w:b/>
          <w:sz w:val="20"/>
          <w:szCs w:val="20"/>
        </w:rPr>
        <w:t>(</w:t>
      </w:r>
      <w:r w:rsidR="0005060C" w:rsidRPr="00DA0F45">
        <w:rPr>
          <w:rFonts w:hint="eastAsia"/>
          <w:b/>
          <w:sz w:val="20"/>
          <w:szCs w:val="20"/>
        </w:rPr>
        <w:t>共有</w:t>
      </w:r>
      <w:r w:rsidR="0005060C" w:rsidRPr="00DA0F45">
        <w:rPr>
          <w:rFonts w:hint="eastAsia"/>
          <w:b/>
          <w:sz w:val="20"/>
          <w:szCs w:val="20"/>
        </w:rPr>
        <w:t>4</w:t>
      </w:r>
      <w:r w:rsidR="0005060C" w:rsidRPr="00DA0F45">
        <w:rPr>
          <w:rFonts w:hint="eastAsia"/>
          <w:b/>
          <w:sz w:val="20"/>
          <w:szCs w:val="20"/>
        </w:rPr>
        <w:t>种情况</w:t>
      </w:r>
      <w:r w:rsidR="0005060C" w:rsidRPr="00DA0F45">
        <w:rPr>
          <w:rFonts w:hint="eastAsia"/>
          <w:b/>
          <w:sz w:val="20"/>
          <w:szCs w:val="20"/>
        </w:rPr>
        <w:t>)</w:t>
      </w:r>
      <w:r w:rsidR="00360BDF" w:rsidRPr="00DA0F45">
        <w:rPr>
          <w:rFonts w:hint="eastAsia"/>
          <w:b/>
          <w:sz w:val="20"/>
          <w:szCs w:val="20"/>
        </w:rPr>
        <w:t>，</w:t>
      </w:r>
      <w:r w:rsidR="00B826EA" w:rsidRPr="00DA0F45">
        <w:rPr>
          <w:rFonts w:hint="eastAsia"/>
          <w:b/>
          <w:sz w:val="20"/>
          <w:szCs w:val="20"/>
        </w:rPr>
        <w:t>算法精妙之处就是对比较结点的选取</w:t>
      </w:r>
      <w:r w:rsidR="00B826EA" w:rsidRPr="00DA0F45">
        <w:rPr>
          <w:rFonts w:hint="eastAsia"/>
          <w:b/>
          <w:sz w:val="20"/>
          <w:szCs w:val="20"/>
        </w:rPr>
        <w:t>(</w:t>
      </w:r>
      <w:r w:rsidR="00B826EA" w:rsidRPr="00DA0F45">
        <w:rPr>
          <w:rFonts w:hint="eastAsia"/>
          <w:b/>
          <w:sz w:val="20"/>
          <w:szCs w:val="20"/>
        </w:rPr>
        <w:t>如果两个根结点的是相等的，就将左根的左结点和右根的右结点以及左根的右结点和右根的左结点分别比较</w:t>
      </w:r>
      <w:r w:rsidR="00B826EA" w:rsidRPr="00DA0F45">
        <w:rPr>
          <w:rFonts w:hint="eastAsia"/>
          <w:b/>
          <w:sz w:val="20"/>
          <w:szCs w:val="20"/>
        </w:rPr>
        <w:t>)</w:t>
      </w:r>
      <w:r w:rsidR="00DA0F45" w:rsidRPr="00DA0F45">
        <w:rPr>
          <w:rFonts w:hint="eastAsia"/>
          <w:b/>
          <w:sz w:val="20"/>
          <w:szCs w:val="20"/>
        </w:rPr>
        <w:t>.</w:t>
      </w:r>
      <w:bookmarkStart w:id="0" w:name="_GoBack"/>
      <w:bookmarkEnd w:id="0"/>
    </w:p>
    <w:p w:rsidR="00DA0F45" w:rsidRPr="00DA0F45" w:rsidRDefault="007B5271" w:rsidP="00DA0F45">
      <w:pPr>
        <w:pStyle w:val="a4"/>
        <w:numPr>
          <w:ilvl w:val="0"/>
          <w:numId w:val="2"/>
        </w:numPr>
        <w:ind w:firstLineChars="0"/>
        <w:rPr>
          <w:b/>
          <w:sz w:val="20"/>
          <w:szCs w:val="20"/>
        </w:rPr>
      </w:pPr>
      <w:r>
        <w:rPr>
          <w:rFonts w:hint="eastAsia"/>
          <w:b/>
          <w:sz w:val="20"/>
          <w:szCs w:val="20"/>
        </w:rPr>
        <w:t>利用</w:t>
      </w:r>
      <w:r w:rsidRPr="007B5271">
        <w:rPr>
          <w:rFonts w:hint="eastAsia"/>
          <w:b/>
          <w:color w:val="FF0000"/>
          <w:sz w:val="20"/>
          <w:szCs w:val="20"/>
        </w:rPr>
        <w:t>&amp;&amp;</w:t>
      </w:r>
      <w:r>
        <w:rPr>
          <w:rFonts w:hint="eastAsia"/>
          <w:b/>
          <w:sz w:val="20"/>
          <w:szCs w:val="20"/>
        </w:rPr>
        <w:t>来联立表示对称轴两边的所有等立结点对都相等才返回</w:t>
      </w:r>
      <w:r>
        <w:rPr>
          <w:rFonts w:hint="eastAsia"/>
          <w:b/>
          <w:sz w:val="20"/>
          <w:szCs w:val="20"/>
        </w:rPr>
        <w:t>true.</w:t>
      </w:r>
    </w:p>
    <w:p w:rsidR="008F270F" w:rsidRPr="00307747" w:rsidRDefault="008F270F" w:rsidP="00B1457F">
      <w:pPr>
        <w:spacing w:line="200" w:lineRule="exact"/>
        <w:rPr>
          <w:b/>
          <w:szCs w:val="21"/>
        </w:rPr>
      </w:pPr>
      <w:r w:rsidRPr="00307747">
        <w:rPr>
          <w:b/>
          <w:szCs w:val="21"/>
        </w:rPr>
        <w:t>B</w:t>
      </w:r>
      <w:r>
        <w:rPr>
          <w:rFonts w:hint="eastAsia"/>
          <w:b/>
          <w:szCs w:val="21"/>
        </w:rPr>
        <w:t>(</w:t>
      </w:r>
      <w:r>
        <w:rPr>
          <w:rFonts w:hint="eastAsia"/>
          <w:b/>
          <w:szCs w:val="21"/>
        </w:rPr>
        <w:t>我的</w:t>
      </w:r>
      <w:r>
        <w:rPr>
          <w:rFonts w:hint="eastAsia"/>
          <w:b/>
          <w:szCs w:val="21"/>
        </w:rPr>
        <w:t>)</w:t>
      </w:r>
      <w:r w:rsidRPr="00307747">
        <w:rPr>
          <w:b/>
          <w:szCs w:val="21"/>
        </w:rPr>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class Solution {</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public:</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t>void LDR(TreeNode* head){</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if (head != NULL){</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LDR(head-&gt;left);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data.push_back(head-&gt;val);</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LDR(head-&gt;right);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else data.push_back(-1);</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t>bool isSymmetrical(TreeNode* pRoot){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bool flag = true;</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LDR(pRoot);//</w:t>
      </w:r>
      <w:r w:rsidRPr="005F68A7">
        <w:rPr>
          <w:rFonts w:cs="NSimSun"/>
          <w:color w:val="000000" w:themeColor="text1"/>
          <w:kern w:val="0"/>
          <w:sz w:val="20"/>
          <w:szCs w:val="20"/>
        </w:rPr>
        <w:t>中序遍历</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int size = data.size();</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for (int i = 0; i &lt; size / 2; i++){</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if (data[i] != data[size - i - 1]){</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flag = false;</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break;</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r>
      <w:r w:rsidRPr="005F68A7">
        <w:rPr>
          <w:rFonts w:cs="NSimSun"/>
          <w:color w:val="000000" w:themeColor="text1"/>
          <w:kern w:val="0"/>
          <w:sz w:val="20"/>
          <w:szCs w:val="20"/>
        </w:rPr>
        <w:tab/>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r>
      <w:r w:rsidRPr="005F68A7">
        <w:rPr>
          <w:rFonts w:cs="NSimSun"/>
          <w:color w:val="000000" w:themeColor="text1"/>
          <w:kern w:val="0"/>
          <w:sz w:val="20"/>
          <w:szCs w:val="20"/>
        </w:rPr>
        <w:tab/>
        <w:t>return flag;</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t>}</w:t>
      </w:r>
    </w:p>
    <w:p w:rsidR="005F68A7" w:rsidRPr="005F68A7" w:rsidRDefault="005F68A7" w:rsidP="00B1457F">
      <w:pPr>
        <w:autoSpaceDE w:val="0"/>
        <w:autoSpaceDN w:val="0"/>
        <w:adjustRightInd w:val="0"/>
        <w:spacing w:line="180" w:lineRule="exact"/>
        <w:jc w:val="left"/>
        <w:rPr>
          <w:rFonts w:cs="NSimSun"/>
          <w:color w:val="000000" w:themeColor="text1"/>
          <w:kern w:val="0"/>
          <w:sz w:val="20"/>
          <w:szCs w:val="20"/>
        </w:rPr>
      </w:pPr>
      <w:r w:rsidRPr="005F68A7">
        <w:rPr>
          <w:rFonts w:cs="NSimSun"/>
          <w:color w:val="000000" w:themeColor="text1"/>
          <w:kern w:val="0"/>
          <w:sz w:val="20"/>
          <w:szCs w:val="20"/>
        </w:rPr>
        <w:tab/>
        <w:t>vector&lt;int&gt;data;</w:t>
      </w:r>
    </w:p>
    <w:p w:rsidR="008F270F" w:rsidRPr="005F68A7" w:rsidRDefault="005F68A7" w:rsidP="00B1457F">
      <w:pPr>
        <w:autoSpaceDE w:val="0"/>
        <w:autoSpaceDN w:val="0"/>
        <w:adjustRightInd w:val="0"/>
        <w:spacing w:line="180" w:lineRule="exact"/>
        <w:jc w:val="left"/>
        <w:rPr>
          <w:rFonts w:cs="NSimSun"/>
          <w:color w:val="000000" w:themeColor="text1"/>
          <w:kern w:val="0"/>
          <w:sz w:val="20"/>
          <w:szCs w:val="20"/>
          <w:highlight w:val="white"/>
        </w:rPr>
      </w:pPr>
      <w:r w:rsidRPr="005F68A7">
        <w:rPr>
          <w:rFonts w:cs="NSimSun"/>
          <w:color w:val="000000" w:themeColor="text1"/>
          <w:kern w:val="0"/>
          <w:sz w:val="20"/>
          <w:szCs w:val="20"/>
        </w:rPr>
        <w:t>};</w:t>
      </w:r>
    </w:p>
    <w:p w:rsidR="002C2E44" w:rsidRDefault="005F68A7" w:rsidP="00B1457F">
      <w:pPr>
        <w:spacing w:line="200" w:lineRule="exact"/>
        <w:rPr>
          <w:rFonts w:hint="eastAsia"/>
          <w:color w:val="FF0000"/>
        </w:rPr>
      </w:pPr>
      <w:r w:rsidRPr="0090301F">
        <w:rPr>
          <w:b/>
          <w:color w:val="000000" w:themeColor="text1"/>
        </w:rPr>
        <w:t>错误分析</w:t>
      </w:r>
      <w:r w:rsidRPr="0090301F">
        <w:rPr>
          <w:rFonts w:hint="eastAsia"/>
          <w:b/>
          <w:color w:val="000000" w:themeColor="text1"/>
        </w:rPr>
        <w:t>:</w:t>
      </w:r>
      <w:r w:rsidR="0072244A">
        <w:rPr>
          <w:rFonts w:hint="eastAsia"/>
          <w:color w:val="FF0000"/>
        </w:rPr>
        <w:t>程序的本意是想通过中序遍历一颗二叉树来判断是否对称，若对称则中序遍历序列关于根结点对称，且遍历数组</w:t>
      </w:r>
      <w:r w:rsidR="0072244A">
        <w:rPr>
          <w:rFonts w:hint="eastAsia"/>
          <w:color w:val="FF0000"/>
        </w:rPr>
        <w:t>data</w:t>
      </w:r>
      <w:r w:rsidR="0072244A">
        <w:rPr>
          <w:rFonts w:hint="eastAsia"/>
          <w:color w:val="FF0000"/>
        </w:rPr>
        <w:t>是基数</w:t>
      </w:r>
      <w:proofErr w:type="gramStart"/>
      <w:r w:rsidR="0072244A">
        <w:rPr>
          <w:rFonts w:hint="eastAsia"/>
          <w:color w:val="FF0000"/>
        </w:rPr>
        <w:t>个</w:t>
      </w:r>
      <w:proofErr w:type="gramEnd"/>
      <w:r w:rsidR="0072244A">
        <w:rPr>
          <w:rFonts w:hint="eastAsia"/>
          <w:color w:val="FF0000"/>
        </w:rPr>
        <w:t>。但是有一种</w:t>
      </w:r>
      <w:r w:rsidR="0072244A">
        <w:rPr>
          <w:rFonts w:hint="eastAsia"/>
          <w:color w:val="FF0000"/>
        </w:rPr>
        <w:t>bug</w:t>
      </w:r>
      <w:r w:rsidR="0072244A">
        <w:rPr>
          <w:rFonts w:hint="eastAsia"/>
          <w:color w:val="FF0000"/>
        </w:rPr>
        <w:t>，对称二叉树的遍历序列一定关于根结点对称，但非对称二叉树遍历数组</w:t>
      </w:r>
      <w:r w:rsidR="0072244A">
        <w:rPr>
          <w:rFonts w:hint="eastAsia"/>
          <w:color w:val="FF0000"/>
        </w:rPr>
        <w:t>data</w:t>
      </w:r>
      <w:r w:rsidR="0072244A">
        <w:rPr>
          <w:rFonts w:hint="eastAsia"/>
          <w:color w:val="FF0000"/>
        </w:rPr>
        <w:t>关于根结点对称，情况如下：</w:t>
      </w:r>
    </w:p>
    <w:p w:rsidR="0072244A" w:rsidRPr="0072244A" w:rsidRDefault="00B37D3A">
      <w:pPr>
        <w:rPr>
          <w:color w:val="FF0000"/>
        </w:rPr>
      </w:pPr>
      <w:r>
        <w:rPr>
          <w:noProof/>
          <w:color w:val="FF0000"/>
        </w:rPr>
        <w:lastRenderedPageBreak/>
        <w:drawing>
          <wp:inline distT="0" distB="0" distL="0" distR="0">
            <wp:extent cx="3063760" cy="1748333"/>
            <wp:effectExtent l="0" t="0" r="3810" b="4445"/>
            <wp:docPr id="2" name="图片 2" descr="C:\Users\Dell\Documents\Tencent Files\1037816826\FileRecv\MobileFile\IMG_20160104_22174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1037816826\FileRecv\MobileFile\IMG_20160104_221747_HD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5099" cy="1749097"/>
                    </a:xfrm>
                    <a:prstGeom prst="rect">
                      <a:avLst/>
                    </a:prstGeom>
                    <a:noFill/>
                    <a:ln>
                      <a:noFill/>
                    </a:ln>
                  </pic:spPr>
                </pic:pic>
              </a:graphicData>
            </a:graphic>
          </wp:inline>
        </w:drawing>
      </w:r>
    </w:p>
    <w:sectPr w:rsidR="0072244A" w:rsidRPr="00722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034E"/>
    <w:multiLevelType w:val="hybridMultilevel"/>
    <w:tmpl w:val="751085A6"/>
    <w:lvl w:ilvl="0" w:tplc="C26675A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8406E6"/>
    <w:multiLevelType w:val="hybridMultilevel"/>
    <w:tmpl w:val="B40CBA30"/>
    <w:lvl w:ilvl="0" w:tplc="A00EBD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71"/>
    <w:rsid w:val="0005060C"/>
    <w:rsid w:val="00080564"/>
    <w:rsid w:val="0026453E"/>
    <w:rsid w:val="00360BDF"/>
    <w:rsid w:val="003729F9"/>
    <w:rsid w:val="00486B71"/>
    <w:rsid w:val="005F68A7"/>
    <w:rsid w:val="00604354"/>
    <w:rsid w:val="0072244A"/>
    <w:rsid w:val="0077767B"/>
    <w:rsid w:val="007B5271"/>
    <w:rsid w:val="007E5D46"/>
    <w:rsid w:val="008F270F"/>
    <w:rsid w:val="0090301F"/>
    <w:rsid w:val="00B1457F"/>
    <w:rsid w:val="00B37D3A"/>
    <w:rsid w:val="00B7232F"/>
    <w:rsid w:val="00B826EA"/>
    <w:rsid w:val="00DA0F45"/>
    <w:rsid w:val="00E20FD9"/>
    <w:rsid w:val="00E558DA"/>
    <w:rsid w:val="00FC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270F"/>
    <w:rPr>
      <w:sz w:val="18"/>
      <w:szCs w:val="18"/>
    </w:rPr>
  </w:style>
  <w:style w:type="character" w:customStyle="1" w:styleId="Char">
    <w:name w:val="批注框文本 Char"/>
    <w:basedOn w:val="a0"/>
    <w:link w:val="a3"/>
    <w:uiPriority w:val="99"/>
    <w:semiHidden/>
    <w:rsid w:val="008F270F"/>
    <w:rPr>
      <w:sz w:val="18"/>
      <w:szCs w:val="18"/>
    </w:rPr>
  </w:style>
  <w:style w:type="paragraph" w:styleId="a4">
    <w:name w:val="List Paragraph"/>
    <w:basedOn w:val="a"/>
    <w:uiPriority w:val="34"/>
    <w:qFormat/>
    <w:rsid w:val="00E558D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270F"/>
    <w:rPr>
      <w:sz w:val="18"/>
      <w:szCs w:val="18"/>
    </w:rPr>
  </w:style>
  <w:style w:type="character" w:customStyle="1" w:styleId="Char">
    <w:name w:val="批注框文本 Char"/>
    <w:basedOn w:val="a0"/>
    <w:link w:val="a3"/>
    <w:uiPriority w:val="99"/>
    <w:semiHidden/>
    <w:rsid w:val="008F270F"/>
    <w:rPr>
      <w:sz w:val="18"/>
      <w:szCs w:val="18"/>
    </w:rPr>
  </w:style>
  <w:style w:type="paragraph" w:styleId="a4">
    <w:name w:val="List Paragraph"/>
    <w:basedOn w:val="a"/>
    <w:uiPriority w:val="34"/>
    <w:qFormat/>
    <w:rsid w:val="00E558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2016-01-04T13:34:00Z</dcterms:created>
  <dcterms:modified xsi:type="dcterms:W3CDTF">2016-01-04T15:02:00Z</dcterms:modified>
</cp:coreProperties>
</file>