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MANUAL DE USO Y CUIDADOS</w:t>
      </w:r>
    </w:p>
    <w:p>
      <w:pPr>
        <w:pStyle w:val="Heading1"/>
      </w:pPr>
      <w:r>
        <w:t>Especificaciones Técnicas</w:t>
      </w:r>
    </w:p>
    <w:p>
      <w:r>
        <w:rPr>
          <w:b/>
        </w:rPr>
        <w:t xml:space="preserve">Modelo: </w:t>
      </w:r>
      <w:r>
        <w:t>Batería 36V 10Ah</w:t>
        <w:br/>
      </w:r>
      <w:r>
        <w:rPr>
          <w:b/>
        </w:rPr>
        <w:t xml:space="preserve">Celdas: </w:t>
      </w:r>
      <w:r>
        <w:t>EVE 21700/50e (Configuración 10S 2P)</w:t>
        <w:br/>
      </w:r>
      <w:r>
        <w:rPr>
          <w:b/>
        </w:rPr>
        <w:t xml:space="preserve">Voltaje Nominal: </w:t>
      </w:r>
      <w:r>
        <w:t>36V</w:t>
        <w:br/>
      </w:r>
      <w:r>
        <w:rPr>
          <w:b/>
        </w:rPr>
        <w:t xml:space="preserve">Capacidad: </w:t>
      </w:r>
      <w:r>
        <w:t>10Ah (Aprox. 360 Wh)</w:t>
        <w:br/>
      </w:r>
      <w:r>
        <w:rPr>
          <w:b/>
        </w:rPr>
        <w:t xml:space="preserve">Peso: </w:t>
      </w:r>
      <w:r>
        <w:t>Aprox. 2 kg</w:t>
        <w:br/>
      </w:r>
      <w:r>
        <w:rPr>
          <w:b/>
        </w:rPr>
        <w:t xml:space="preserve">BMS Integrado: </w:t>
      </w:r>
      <w:r>
        <w:t>Sistema de gestión inteligente con protección contra sobrecarga, sobredescarga, cortocircuitos y temperatura extrema.</w:t>
      </w:r>
    </w:p>
    <w:p>
      <w:pPr>
        <w:pStyle w:val="Heading1"/>
      </w:pPr>
      <w:r>
        <w:t>Instalación y Conexión</w:t>
      </w:r>
    </w:p>
    <w:p>
      <w:pPr>
        <w:pStyle w:val="ListBullet"/>
      </w:pPr>
      <w:r>
        <w:t>Verifique que el voltaje del controlador y cargador coincidan con los de la batería.</w:t>
      </w:r>
    </w:p>
    <w:p>
      <w:pPr>
        <w:pStyle w:val="ListBullet"/>
      </w:pPr>
      <w:r>
        <w:t>Conecte firmemente los terminales, asegurándose de respetar la polaridad (Rojo = Positivo, Negro = Negativo).</w:t>
      </w:r>
    </w:p>
    <w:p>
      <w:pPr>
        <w:pStyle w:val="ListBullet"/>
      </w:pPr>
      <w:r>
        <w:t>Evite forzar los cables o dejarlos tensos, ya que esto podría causar fatiga en las soldaduras o cortocircuitos.</w:t>
      </w:r>
    </w:p>
    <w:p>
      <w:pPr>
        <w:pStyle w:val="Heading1"/>
      </w:pPr>
      <w:r>
        <w:t>Carga de la Batería</w:t>
      </w:r>
    </w:p>
    <w:p>
      <w:pPr>
        <w:pStyle w:val="ListBullet"/>
      </w:pPr>
      <w:r>
        <w:t>Utilice EXCLUSIVAMENTE cargadores diseñados para baterías de iones de litio (42V).</w:t>
      </w:r>
    </w:p>
    <w:p>
      <w:pPr>
        <w:pStyle w:val="ListBullet"/>
      </w:pPr>
      <w:r>
        <w:t>La corriente de carga recomendada es de 2A a 5A.</w:t>
      </w:r>
    </w:p>
    <w:p>
      <w:pPr>
        <w:pStyle w:val="ListBullet"/>
      </w:pPr>
      <w:r>
        <w:t>Cargue la batería preferentemente en ambientes frescos y ventilados, alejado de materiales inflamables.</w:t>
      </w:r>
    </w:p>
    <w:p>
      <w:pPr>
        <w:pStyle w:val="ListBullet"/>
      </w:pPr>
      <w:r>
        <w:t>Desconecte el cargador una vez que el ciclo haya finalizado o la luz verde se encienda.</w:t>
      </w:r>
    </w:p>
    <w:p>
      <w:pPr>
        <w:pStyle w:val="Heading1"/>
      </w:pPr>
      <w:r>
        <w:t>Uso, Cuidados y Mantenimiento</w:t>
      </w:r>
    </w:p>
    <w:p>
      <w:pPr>
        <w:pStyle w:val="ListNumber"/>
      </w:pPr>
      <w:r>
        <w:t>Protección Solar y Térmica: Nunca deje la batería bajo el sol directo o en vehículos cerrados en días calurosos. Operar la batería a temperaturas superiores a 60°C dañará permanentemente las celdas.</w:t>
      </w:r>
    </w:p>
    <w:p>
      <w:pPr>
        <w:pStyle w:val="ListNumber"/>
      </w:pPr>
      <w:r>
        <w:t>Humedad y Lluvia: La batería NO es impermeable ni sumergible. Proteja la unidad de la lluvia constante, charcos y humedad excesiva. La filtración de agua anula la garantía de manera inmediata.</w:t>
      </w:r>
    </w:p>
    <w:p>
      <w:pPr>
        <w:pStyle w:val="ListNumber"/>
      </w:pPr>
      <w:r>
        <w:t>Cortocircuitos: Nunca puentee los terminales ni utilice objetos metálicos cerca de los conectores expuestos.</w:t>
      </w:r>
    </w:p>
    <w:p>
      <w:pPr>
        <w:pStyle w:val="ListNumber"/>
      </w:pPr>
      <w:r>
        <w:t>Almacenamiento Prolongado: Si no utilizará la batería por más de un mes, asegúrese de guardarla en un ambiente seco (15°C a 25°C) con una carga aproximada del 50%. Realice una carga de mantenimiento cada 3 meses.</w:t>
      </w:r>
    </w:p>
    <w:p>
      <w:pPr>
        <w:pStyle w:val="Heading1"/>
      </w:pPr>
      <w:r>
        <w:t>Seguridad y Advertencias</w:t>
      </w:r>
    </w:p>
    <w:p>
      <w:pPr>
        <w:pStyle w:val="ListBullet"/>
      </w:pPr>
      <w:r>
        <w:t>Si detecta hinchazón en el encapsulado, olores inusuales o calentamiento excesivo sin estar en uso, desconéctela de inmediato y póngase en contacto con el soporte técnico.</w:t>
      </w:r>
    </w:p>
    <w:p>
      <w:pPr>
        <w:pStyle w:val="ListBullet"/>
      </w:pPr>
      <w:r>
        <w:t>No intente desarmar la batería bajo ninguna circunstancia. El interior contiene energía almacenada y materiales químicos que requieren manipulación profesional.</w:t>
      </w:r>
    </w:p>
    <w:p>
      <w:pPr>
        <w:pStyle w:val="ListBullet"/>
      </w:pPr>
      <w:r>
        <w:t>En caso de siniestro, emplee únicamente extintores apropiados para equipos eléctricos (CO2 o Polvo Químico Seco ABCD).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0056B3"/>
      </w:rPr>
      <w:t>[ LITHIUM ELECTRÓNICA ]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