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Colorlink Generator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Technical Class Design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E293B"/>
          <w:sz w:val="26"/>
          <w:szCs w:val="26"/>
        </w:rPr>
        <w:t xml:space="preserve">Full Method Signatures &amp; Responsibilities</w:t>
      </w:r>
    </w:p>
    <w:p>
      <w:pPr>
        <w:spacing w:after="72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Day One Edition  ·  Q1 Design Document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Colorlink Generator uses a solution-first architecture: it fills the entire grid with valid colour paths, then derives the puzzle board by exposing only the path endpoints as clues. This guarantees full-coverage correctness by construction.</w:t>
      </w:r>
    </w:p>
    <w:p>
      <w:pPr>
        <w:spacing w:after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1701"/>
        <w:gridCol w:w="5103"/>
      </w:tblGrid>
      <w:tr>
        <w:trPr>
          <w:tblHeader/>
        </w:trP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responsibility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GeneratorConfig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config bean — holds all tuning knobs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(row, col) coordinate — used everywhere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ColorPath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cell sequence for one colour + metrics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2-D grid with colour + endpoint accessors, BFS utils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GenerationResult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puzzle board, solution board, paths, and stats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SolvedBoardGenerator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Solution-first backtracking search with pruning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PuzzleExtractor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Strips non-endpoint cells to produce the puzzle board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SolverValidator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structural correctness check on any solved board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QualityFilter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Aesthetic quality gates — turns, spread, ratio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ConsolePrinter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console output for puzzle + metadata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ColorlinkGeneratorApp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entry point; command parsing; batch/demo modes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GeneratorConfig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br/>
              <w:t xml:space="preserve">
Immutable Bean</w:t>
            </w:r>
          </w:p>
        </w:tc>
        <w:tc>
          <w:tcPr>
            <w:tcW w:type="dxa" w:w="73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6"/>
                <w:szCs w:val="26"/>
              </w:rPr>
              <w:t xml:space="preserve">GeneratorConfig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Holds all generation tuning parameters. Constructed via a Builder. Shared read-only across all modules.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Depends on: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Fields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1418"/>
        <w:gridCol w:w="5387"/>
      </w:tblGrid>
      <w:tr>
        <w:trPr>
          <w:tblHeader/>
        </w:trP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8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8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row count (5–10)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cols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8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column count (5–10)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colorCount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8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colours (3–10, constrained by grid)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randomSeed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538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 seed — same seed reproduces identical output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maxAttempts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8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generation retries before reporting failure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minPathLength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8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allowed cells per colour path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maxShortPathRatio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538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fraction of colours allowed to have length ≤ 3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minEndpointDistance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8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Manhattan distance between paired endpoints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validationEnabled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8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true, run SolverValidator after each success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Methods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forSize(int rows, int cols, int n)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GeneratorConfig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factory — applies spec-recommended defaults for the given grid size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Builder(int rows, int cols, int n)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 — sets per-size defaults for minPathLength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Builder.seed(long s)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RNG seed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Builder.attempts(int n)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maxAttempts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Builder.minPathLen(int n)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minimum path length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Builder.shortRatio(double d)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maxShortPathRatio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Builder.minEpDist(int n)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minEndpointDistance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Builder.validate(boolean v)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SolverValidator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Builder.build()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GeneratorConfig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the immutable config object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toString()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config summary for logging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Cell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br/>
              <w:t xml:space="preserve">
Immutable Value</w:t>
            </w:r>
          </w:p>
        </w:tc>
        <w:tc>
          <w:tcPr>
            <w:tcW w:type="dxa" w:w="73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6"/>
                <w:szCs w:val="26"/>
              </w:rPr>
              <w:t xml:space="preserve">Cell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Represents a single grid coordinate (row, col). Used as keys in lists, maps, and deques. Equality is structural.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Depends on: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Fields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418"/>
        <w:gridCol w:w="6237"/>
      </w:tblGrid>
      <w:tr>
        <w:trPr>
          <w:tblHeader/>
        </w:trPr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(final)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Zero-based row index</w:t>
            </w:r>
          </w:p>
        </w:tc>
      </w:tr>
      <w:tr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</w:t>
            </w:r>
          </w:p>
        </w:tc>
        <w:tc>
          <w:tcPr>
            <w:tcW w:type="dxa" w:w="14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(final)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Zero-based column index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Methods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Cell(int row, int col)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constructor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manhattanDistance(Cell other)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|row - other.row| + |col - other.col|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isAdjacentTo(Cell other)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manhattanDistance == 1 (4-connected neighbours)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equals(Object o)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equality on (row, col) pair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hashCode()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Objects.hash(row, col) — consistent with equals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toString()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"(row,col)" — used in console output and debug logs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ColorPath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br/>
              <w:t xml:space="preserve">
Model</w:t>
            </w:r>
          </w:p>
        </w:tc>
        <w:tc>
          <w:tcPr>
            <w:tcW w:type="dxa" w:w="73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6"/>
                <w:szCs w:val="26"/>
              </w:rPr>
              <w:t xml:space="preserve">ColorPath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Ordered sequence of cells from endpoint1 (index 0) to endpoint2 (index size−1) for one colour. Immutable after construction. Provides metric queries used by QualityFilter and ConsolePrinter.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Depends on: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Cell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Fields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985"/>
        <w:gridCol w:w="5103"/>
      </w:tblGrid>
      <w:tr>
        <w:trPr>
          <w:tblHeader/>
        </w:trP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colorId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(final)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1-based colour identifier (1 = A, 2 = B …)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List&lt;Cell&gt; (final)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Unmodifiable ordered path; index 0 = endpoint1, last = endpoint2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Methods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ColorPath(int colorId, List&lt;Cell&gt; cells)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ColorPath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 — defensively copies the list and makes it unmodifiable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getEndpoint1()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cells.get(0) — first endpoint (puzzle clue)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getEndpoint2()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cells.get(size−1) — second endpoint (puzzle clue)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getLength()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cell count including both endpoints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getCells()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List&lt;Cell&gt;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unmodifiable ordered cell list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countTurns()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direction changes: increments whenever consecutive direction vectors differ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endpointSpread()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Manhattan distance between the two endpoints — quality proxy for non-trivial routing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toString()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Debug-friendly summary: colorId, length, turns, endpoint coords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Board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br/>
              <w:t xml:space="preserve">
Model</w:t>
            </w:r>
          </w:p>
        </w:tc>
        <w:tc>
          <w:tcPr>
            <w:tcW w:type="dxa" w:w="73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6"/>
                <w:szCs w:val="26"/>
              </w:rPr>
              <w:t xml:space="preserve">Board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Mutable rectangular grid. Stores an integer colour ID per cell (0 = empty) and an endpoint flag. Provides spatial utilities — neighbour enumeration, degree computation, BFS-based connected-component analysis — shared by the generator, extractor, and validator.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Depends on: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Cell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Fields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985"/>
        <w:gridCol w:w="5103"/>
      </w:tblGrid>
      <w:tr>
        <w:trPr>
          <w:tblHeader/>
        </w:trP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(final)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height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(final)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width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colorCount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(final)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colours (1-based IDs run 1..colorCount)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int[][] (private)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 ID per cell; 0 = empty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boolean[][] (priv)</w:t>
            </w:r>
          </w:p>
        </w:tc>
        <w:tc>
          <w:tcPr>
            <w:tcW w:type="dxa" w:w="510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where a cell is a puzzle clue endpoint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Methods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Board(int rows, int cols, int colorCount)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 — allocates zero-filled grid and endpoint arrays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getColor(int r, int c)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colour ID at (r,c); 0 means empty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setColor(int r, int c, int color)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colour ID to (r,c)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isEmpty(int r, int c)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when getColor == 0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isEndpoint(int r, int c)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when the endpoint flag is set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setEndpoint(int r, int c, boolean v)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or clears the endpoint flag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inBounds(int r, int c)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r ∈ [0,rows) &amp;&amp; c ∈ [0,cols)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isFull()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when no cell is empty — O(rows×cols)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neighbors(int r, int c)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List&lt;Cell&gt;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2–4 orthogonal neighbours that are in-bounds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colorDegree(int r, int c)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same-colour orthogonal neighbours; 0 if cell is empty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emptyComponents()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List&lt;List&lt;int[]&gt;&gt;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BFS-based connected components of empty cells; used for sealed-region detection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copy()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copy — all grid and endpoint values duplicated into a new Board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GenerationResult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br/>
              <w:t xml:space="preserve">
Output DTO</w:t>
            </w:r>
          </w:p>
        </w:tc>
        <w:tc>
          <w:tcPr>
            <w:tcW w:type="dxa" w:w="73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6"/>
                <w:szCs w:val="26"/>
              </w:rPr>
              <w:t xml:space="preserve">GenerationResult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Aggregates every artefact produced by a successful generation run. Passed to ConsolePrinter and SolverValidator. All fields are public-final.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Depends on: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Board, ColorPath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Fields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1985"/>
        <w:gridCol w:w="4820"/>
      </w:tblGrid>
      <w:tr>
        <w:trPr>
          <w:tblHeader/>
        </w:trP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puzzle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(final)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Puzzle board: only endpoint cells have a colour; all others are 0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(final)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Fully-filled solution board: every cell has a colour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colorPaths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List&lt;ColorPath&gt; (final)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ColorPath per colour, in colorId order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(final)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generation attempts were needed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(final)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 seed used — enables exact reproduction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Methods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GenerationResult(Board puzzle, Board solution,
  List&lt;ColorPath&gt; colorPaths, int attempts, long seed)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Constructor; assigns all fields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totalCells()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× cols — convenience shorthand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totalTurns()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countTurns() across all colour paths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minPathLen()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path length across all colours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maxPathLen()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path length across all colours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avgPathLen()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path length (stream average over all colour paths)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SolvedBoardGenerator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br/>
              <w:t xml:space="preserve">
Core Generator</w:t>
            </w:r>
          </w:p>
        </w:tc>
        <w:tc>
          <w:tcPr>
            <w:tcW w:type="dxa" w:w="73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6"/>
                <w:szCs w:val="26"/>
              </w:rPr>
              <w:t xml:space="preserve">SolvedBoardGenerator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central workhorse. Runs a solution-first backtracking search: seeds one cell per colour, grows paths using a most-constrained heuristic, and applies pruning to abandon dead branches early. Retries up to maxAttempts times, then delegates to QualityFilter before returning a result.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Depends on: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GeneratorConfig, ColorPath, Board, GenerationResult, PuzzleExtractor, QualityFilter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Fields (per-instance)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1701"/>
        <w:gridCol w:w="4820"/>
      </w:tblGrid>
      <w:tr>
        <w:trPr>
          <w:tblHeader/>
        </w:trP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GeneratorConfig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config reference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 RNG — same seed ⇒ same output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/ cols / N / total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dimensions and colour count (cached from cfg)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int[][]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Per-attempt colour grid; 0 = empty, 1..N = colour id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paths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ArrayDeque&lt;int[]&gt;[]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Per-colour deque of [row,col] arrays — head = endpoint1, tail = endpoint2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non-empty cells — triggers termination when == total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Public Methods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SolvedBoardGenerator(GeneratorConfig cfg)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 — seeds RNG, caches grid dimensions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generate()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GenerationResult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entry point. Loops up to maxAttempts; returns first quality-passing result, or null on failure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 Seed Placement (private)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placeSeeds()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Places exactly N seed cells on the empty grid; returns false if minimum spacing cannot be satisfied after relaxation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trySeed(List&lt;int[]&gt; placed, int minDist)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int[]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seed placement attempt: draws a random cell 300 times, accepts first that satisfies Manhattan distance from all placed seeds. Returns null on failure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 Backtracking Search (private)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solve()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DFS. Selects the most-constrained open end, shuffles + sorts candidates, extends and retracts with pruning. Returns true on first full valid board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computeOpenEnds()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List&lt;int[]&gt;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[colourIdx, end] pairs where end=0 means head, end=1 means tail, and that end cell has ≥1 empty neighbour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mostConstrained(List&lt;int[]&gt; openEnds)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int[]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the open end whose frontier cell has the fewest empty neighbours (MRV heuristic)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extend(int color, int end, int[] cell)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Appends cell to the chosen end of paths[color]; sets grid; increments filled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retract(int color, int end, int[] cell)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cell from the chosen end of paths[color]; clears grid; decrements filled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7.5  Pruning Checks (private)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reachabilityOk(List&lt;int[]&gt; openEnds)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from all open-end frontier cells over empty cells. Returns false if any empty cell is not visited — i.e. it is sealed in an unreachable island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isolationOk(int pr, int pc)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placing (pr,pc), checks each empty neighbour. Returns false if any neighbour is now completely isolated: no empty neighbours of its own and no adjacent open path-end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isIsolated(int r, int c)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if cell (r,c) has zero empty neighbours AND no adjacent colour-path open end — making it permanently unfillable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7.6  Final Validation (private)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validateFinal()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Confirms: all cells filled; every colour meets minPathLength; every endpoint has degree 1; every internal cell has degree 2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colorDegree(int r, int c, int colorId)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same-colorId orthogonal neighbours — local helper used during validateFinal()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7.7  Result Assembly (private)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extractColorPaths()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List&lt;ColorPath&gt;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each ArrayDeque&lt;int[]&gt; into an ordered List&lt;Cell&gt; and wraps in ColorPath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buildSolutionBoard(List&lt;ColorPath&gt;)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Board from the current grid[][] and marks all path endpoints using setEndpoint()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7.8  Utility Helpers (private)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inBounds(int r, int c)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Bounds check — faster than delegating to Board during hot inner loop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hasEmptyNeighbor(int[] cell)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if any 4-connected neighbour of cell is empty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countEmpty(int r, int c)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empty 4-connected neighbours of (r,c) — used by MRV heuristic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emptyNeighbors(int r, int c)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List&lt;int[]&gt;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empty 4-connected neighbour cells — candidate moves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isAdj(int[] cell, int r, int c)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cell is orthogonally adjacent to (r,c)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PuzzleExtractor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br/>
              <w:t xml:space="preserve">
Transform (static utility)</w:t>
            </w:r>
          </w:p>
        </w:tc>
        <w:tc>
          <w:tcPr>
            <w:tcW w:type="dxa" w:w="73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6"/>
                <w:szCs w:val="26"/>
              </w:rPr>
              <w:t xml:space="preserve">PuzzleExtractor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Stateless utility. Derives the puzzle board from the fully-solved board by copying only endpoint cells; all internal path cells are set to 0 (hidden from the solver).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Depends on: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Board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Methods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PuzzleExtractor()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constructor — class is not instantiated; all methods are static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extract(Board solution, int colorCount)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Iterates every cell. If isEndpoint(r,c) is true, copies colour and endpoint flag to the new Board; otherwise leaves the cell empty. Returns the puzzle Board.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SolverValidator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br/>
              <w:t xml:space="preserve">
Validator (static utility)</w:t>
            </w:r>
          </w:p>
        </w:tc>
        <w:tc>
          <w:tcPr>
            <w:tcW w:type="dxa" w:w="73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6"/>
                <w:szCs w:val="26"/>
              </w:rPr>
              <w:t xml:space="preserve">SolverValidator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Runs a suite of structural correctness checks on any (solution, puzzle) pair. Returns a ValidationReport listing all errors found. Used after every successful generation and can also validate externally-supplied boards.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Depends on: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Board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Methods — Public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SolverValidator()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constructor — static utility class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validate(Board solution, Board puzzle)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ValidationReport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point. Runs all four checks in order; collects all errors into one report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Methods — Individual Checks (private)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checkFullCoverage(Board b, ValidationReport r)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Scans every cell; adds error on first empty cell found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checkColorComponents(Board b, ValidationReport r)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colour, BFS within same-colour cells from an arbitrary start; error if reachable count ≠ total cells of that colour (disconnected path)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checkDegrees(Board b, ValidationReport r)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every filled cell: endpoint → expected degree 1; internal → expected degree 2. Adds error on mismatch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checkPuzzleConsistency(Board sol, Board puz, ValidationReport r)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endpoint occurrences per colour in puzzle; errors if count ≠ 2 per colour or if puzzle colour ≠ solution colour at same cell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 Helper Methods (private)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cellsOfColor(Board b, int colorId)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List&lt;int[]&gt;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Collects all cells assigned to colorId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bfsColor(Board b, int[] start, int colorId)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restricted to cells of colorId; returns number of reachable cells from start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 Inner Class — ValidationReport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addError(String msg)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Appends an error message to the internal list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isValid()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when the error list is empty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getErrors()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Unmodifiable view of all accumulated error messages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toString()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"VALID" or "INVALID: [msg1, msg2, ...]"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QualityFilter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br/>
              <w:t xml:space="preserve">
Filter (static utility)</w:t>
            </w:r>
          </w:p>
        </w:tc>
        <w:tc>
          <w:tcPr>
            <w:tcW w:type="dxa" w:w="73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6"/>
                <w:szCs w:val="26"/>
              </w:rPr>
              <w:t xml:space="preserve">QualityFilter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Applies four aesthetic quality gates to a candidate set of colour paths. All four must pass for the board to be accepted. Runs after structural validation and before result assembly.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Depends on: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ColorPath, GeneratorConfig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 Methods — Public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QualityFilter()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constructor — static utility class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passes(List&lt;ColorPath&gt;, GeneratorConfig cfg)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only if all four individual checks pass. Short-circuits on first failure.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 Methods — Individual Checks (private)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checkShortPathRatio(List&lt;ColorPath&gt;, GeneratorConfig)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paths with length ≤ 3; rejects if fraction &gt; maxShortPathRatio (default 25%)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checkMinTurns(List&lt;ColorPath&gt;, GeneratorConfig)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Sums countTurns() across all paths; rejects if total &lt; colorCount / 2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checkEndpointSpread(List&lt;ColorPath&gt;, GeneratorConfig)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Averages endpointSpread() across all paths; rejects if average &lt; floor(min(rows,cols) / 3)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checkTurnDiversity(List&lt;ColorPath&gt;, GeneratorConfig)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colours with ≥1 turn; rejects if proportion &lt; 60%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ConsolePrinter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br/>
              <w:t xml:space="preserve">
Presentation (static utility)</w:t>
            </w:r>
          </w:p>
        </w:tc>
        <w:tc>
          <w:tcPr>
            <w:tcW w:type="dxa" w:w="73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6"/>
                <w:szCs w:val="26"/>
              </w:rPr>
              <w:t xml:space="preserve">ConsolePrinter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Formats a GenerationResult for human-readable console output. Renders the puzzle and solution boards with Unicode box-drawing, then prints per-colour statistics and generation metadata.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Depends on: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GenerationResult, Board, ColorPath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 Methods — Public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ConsolePrinter()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constructor — static utility class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print(GenerationResult)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all output: header → puzzle → solution → metadata. Calls private helpers in sequence.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colorLabel(int colorId)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1-based colour id to a letter: 1→A, 2→B, … 26→Z. Returns "?" for out-of-range ids. Static and public so other classes can reuse it.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 Methods — Rendering Helpers (private)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printHeader(Board solution)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the top banner with grid size and colour count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printBoard(String title, Board, boolean filled)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one board with Unicode box-drawing borders. When filled=false, hides non-endpoint cells as '.'; when filled=true, renders all cells. Endpoints shown as [A], internals as  A .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printMetadata(GenerationResult)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seed, attempts, total cells, total turns, path length stats, and a per-colour table with length, turns, and endpoint coordinates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digitLen(int n)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String.valueOf(n).length() — used for alignment padding in the banner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 Output Format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Puzzle board cell rendering: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8"/>
      </w:tblGrid>
      <w:tr>
        <w:trPr>
          <w:tblHeader/>
        </w:trP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 state</w:t>
            </w:r>
          </w:p>
        </w:tc>
        <w:tc>
          <w:tcPr>
            <w:tcW w:type="dxa" w:w="70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Rendered as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cell</w:t>
            </w:r>
          </w:p>
        </w:tc>
        <w:tc>
          <w:tcPr>
            <w:tcW w:type="dxa" w:w="70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.  (dot, spaces around)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A</w:t>
            </w:r>
          </w:p>
        </w:tc>
        <w:tc>
          <w:tcPr>
            <w:tcW w:type="dxa" w:w="70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[A] (letter in square brackets)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cell</w:t>
            </w:r>
          </w:p>
        </w:tc>
        <w:tc>
          <w:tcPr>
            <w:tcW w:type="dxa" w:w="70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A  (letter, space-padded, solution board only)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ColorlinkGeneratorApp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br/>
              <w:t xml:space="preserve">
Entry Point</w:t>
            </w:r>
          </w:p>
        </w:tc>
        <w:tc>
          <w:tcPr>
            <w:tcW w:type="dxa" w:w="73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6"/>
                <w:szCs w:val="26"/>
              </w:rPr>
              <w:t xml:space="preserve">ColorlinkGeneratorApp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Main class. Parses CLI arguments and dispatches to the appropriate run mode. Has no instance state. Delegates all generation logic to SolvedBoardGenerator and all output to ConsolePrinter.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Depends on: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GeneratorConfig, SolvedBoardGenerator, GenerationResult, SolverValidator, ConsolePrinter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 Methods — Public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main(String[] args)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args[0] as a command keyword and dispatches. Falls through to demo7x7() when no args are supplied.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defaultColors(int gridSize)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spec-recommended default colour count for a given grid side length (5→4, 6→5, … 10→9). Public so other tooling can reuse the mapping.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 Run Modes (private)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2552"/>
        <w:gridCol w:w="3119"/>
      </w:tblGrid>
      <w:tr>
        <w:trPr>
          <w:tblHeader/>
        </w:trP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runSingle(GeneratorConfig cfg)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generate(), prints result via ConsolePrinter, optionally calls SolverValidator, and prints elapsed milliseconds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runBatch(int rows, int cols, int colors, int count)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count independent puzzles (each with a different seed derived from system clock + offset). Prints each result and a final success-count summary.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runDemo()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Iterates all six spec-table sizes (5×5→10×10) and calls runSingle() for each with default colour counts</w:t>
            </w:r>
          </w:p>
        </w:tc>
      </w:tr>
      <w:tr>
        <w:tc>
          <w:tcPr>
            <w:tcW w:type="dxa" w:w="36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demo7x7()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no-args fallback: prints a usage hint then calls runSingle() for a 7×7 grid with 6 colours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  CLI Command Reference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6237"/>
      </w:tblGrid>
      <w:tr>
        <w:trPr>
          <w:tblHeader/>
        </w:trP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&lt;r&gt; &lt;c&gt; [colors]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puzzle on r×c grid. Colors defaults to spec table value if omitted.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generateRandom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Picks a random size from the spec table and generates one puzzle.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&lt;r&gt; &lt;c&gt; &lt;colors&gt; &lt;n&gt;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n independent puzzles. Each uses a unique seed.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&lt;s&gt; &lt;r&gt; &lt;c&gt; [colors]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puzzle with explicit seed s — guarantees reproducible output.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one puzzle for every supported grid size (5×5–10×10).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 args)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Equivalent to: generate 7 7 6 with a usage hint.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End-to-End Call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traces a single generate call from CLI entry to console output.</w:t>
      </w:r>
    </w:p>
    <w:p>
      <w:pPr>
        <w:spacing w:after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268"/>
        <w:gridCol w:w="2268"/>
        <w:gridCol w:w="3969"/>
      </w:tblGrid>
      <w:tr>
        <w:trPr>
          <w:tblHeader/>
        </w:trP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Caller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Callee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runSingle(cfg)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dispatches; config is ready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runSingle()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SolvedBoardGenerator.generate()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Outer retry loop starts (up to maxAttempts)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placeSeeds()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seed cells placed with spacing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DFS begins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computeOpenEnds()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all extendable path ends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reachabilityOk()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Prune if any empty cell is sealed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mostConstrained()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MRV: pick end with fewest moves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extend() / retract()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each candidate; undo on failure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isolationOk()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Prune isolated empty neighbours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validateFinal()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degrees + min length when full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QualityFilter.passes()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Aesthetic quality gate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buildSolutionBoard()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 Board from grid[][]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PuzzleExtractor.extract()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 puzzle board (hide internals)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runSingle()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SolverValidator.validate()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structural re-check</w:t>
            </w:r>
          </w:p>
        </w:tc>
      </w:tr>
      <w:tr>
        <w:tc>
          <w:tcPr>
            <w:tcW w:type="dxa" w:w="85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runSingle()</w:t>
            </w:r>
          </w:p>
        </w:tc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ConsolePrinter.print()</w:t>
            </w:r>
          </w:p>
        </w:tc>
        <w:tc>
          <w:tcPr>
            <w:tcW w:type="dxa" w:w="396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to stdout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Dependency 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Arrows point from dependent → dependency. All arrows are one-way; there are no circular dependencies.</w:t>
      </w:r>
    </w:p>
    <w:p>
      <w:pPr>
        <w:spacing w:after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6237"/>
      </w:tblGrid>
      <w:tr>
        <w:trPr>
          <w:tblHeader/>
        </w:trP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ColorlinkGeneratorApp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GeneratorConfig, SolvedBoardGenerator, GenerationResult, SolverValidator, ConsolePrinter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SolvedBoardGenerator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GeneratorConfig, ColorPath, Board, GenerationResult, PuzzleExtractor, QualityFilter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GenerationResult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Board, ColorPath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PuzzleExtractor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SolverValidator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QualityFilter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ColorPath, GeneratorConfig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ConsolePrinter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GenerationResult, Board, ColorPath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ColorPath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GeneratorConfig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Extension Points for Future Versions</w:t>
      </w:r>
    </w:p>
    <w:p>
      <w:pPr>
        <w:spacing w:after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1"/>
      </w:tblGrid>
      <w:tr>
        <w:trPr>
          <w:tblHeader/>
        </w:trP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Unique-solution check</w:t>
            </w:r>
          </w:p>
        </w:tc>
        <w:tc>
          <w:tcPr>
            <w:tcW w:type="dxa" w:w="65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an independent constraint-propagation solver. Inject it as a post-filter step in generate() between QualityFilter and result assembly.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scoring</w:t>
            </w:r>
          </w:p>
        </w:tc>
        <w:tc>
          <w:tcPr>
            <w:tcW w:type="dxa" w:w="65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DifficultyScorer class that accepts a GenerationResult and returns a numeric score based on path count, total turns, min path length, and solver backtrack depth.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pruning</w:t>
            </w:r>
          </w:p>
        </w:tc>
        <w:tc>
          <w:tcPr>
            <w:tcW w:type="dxa" w:w="65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checkTwoByTwo() and checkParity() methods to SolvedBoardGenerator; call them inside solve() before the recursive call, in the same position as isolationOk().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presets</w:t>
            </w:r>
          </w:p>
        </w:tc>
        <w:tc>
          <w:tcPr>
            <w:tcW w:type="dxa" w:w="65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DifficultyPreset enum consumed by GeneratorConfig.Builder to replace manual tuning of minPathLength, maxShortPathRatio, minEndpointDistance.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serialisation</w:t>
            </w:r>
          </w:p>
        </w:tc>
        <w:tc>
          <w:tcPr>
            <w:tcW w:type="dxa" w:w="65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BoardSerializer with toJson(Board) / fromJson(String) → Board methods. Enables file-based puzzle storage and batch validation.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/ web front-end</w:t>
            </w:r>
          </w:p>
        </w:tc>
        <w:tc>
          <w:tcPr>
            <w:tcW w:type="dxa" w:w="65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ConsolePrinter is already separated from the model. Add a BoardRenderer interface; implement ConsoleRenderer (current) and optionally an SVGRenderer or REST endpoint.</w:t>
            </w:r>
          </w:p>
        </w:tc>
      </w:tr>
      <w:tr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batch generation</w:t>
            </w:r>
          </w:p>
        </w:tc>
        <w:tc>
          <w:tcPr>
            <w:tcW w:type="dxa" w:w="65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SolvedBoardGenerator is stateless across attempts when each attempt resets. Wrap generate() in a Callable and submit to an ExecutorService in runBatch().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— End of Document —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tabs>
        <w:tab w:val="right" w:pos="9356"/>
      </w:tabs>
      <w:spacing w:after="60"/>
    </w:pPr>
    <w:r>
      <w:rPr>
        <w:rFonts w:ascii="Arial" w:cs="Arial" w:eastAsia="Arial" w:hAnsi="Arial"/>
        <w:color w:val="1B3A6B"/>
        <w:sz w:val="18"/>
        <w:szCs w:val="18"/>
      </w:rPr>
      <w:t xml:space="preserve">Colorlink Generator  ·  Technical Class Design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2563EB"/>
        <w:sz w:val="18"/>
        <w:szCs w:val="18"/>
      </w:rPr>
      <w:t xml:space="preserve">Page </w:t>
    </w:r>
    <w:pgNum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Colorlink Generator – Technical Class Design</dc:title>
  <dc:creator>Colorlink Design</dc:creator>
  <dc:description>Class-by-class API with full method signatures</dc:description>
  <cp:lastModifiedBy>Un-named</cp:lastModifiedBy>
  <cp:revision>1</cp:revision>
  <dcterms:created xsi:type="dcterms:W3CDTF">2026-03-26T17:45:14.474Z</dcterms:created>
  <dcterms:modified xsi:type="dcterms:W3CDTF">2026-03-26T17:45:14.475Z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