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Bambu Suite</w:t>
      </w:r>
    </w:p>
    <w:p>
      <w:r>
        <w:t xml:space="preserve">Release under test: </w:t>
      </w:r>
      <w:r>
        <w:rPr>
          <w:b/>
        </w:rPr>
        <w:t xml:space="preserve">SnugCut 1.2.1-beta</w:t>
      </w:r>
      <w:r>
        <w:t xml:space="preserve">. Results go to </w:t>
      </w:r>
      <w:hyperlink r:id="rId10">
        <w:r>
          <w:rPr>
            <w:rStyle w:val="Hyperlink"/>
          </w:rPr>
          <w:t xml:space="preserve">issue #50</w:t>
        </w:r>
      </w:hyperlink>
      <w:r>
        <w:t xml:space="preserve">. If that issue names a newer version, download the workbook linked there instead.</w:t>
      </w:r>
    </w:p>
    <w:p>
      <w:r>
        <w:t xml:space="preserve">Goal: confirm that plates exported by SnugCut import into Bambu Suite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#50: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Bambu Suite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https://github.com/cyvaquero/snugcut/archive/refs/tags/1.2.1-beta.zip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v1.2.1-beta.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Bambu Suite.</w:t>
      </w:r>
    </w:p>
    <w:p>
      <w:pPr>
        <w:pStyle w:val="ListParagraph"/>
        <w:numPr>
          <w:ilvl w:val="0"/>
          <w:numId w:val="1"/>
        </w:numPr>
      </w:pPr>
      <w:r>
        <w:t xml:space="preserve">"Direct" tests import the fixture itself, without SnugCut. They show what Bambu Suite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layer/process panel, not only on the canvas.</w:t>
      </w:r>
    </w:p>
    <w:p>
      <w:pPr>
        <w:pStyle w:val="Heading1"/>
      </w:pPr>
      <w:r>
        <w:t xml:space="preserve">Bambu Suite notes</w:t>
      </w:r>
    </w:p>
    <w:p>
      <w:pPr>
        <w:pStyle w:val="ListParagraph"/>
        <w:numPr>
          <w:ilvl w:val="0"/>
          <w:numId w:val="1"/>
        </w:numPr>
      </w:pPr>
      <w:r>
        <w:t xml:space="preserve">Create or open a project for your machine (laser or cutting module), then import with the </w:t>
      </w:r>
      <w:r>
        <w:rPr>
          <w:b/>
        </w:rPr>
        <w:t xml:space="preserve">Import</w:t>
      </w:r>
      <w:r>
        <w:t xml:space="preserve"> button or by dragging the file onto the canvas.</w:t>
      </w:r>
    </w:p>
    <w:p>
      <w:pPr>
        <w:pStyle w:val="ListParagraph"/>
        <w:numPr>
          <w:ilvl w:val="0"/>
          <w:numId w:val="1"/>
        </w:numPr>
      </w:pPr>
      <w:r>
        <w:t xml:space="preserve">Note how Bambu Suite maps colors: separate layers or processing settings per color, or one object. Record what each shape is assigned to.</w:t>
      </w:r>
    </w:p>
    <w:p>
      <w:pPr>
        <w:pStyle w:val="ListParagraph"/>
        <w:numPr>
          <w:ilvl w:val="0"/>
          <w:numId w:val="1"/>
        </w:numPr>
      </w:pPr>
      <w:r>
        <w:t xml:space="preserve">DXF import: if Bambu Suite can't open DXF files, mark the DXF export tests </w:t>
      </w:r>
      <w:r>
        <w:rPr>
          <w:b/>
        </w:rPr>
        <w:t xml:space="preserve">N/A</w:t>
      </w:r>
      <w:r>
        <w:t xml:space="preserve"> and say so in the notes.</w:t>
      </w:r>
    </w:p>
    <w:p>
      <w:pPr>
        <w:pStyle w:val="ListParagraph"/>
        <w:numPr>
          <w:ilvl w:val="0"/>
          <w:numId w:val="1"/>
        </w:numPr>
      </w:pPr>
      <w:r>
        <w:t xml:space="preserve">Measure with the object's size fields in the properties panel.</w:t>
      </w:r>
    </w:p>
    <w:p>
      <w:pPr>
        <w:pStyle w:val="ListParagraph"/>
        <w:numPr>
          <w:ilvl w:val="0"/>
          <w:numId w:val="1"/>
        </w:numPr>
      </w:pPr>
      <w:r>
        <w:t xml:space="preserve">Kerf tests: make sure any kerf or offset compensation in Bambu Suite is off, so the already compensated file isn't offset again.</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Bambu Suite,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Bambu Suite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Bambu Suite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ListParagraph"/>
        <w:numPr>
          <w:ilvl w:val="0"/>
          <w:numId w:val="17"/>
        </w:numPr>
      </w:pPr>
      <w:r>
        <w:t xml:space="preserve">Leave kerf and compensation as they are for test 22.</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and that filled areas are written as their outlines.</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 panel)</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50" TargetMode="External"/><Relationship Id="rId11" Type="http://schemas.openxmlformats.org/officeDocument/2006/relationships/hyperlink" Target="https://github.com/cyvaquero/snugcut/archive/refs/tags/1.2.1-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Bambu Suite</dc:title>
  <dc:creator>SnugCut</dc:creator>
  <dc:language>en-US</dc:language>
</cp:coreProperties>
</file>