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/>
        <w:ind w:firstLine="420"/>
        <w:jc w:val="center"/>
      </w:pPr>
      <w:r>
        <w:rPr>
          <w:rFonts w:ascii="宋体" w:hAnsi="宋体" w:eastAsia="宋体"/>
          <w:b/>
          <w:sz w:val="36"/>
        </w:rPr>
        <w:t>大规模信息系统构建技术导论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/>
          <w:sz w:val="40"/>
        </w:rPr>
        <w:t>分布式 MiniSQL 系统模块实现与测试报告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/>
          <w:sz w:val="28"/>
        </w:rPr>
        <w:t>模块角色：组员 B</w:t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/>
          <w:sz w:val="28"/>
        </w:rPr>
        <w:t>负责模块：分布式查询引擎与查询执行协调模块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 w:val="0"/>
          <w:sz w:val="24"/>
        </w:rPr>
        <w:t>姓名：________________</w:t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 w:val="0"/>
          <w:sz w:val="24"/>
        </w:rPr>
        <w:t>学院：________________</w:t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 w:val="0"/>
          <w:sz w:val="24"/>
        </w:rPr>
        <w:t>系：__________________</w:t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 w:val="0"/>
          <w:sz w:val="24"/>
        </w:rPr>
        <w:t>专业：________________</w:t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 w:val="0"/>
          <w:sz w:val="24"/>
        </w:rPr>
        <w:t>学号：________________</w:t>
      </w:r>
    </w:p>
    <w:p>
      <w:pPr>
        <w:spacing w:line="360" w:lineRule="auto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  <w:jc w:val="center"/>
      </w:pPr>
      <w:r>
        <w:rPr>
          <w:rFonts w:ascii="宋体" w:hAnsi="宋体" w:eastAsia="宋体"/>
          <w:b w:val="0"/>
          <w:sz w:val="24"/>
        </w:rPr>
        <w:t>2026 年 5 月</w:t>
      </w:r>
    </w:p>
    <w:p>
      <w:pPr>
        <w:spacing w:line="360" w:lineRule="auto"/>
      </w:pPr>
      <w:r>
        <w:br w:type="page"/>
      </w:r>
    </w:p>
    <w:p>
      <w:pPr>
        <w:pStyle w:val="1"/>
      </w:pPr>
      <w:r>
        <w:rPr>
          <w:rFonts w:ascii="黑体" w:hAnsi="黑体" w:eastAsia="黑体"/>
        </w:rPr>
        <w:t>目录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一．系统模块简介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二．分布式查询引擎模块实现说明</w:t>
      </w:r>
    </w:p>
    <w:p>
      <w:pPr>
        <w:spacing w:line="360" w:lineRule="auto"/>
      </w:pPr>
      <w:r>
        <w:rPr>
          <w:rFonts w:ascii="宋体" w:hAnsi="宋体" w:eastAsia="宋体"/>
          <w:b w:val="0"/>
        </w:rPr>
        <w:t>2.1 模块组件设计</w:t>
      </w:r>
    </w:p>
    <w:p>
      <w:pPr>
        <w:spacing w:line="360" w:lineRule="auto"/>
      </w:pPr>
      <w:r>
        <w:rPr>
          <w:rFonts w:ascii="宋体" w:hAnsi="宋体" w:eastAsia="宋体"/>
          <w:b w:val="0"/>
        </w:rPr>
        <w:t>2.2 主要数据结构</w:t>
      </w:r>
    </w:p>
    <w:p>
      <w:pPr>
        <w:spacing w:line="360" w:lineRule="auto"/>
      </w:pPr>
      <w:r>
        <w:rPr>
          <w:rFonts w:ascii="宋体" w:hAnsi="宋体" w:eastAsia="宋体"/>
          <w:b w:val="0"/>
        </w:rPr>
        <w:t>2.3 流程图设计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三．模块启动流程与运行说明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四．测试结果</w:t>
      </w:r>
    </w:p>
    <w:p>
      <w:pPr>
        <w:spacing w:line="360" w:lineRule="auto"/>
      </w:pPr>
      <w:r>
        <w:rPr>
          <w:rFonts w:ascii="宋体" w:hAnsi="宋体" w:eastAsia="宋体"/>
          <w:b w:val="0"/>
        </w:rPr>
        <w:t>4.1 SQL 解析与逻辑计划测试</w:t>
      </w:r>
    </w:p>
    <w:p>
      <w:pPr>
        <w:spacing w:line="360" w:lineRule="auto"/>
      </w:pPr>
      <w:r>
        <w:rPr>
          <w:rFonts w:ascii="宋体" w:hAnsi="宋体" w:eastAsia="宋体"/>
          <w:b w:val="0"/>
        </w:rPr>
        <w:t>4.2 查询路由测试</w:t>
      </w:r>
    </w:p>
    <w:p>
      <w:pPr>
        <w:spacing w:line="360" w:lineRule="auto"/>
      </w:pPr>
      <w:r>
        <w:rPr>
          <w:rFonts w:ascii="宋体" w:hAnsi="宋体" w:eastAsia="宋体"/>
          <w:b w:val="0"/>
        </w:rPr>
        <w:t>4.3 Worker 本地执行测试</w:t>
      </w:r>
    </w:p>
    <w:p>
      <w:pPr>
        <w:spacing w:line="360" w:lineRule="auto"/>
      </w:pPr>
      <w:r>
        <w:rPr>
          <w:rFonts w:ascii="宋体" w:hAnsi="宋体" w:eastAsia="宋体"/>
          <w:b w:val="0"/>
        </w:rPr>
        <w:t>4.4 分布式端到端集成测试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五．开发体会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参考文献</w:t>
      </w:r>
    </w:p>
    <w:p>
      <w:pPr>
        <w:spacing w:line="360" w:lineRule="auto"/>
      </w:pPr>
      <w:r>
        <w:br w:type="page"/>
      </w:r>
    </w:p>
    <w:p>
      <w:pPr>
        <w:pStyle w:val="1"/>
      </w:pPr>
      <w:r>
        <w:rPr>
          <w:rFonts w:ascii="黑体" w:hAnsi="黑体" w:eastAsia="黑体"/>
        </w:rPr>
        <w:t>一．系统模块简介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本人在分布式 MiniSQL 系统中负责组员 B 的分布式查询引擎与查询执行协调模块。该模块采用 Java 语言开发，使用 Maven 进行构建与测试，运行环境为 macOS、JDK 17、Apache ZooKeeper 3.9.5，并与系统已有的 ZooKeeper 服务发现、元数据管理、RPC 通信框架、Worker 节点注册机制进行集成。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本模块位于系统的查询计算层，核心职责是将用户提交的 SQL 查询语句转换为可分布式执行的查询任务，并协调多个 Worker 节点完成本地执行与结果汇总。整体链路为：SQL 解析、逻辑计划生成、查询路由、分布式子任务生成、RPC 下发、Worker 本地算子执行、Coordinator 结果合并。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本模块的具体功能如下：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• 实现基于 JSqlParser 的 SQL 解析，支持 SELECT、WHERE、GROUP BY、聚合函数和双表等值 Join。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• 实现逻辑计划生成与语义校验，结合表元数据检查字段、聚合语义和 Join 条件是否合法。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• 实现基于主键等值条件的精准路由，以及无分片键条件或 Join 查询下的广播路由。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• 实现 Worker 侧本地执行算子，包括 Scan、Filter、Project、Aggregate、Join。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• 实现 Worker 局部聚合与 Coordinator 最终聚合的两阶段聚合流程。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• 实现通过 RPC 将 TaskFragment 下发到 Worker，并收集 PartialQueryResult。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• 实现查询演示入口 GroupBQueryDemo，可联动 ZooKeeper、WorkerDiscovery、MetadataManager 与 RPC Worker。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当前实现主要分布在 minisql-client、minisql-common 与 minisql-worker 三个模块中。其中 minisql-client 负责查询协调、解析、计划、路由和结果汇总；minisql-common 提供通用查询模型与物理执行算子；minisql-worker 提供 Worker 侧查询服务与演示数据源。</w:t>
      </w:r>
    </w:p>
    <w:p>
      <w:pPr>
        <w:pStyle w:val="1"/>
      </w:pPr>
      <w:r>
        <w:rPr>
          <w:rFonts w:ascii="黑体" w:hAnsi="黑体" w:eastAsia="黑体"/>
        </w:rPr>
        <w:t>二．分布式查询引擎模块实现说明</w:t>
      </w:r>
    </w:p>
    <w:p>
      <w:pPr>
        <w:pStyle w:val="2"/>
      </w:pPr>
      <w:r>
        <w:rPr>
          <w:rFonts w:ascii="黑体" w:hAnsi="黑体" w:eastAsia="黑体"/>
        </w:rPr>
        <w:t>2.1 模块组件设计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本模块按“查询协调层、语义计划层、分布式路由层、Worker 执行层、结果汇总层”进行拆分，既便于单元测试，也便于和其他组员模块集成。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组件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主要代码文件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职责说明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SQL 解析器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minisql-client/src/main/java/com/zju/minisql/client/parser/JSqlParserSqlParser.java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将 SQL 字符串解析为 QueryAst，提取表名、投影列、过滤条件、分组列、聚合函数和 Join 条件。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逻辑计划生成器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minisql-client/src/main/java/com/zju/minisql/client/planner/SimpleLogicalPlanner.java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读取表元数据并完成语义校验，生成 LogicalPlan。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分布式计划生成器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minisql-client/src/main/java/com/zju/minisql/client/planner/SimpleDistributedPlanGenerator.java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根据路由结果生成多个 TaskFragment。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查询路由器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minisql-client/src/main/java/com/zju/minisql/client/router/HashQueryRouter.java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根据主键等值条件选择单 Worker，否则广播到全部 Worker；可接入 DistributionManager。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查询协调器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minisql-client/src/main/java/com/zju/minisql/client/coordinator/DistributedQueryCoordinator.java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串联解析、计划、路由、RPC 下发与结果汇总，是组员 B 模块的主入口。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RPC 子任务客户端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minisql-client/src/main/java/com/zju/minisql/client/network/RpcFragmentTaskClient.java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将 TaskFragment 通过 Netty RPC 下发给 Worker。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结果合并器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minisql-client/src/main/java/com/zju/minisql/client/merger/ResultMerger.java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合并普通行结果，并对聚合查询执行最终聚合。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Worker 执行器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minisql-common/src/main/java/com/zju/minisql/common/query/executor/QueryFragmentExecutor.java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根据 QueryAst 在 Worker 本地组装物理算子树并执行。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Worker 查询服务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minisql-worker/src/main/java/com/zju/minisql/worker/query/DistributedQueryTaskServiceImpl.java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实现 DistributedQueryTaskService，接收 RPC 子任务并返回局部结果。</w:t>
            </w:r>
          </w:p>
        </w:tc>
      </w:tr>
      <w:tr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演示数据仓库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minisql-worker/src/main/java/com/zju/minisql/worker/query/InMemoryTableRepository.java</w:t>
            </w:r>
          </w:p>
        </w:tc>
        <w:tc>
          <w:tcPr>
            <w:tcW w:type="dxa" w:w="2767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在真实存储模块完全接入前，提供 student 与 score 的本地分片数据。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系统的核心控制类是 DistributedQueryCoordinator，其 execute 方法将一次 SQL 查询组织为完整的分布式执行流程：先解析 SQL，再构建逻辑计划，然后生成分布式计划，随后逐个向目标 Worker 下发 TaskFragment，最后通过 ResultMerger 合并各 Worker 的 PartialQueryResult。</w:t>
      </w:r>
    </w:p>
    <w:p>
      <w:pPr>
        <w:shd w:fill="F2F2F2"/>
        <w:spacing w:line="360" w:lineRule="auto"/>
      </w:pPr>
      <w:r>
        <w:rPr>
          <w:rFonts w:ascii="Consolas" w:hAnsi="Consolas" w:eastAsia="Consolas"/>
          <w:sz w:val="18"/>
        </w:rPr>
        <w:t>SQL -&gt; JSqlParserSqlParser -&gt; SimpleLogicalPlanner -&gt; HashQueryRouter</w:t>
        <w:br/>
        <w:t xml:space="preserve">    -&gt; SimpleDistributedPlanGenerator -&gt; RpcFragmentTaskClient</w:t>
        <w:br/>
        <w:t xml:space="preserve">    -&gt; DistributedQueryTaskServiceImpl -&gt; QueryFragmentExecutor</w:t>
        <w:br/>
        <w:t xml:space="preserve">    -&gt; ResultMerger -&gt; QueryResult</w:t>
      </w:r>
    </w:p>
    <w:p>
      <w:pPr>
        <w:pStyle w:val="2"/>
      </w:pPr>
      <w:r>
        <w:rPr>
          <w:rFonts w:ascii="黑体" w:hAnsi="黑体" w:eastAsia="黑体"/>
        </w:rPr>
        <w:t>2.2 主要数据结构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数据结构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所在文件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关键字段/方法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QueryAst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minisql-common/src/main/java/com/zju/minisql/common/query/model/QueryAst.java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tableName、joinTableName、projectionColumns、filterCondition、groupByColumns、aggregateCalls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SQL 解析后的统一语义表示，是后续计划、路由和执行的基础。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FilterCondition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minisql-common/src/main/java/com/zju/minisql/common/query/model/FilterCondition.java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columnName、operator、value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表示 WHERE 中的单个二元比较条件。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AggregateCall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minisql-common/src/main/java/com/zju/minisql/common/query/model/AggregateCall.java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function、columnName、outputAlias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表示一次聚合函数调用，如 COUNT(*) AS cnt。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AggregateState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minisql-common/src/main/java/com/zju/minisql/common/query/model/AggregateState.java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accumulate、merge、finalValue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保存聚合中间状态，支持 Worker 局部聚合和 Coordinator 合并。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Row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minisql-common/src/main/java/com/zju/minisql/common/query/model/Row.java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values、get、project、of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统一行数据表示，支持普通列名与 table.column 限定列名读取。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LogicalPlan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minisql-client/src/main/java/com/zju/minisql/client/planner/LogicalPlan.java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queryAst、tableMeta、joinTableMeta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将查询语义和元数据绑定，供路由和汇总使用。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ExecutionTarget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minisql-client/src/main/java/com/zju/minisql/client/router/ExecutionTarget.java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partitionId、workerAddress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表示一个分布式子任务的目标 Worker。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TaskFragment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minisql-common/src/main/java/com/zju/minisql/common/query/model/TaskFragment.java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fragmentId、partitionId、workerAddress、queryAst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Coordinator 下发给 Worker 的查询子任务。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PartialQueryResult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minisql-common/src/main/java/com/zju/minisql/common/query/model/PartialQueryResult.java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workerAddress、rows、aggregateBuckets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Worker 返回的局部执行结果。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QueryResult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minisql-common/src/main/java/com/zju/minisql/common/query/model/QueryResult.java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columns、rows、toPrettyString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最终返回给客户端或演示入口的查询结果。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这些数据结构将 SQL 查询从字符串形式转换为结构化对象，使得解析、计划、执行和测试之间可以保持清晰边界。尤其是 QueryAst 与 TaskFragment 的设计，使同一份查询语义可以被复制到多个 Worker 上独立执行。</w:t>
      </w:r>
    </w:p>
    <w:p>
      <w:pPr>
        <w:pStyle w:val="2"/>
      </w:pPr>
      <w:r>
        <w:rPr>
          <w:rFonts w:ascii="黑体" w:hAnsi="黑体" w:eastAsia="黑体"/>
        </w:rPr>
        <w:t>2.3 流程图设计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（1）整体查询执行流程</w:t>
      </w:r>
    </w:p>
    <w:p>
      <w:pPr>
        <w:shd w:fill="F2F2F2"/>
        <w:spacing w:line="360" w:lineRule="auto"/>
        <w:ind w:firstLine="420"/>
      </w:pPr>
      <w:r>
        <w:rPr>
          <w:rFonts w:ascii="Consolas" w:hAnsi="Consolas" w:eastAsia="Consolas"/>
          <w:sz w:val="18"/>
        </w:rPr>
        <w:t>客户端提交 SQL</w:t>
        <w:br/>
        <w:t xml:space="preserve">    |</w:t>
        <w:br/>
        <w:t xml:space="preserve">    v</w:t>
        <w:br/>
        <w:t>JSqlParserSqlParser 解析 SQL，生成 QueryAst</w:t>
        <w:br/>
        <w:t xml:space="preserve">    |</w:t>
        <w:br/>
        <w:t xml:space="preserve">    v</w:t>
        <w:br/>
        <w:t>SimpleLogicalPlanner 读取元数据并生成 LogicalPlan</w:t>
        <w:br/>
        <w:t xml:space="preserve">    |</w:t>
        <w:br/>
        <w:t xml:space="preserve">    v</w:t>
        <w:br/>
        <w:t>HashQueryRouter 选择目标 Worker</w:t>
        <w:br/>
        <w:t xml:space="preserve">    |</w:t>
        <w:br/>
        <w:t xml:space="preserve">    v</w:t>
        <w:br/>
        <w:t>SimpleDistributedPlanGenerator 生成 TaskFragment 列表</w:t>
        <w:br/>
        <w:t xml:space="preserve">    |</w:t>
        <w:br/>
        <w:t xml:space="preserve">    v</w:t>
        <w:br/>
        <w:t>RpcFragmentTaskClient 通过 RPC 下发子任务</w:t>
        <w:br/>
        <w:t xml:space="preserve">    |</w:t>
        <w:br/>
        <w:t xml:space="preserve">    v</w:t>
        <w:br/>
        <w:t>Worker 执行 QueryFragmentExecutor</w:t>
        <w:br/>
        <w:t xml:space="preserve">    |</w:t>
        <w:br/>
        <w:t xml:space="preserve">    v</w:t>
        <w:br/>
        <w:t>返回 PartialQueryResult</w:t>
        <w:br/>
        <w:t xml:space="preserve">    |</w:t>
        <w:br/>
        <w:t xml:space="preserve">    v</w:t>
        <w:br/>
        <w:t>ResultMerger 合并为 QueryResult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（2）Worker 本地算子执行流程</w:t>
      </w:r>
    </w:p>
    <w:p>
      <w:pPr>
        <w:shd w:fill="F2F2F2"/>
        <w:spacing w:line="360" w:lineRule="auto"/>
      </w:pPr>
      <w:r>
        <w:rPr>
          <w:rFonts w:ascii="Consolas" w:hAnsi="Consolas" w:eastAsia="Consolas"/>
          <w:sz w:val="18"/>
        </w:rPr>
        <w:t>单表普通查询：Scan -&gt; Filter(可选) -&gt; Project(可选)</w:t>
        <w:br/>
        <w:t>聚合查询：Scan -&gt; Filter(可选) -&gt; Aggregate -&gt; PartialQueryResult</w:t>
        <w:br/>
        <w:t>Join 查询：Scan(left) + Scan(right) -&gt; Join -&gt; Project -&gt; PartialQueryResult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（3）两阶段聚合流程</w:t>
      </w:r>
    </w:p>
    <w:p>
      <w:pPr>
        <w:shd w:fill="F2F2F2"/>
        <w:spacing w:line="360" w:lineRule="auto"/>
      </w:pPr>
      <w:r>
        <w:rPr>
          <w:rFonts w:ascii="Consolas" w:hAnsi="Consolas" w:eastAsia="Consolas"/>
          <w:sz w:val="18"/>
        </w:rPr>
        <w:t>Worker 1: 本地 Scan/Filter -&gt; AggregateBucket</w:t>
        <w:br/>
        <w:t>Worker 2: 本地 Scan/Filter -&gt; AggregateBucket</w:t>
        <w:br/>
        <w:t xml:space="preserve">        ...</w:t>
        <w:br/>
        <w:t>Coordinator: 按 GROUP BY Key 合并 AggregateState -&gt; 输出最终 Row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（4）共分片 Join 流程</w:t>
      </w:r>
    </w:p>
    <w:p>
      <w:pPr>
        <w:shd w:fill="F2F2F2"/>
        <w:spacing w:line="360" w:lineRule="auto"/>
      </w:pPr>
      <w:r>
        <w:rPr>
          <w:rFonts w:ascii="Consolas" w:hAnsi="Consolas" w:eastAsia="Consolas"/>
          <w:sz w:val="18"/>
        </w:rPr>
        <w:t>student 与 score 按 id 共分片</w:t>
        <w:br/>
        <w:t>Worker 9011: student 分片 + score 分片 -&gt; 本地 Join</w:t>
        <w:br/>
        <w:t>Worker 9012: student 分片 + score 分片 -&gt; 本地 Join</w:t>
        <w:br/>
        <w:t>Coordinator: 拼接多个 Worker 的 Join 结果</w:t>
      </w:r>
    </w:p>
    <w:p>
      <w:pPr>
        <w:pStyle w:val="1"/>
      </w:pPr>
      <w:r>
        <w:rPr>
          <w:rFonts w:ascii="黑体" w:hAnsi="黑体" w:eastAsia="黑体"/>
        </w:rPr>
        <w:t>三．模块启动流程与运行说明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本模块运行依赖 ZooKeeper、Worker 节点和组员 B 查询演示入口。为了不影响系统全局 Java 配置，项目提供 scripts/mvn17.sh 临时指定 JDK 17。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推荐启动流程如下：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1. 启动本地 ZooKeeper：./scripts/start-zk-local.sh。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2. 启动第一个 Worker：./scripts/start-worker-demo.sh 9011。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3. 启动第二个 Worker：./scripts/start-worker-demo.sh 9012。</w:t>
      </w:r>
    </w:p>
    <w:p>
      <w:pPr>
        <w:spacing w:line="360" w:lineRule="auto"/>
        <w:ind w:left="360" w:hanging="180"/>
      </w:pPr>
      <w:r>
        <w:rPr>
          <w:rFonts w:ascii="宋体" w:hAnsi="宋体" w:eastAsia="宋体"/>
          <w:b w:val="0"/>
        </w:rPr>
        <w:t>4. 运行组员 B 查询演示入口。当前最终实现位于 minisql-client 模块，主类为 com.zju.minisql.client.demo.GroupBQueryDemo。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若直接通过 Maven 运行 Smart Client 演示入口，可使用如下命令：</w:t>
      </w:r>
    </w:p>
    <w:p>
      <w:pPr>
        <w:shd w:fill="F2F2F2"/>
        <w:spacing w:line="360" w:lineRule="auto"/>
      </w:pPr>
      <w:r>
        <w:rPr>
          <w:rFonts w:ascii="Consolas" w:hAnsi="Consolas" w:eastAsia="Consolas"/>
          <w:sz w:val="18"/>
        </w:rPr>
        <w:t>./scripts/mvn17.sh -q -f minisql-client/pom.xml -DskipTests exec:java \</w:t>
        <w:br/>
        <w:t xml:space="preserve">  -Dexec.mainClass=com.zju.minisql.client.demo.GroupBQueryDemo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GroupBQueryDemo 启动后会连接 ZooKeeper，等待 WorkerDiscovery 发现 Worker 节点，初始化 student 与 score 表元数据，并构造 DistributedQueryCoordinator。默认演示 SQL 包括点查、聚合、平均值计算和双表 Join。</w:t>
      </w:r>
    </w:p>
    <w:p>
      <w:pPr>
        <w:shd w:fill="F2F2F2"/>
        <w:spacing w:line="360" w:lineRule="auto"/>
      </w:pPr>
      <w:r>
        <w:rPr>
          <w:rFonts w:ascii="Consolas" w:hAnsi="Consolas" w:eastAsia="Consolas"/>
          <w:sz w:val="18"/>
        </w:rPr>
        <w:t>SELECT name FROM student WHERE id = 1001;</w:t>
        <w:br/>
        <w:t>SELECT dept, COUNT(*) AS cnt FROM student WHERE score &gt;= 90 GROUP BY dept;</w:t>
        <w:br/>
        <w:t>SELECT dept, AVG(score) AS avg_score FROM student GROUP BY dept;</w:t>
        <w:br/>
        <w:t>SELECT student.name, score.course FROM student JOIN score ON student.id = score.id;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WorkerStarter 启动后会注册 DistributedQueryTaskServiceImpl，并通过 InMemoryTableRepository.demoRepositoryFor(workerAddress) 构造本地分片数据。演示数据中 student 与 score 表均按 id 分片，从而支持共分片本地 Join。</w:t>
      </w:r>
    </w:p>
    <w:p>
      <w:pPr>
        <w:pStyle w:val="1"/>
      </w:pPr>
      <w:r>
        <w:rPr>
          <w:rFonts w:ascii="黑体" w:hAnsi="黑体" w:eastAsia="黑体"/>
        </w:rPr>
        <w:t>四．测试结果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本模块采用单元测试、组件测试与端到端集成测试相结合的方式进行验证。测试重点覆盖 SQL 解析、路由策略、Worker 本地执行、两阶段聚合、RPC 子任务下发和分布式 Join。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测试执行命令为：</w:t>
      </w:r>
    </w:p>
    <w:p>
      <w:pPr>
        <w:shd w:fill="F2F2F2"/>
        <w:spacing w:line="360" w:lineRule="auto"/>
      </w:pPr>
      <w:r>
        <w:rPr>
          <w:rFonts w:ascii="Consolas" w:hAnsi="Consolas" w:eastAsia="Consolas"/>
          <w:sz w:val="18"/>
        </w:rPr>
        <w:t>./scripts/mvn17.sh -q test</w:t>
      </w:r>
    </w:p>
    <w:p>
      <w:pPr>
        <w:spacing w:line="360" w:lineRule="auto"/>
        <w:ind w:firstLine="420"/>
      </w:pPr>
      <w:r>
        <w:t>说明：本轮复测前已清理残留测试进程，并将 RpcIntegrationTest 从固定 9999 端口改为动态端口，同时为 NettyRpcServer 补充 stop() 方法释放服务端资源。随后执行 ./scripts/mvn17.sh -q test，全量测试通过，退出码为 0。</w:t>
      </w:r>
    </w:p>
    <w:p>
      <w:pPr>
        <w:pStyle w:val="2"/>
      </w:pPr>
      <w:r>
        <w:rPr>
          <w:rFonts w:ascii="黑体" w:hAnsi="黑体" w:eastAsia="黑体"/>
        </w:rPr>
        <w:t>4.1 SQL 解析与逻辑计划测试</w:t>
      </w:r>
    </w:p>
    <w:p>
      <w:pPr>
        <w:pStyle w:val="3"/>
      </w:pPr>
      <w:r>
        <w:rPr>
          <w:rFonts w:ascii="黑体" w:hAnsi="黑体" w:eastAsia="黑体"/>
        </w:rPr>
        <w:t>4.1.1 测试用例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测试文件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输入/场景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期望结果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B-PARSER-01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minisql-client/src/test/java/com/zju/minisql/client/parser/JSqlParserSqlParserTest.java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SELECT dept, COUNT(*) AS cnt FROM student WHERE score &gt;= 90 GROUP BY dept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解析出表名 student、过滤字段 score、分组字段 dept、聚合函数 COUNT 和别名 cnt。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B-PARSER-02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JSqlParserSqlParserTest.java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SELECT student.name, score.course FROM student JOIN score ON student.id = score.id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解析出主表 student、Join 表 score、Join 左右列 student.id 与 score.id。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B-PLAN-01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SimpleLogicalPlanner.java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聚合查询中的投影列、分组列、聚合列校验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字段存在且非聚合投影列必须位于 GROUP BY 中。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B-PLAN-02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SimpleLogicalPlanner.java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Join 查询中的左右表字段校验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Join 表存在，Join 条件字段均存在。</w:t>
            </w:r>
          </w:p>
        </w:tc>
      </w:tr>
    </w:tbl>
    <w:p>
      <w:pPr>
        <w:spacing w:line="360" w:lineRule="auto"/>
      </w:pPr>
    </w:p>
    <w:p>
      <w:pPr>
        <w:pStyle w:val="3"/>
      </w:pPr>
      <w:r>
        <w:rPr>
          <w:rFonts w:ascii="黑体" w:hAnsi="黑体" w:eastAsia="黑体"/>
        </w:rPr>
        <w:t>4.1.2 测试结果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解析器能够正确生成 QueryAst，逻辑计划生成器能够结合 TableMeta 完成字段与聚合语义校验。测试覆盖了聚合查询和 Join 查询两类关键 SQL。</w:t>
      </w:r>
    </w:p>
    <w:p>
      <w:pPr>
        <w:pStyle w:val="2"/>
      </w:pPr>
      <w:r>
        <w:rPr>
          <w:rFonts w:ascii="黑体" w:hAnsi="黑体" w:eastAsia="黑体"/>
        </w:rPr>
        <w:t>4.2 查询路由测试</w:t>
      </w:r>
    </w:p>
    <w:p>
      <w:pPr>
        <w:pStyle w:val="3"/>
      </w:pPr>
      <w:r>
        <w:rPr>
          <w:rFonts w:ascii="黑体" w:hAnsi="黑体" w:eastAsia="黑体"/>
        </w:rPr>
        <w:t>4.2.1 测试用例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测试文件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输入/场景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期望结果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B-ROUTE-01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minisql-client/src/test/java/com/zju/minisql/client/router/HashQueryRouterTest.java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WHERE id = 1001，id 为主键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命中分片键等值条件，仅路由到一个 Worker。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B-ROUTE-02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HashQueryRouterTest.java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WHERE score &gt;= 90，score 非主键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无法精准路由，广播到全部 Worker。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B-ROUTE-03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HashQueryRouter.java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Join 查询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采用广播路由，保证每个 Worker 对本地共分片数据执行 Join。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B-ROUTE-04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HashQueryRouter.java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接入 DistributionManager 的主键查询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可通过 DistributionManager.routeForRead 定位真实分片所属节点。</w:t>
            </w:r>
          </w:p>
        </w:tc>
      </w:tr>
    </w:tbl>
    <w:p>
      <w:pPr>
        <w:spacing w:line="360" w:lineRule="auto"/>
      </w:pPr>
    </w:p>
    <w:p>
      <w:pPr>
        <w:pStyle w:val="3"/>
      </w:pPr>
      <w:r>
        <w:rPr>
          <w:rFonts w:ascii="黑体" w:hAnsi="黑体" w:eastAsia="黑体"/>
        </w:rPr>
        <w:t>4.2.2 测试结果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HashQueryRouter 能够区分精准路由与广播路由。对于主键等值查询，返回单个 ExecutionTarget；对于非分片键过滤和 Join 查询，返回多个 Worker 目标。</w:t>
      </w:r>
    </w:p>
    <w:p>
      <w:pPr>
        <w:pStyle w:val="2"/>
      </w:pPr>
      <w:r>
        <w:rPr>
          <w:rFonts w:ascii="黑体" w:hAnsi="黑体" w:eastAsia="黑体"/>
        </w:rPr>
        <w:t>4.3 Worker 本地执行测试</w:t>
      </w:r>
    </w:p>
    <w:p>
      <w:pPr>
        <w:pStyle w:val="3"/>
      </w:pPr>
      <w:r>
        <w:rPr>
          <w:rFonts w:ascii="黑体" w:hAnsi="黑体" w:eastAsia="黑体"/>
        </w:rPr>
        <w:t>4.3.1 测试用例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测试文件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输入/场景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期望结果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B-EXEC-01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minisql-common/src/test/java/com/zju/minisql/common/query/QueryFragmentExecutorTest.java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score &gt;= 90 后投影 name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返回 Alice、Carol 两行，并且结果中不包含 score 字段。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B-EXEC-02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QueryFragmentExecutorTest.java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 dept 分组，统计 score &gt;= 90 的 COUNT(*)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返回 CS 分组，计数为 2。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B-EXEC-03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QueryFragmentExecutorTest.java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student 与 score 按 id 本地 Join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返回 3 条 Join 结果，第一条为 Alice 与 DistributedDB。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B-EXEC-04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QueryFragmentExecutor.java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Join 前对左右表字段添加限定名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Join 结果支持 student.name、score.course 等限定列投影。</w:t>
            </w:r>
          </w:p>
        </w:tc>
      </w:tr>
    </w:tbl>
    <w:p>
      <w:pPr>
        <w:spacing w:line="360" w:lineRule="auto"/>
      </w:pPr>
    </w:p>
    <w:p>
      <w:pPr>
        <w:pStyle w:val="3"/>
      </w:pPr>
      <w:r>
        <w:rPr>
          <w:rFonts w:ascii="黑体" w:hAnsi="黑体" w:eastAsia="黑体"/>
        </w:rPr>
        <w:t>4.3.2 测试结果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Worker 本地执行器能够根据 QueryAst 正确组装物理算子链。单表查询、过滤、投影、局部聚合和本地 Join 均已覆盖。</w:t>
      </w:r>
    </w:p>
    <w:p>
      <w:pPr>
        <w:pStyle w:val="2"/>
      </w:pPr>
      <w:r>
        <w:rPr>
          <w:rFonts w:ascii="黑体" w:hAnsi="黑体" w:eastAsia="黑体"/>
        </w:rPr>
        <w:t>4.4 分布式端到端集成测试</w:t>
      </w:r>
    </w:p>
    <w:p>
      <w:pPr>
        <w:pStyle w:val="3"/>
      </w:pPr>
      <w:r>
        <w:rPr>
          <w:rFonts w:ascii="黑体" w:hAnsi="黑体" w:eastAsia="黑体"/>
        </w:rPr>
        <w:t>4.4.1 测试用例</w:t>
      </w:r>
    </w:p>
    <w:tbl>
      <w:tblPr>
        <w:tblStyle w:val="af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用例编号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测试文件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输入 SQL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期望结果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B-E2E-01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minisql-client/src/test/java/com/zju/minisql/client/coordinator/DistributedQueryCoordinatorIntegrationTest.java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SELECT name FROM student WHERE id = 1001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通过主键精准路由返回 Alice。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B-E2E-02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DistributedQueryCoordinatorIntegrationTest.java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SELECT dept, COUNT(*) AS cnt FROM student WHERE score &gt;= 90 GROUP BY dept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Coordinator 合并 Worker 局部聚合结果，返回 CS=2、EE=1。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B-E2E-03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DistributedQueryCoordinatorIntegrationTest.java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SELECT student.name, score.course FROM student JOIN score ON student.id = score.id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通过两个 RPC Worker 执行共分片 Join，返回 5 条结果。</w:t>
            </w:r>
          </w:p>
        </w:tc>
      </w:tr>
      <w:tr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B-E2E-04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GroupBQueryDemo.java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默认演示 SQL</w:t>
            </w:r>
          </w:p>
        </w:tc>
        <w:tc>
          <w:tcPr>
            <w:tcW w:type="dxa" w:w="2075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联动 ZooKeeper、WorkerDiscovery、MetadataManager、RPC Worker 和查询协调器完成演示。</w:t>
            </w:r>
          </w:p>
        </w:tc>
      </w:tr>
    </w:tbl>
    <w:p>
      <w:pPr>
        <w:spacing w:line="360" w:lineRule="auto"/>
      </w:pPr>
    </w:p>
    <w:p>
      <w:pPr>
        <w:pStyle w:val="3"/>
      </w:pPr>
      <w:r>
        <w:rPr>
          <w:rFonts w:ascii="黑体" w:hAnsi="黑体" w:eastAsia="黑体"/>
        </w:rPr>
        <w:t>4.4.2 测试结果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集成测试启动两个本地 Netty RPC Worker，构造分片后的 student 与 score 数据，并通过 DistributedQueryCoordinator 执行真实的解析、计划、路由、RPC 下发、Worker 执行和结果合并流程。测试验证了分布式点查、分布式聚合和分布式 Join 的主链路。</w:t>
      </w:r>
    </w:p>
    <w:p>
      <w:pPr>
        <w:pStyle w:val="1"/>
      </w:pPr>
      <w:r>
        <w:rPr>
          <w:rFonts w:ascii="黑体" w:hAnsi="黑体" w:eastAsia="黑体"/>
        </w:rPr>
        <w:t>五．开发体会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本模块开发过程中最大的挑战是将“SQL 语义”和“分布式执行”两个层次解耦。SQL 解析阶段需要尽量生成稳定、通用的 QueryAst，而不能把执行细节写死在解析器中；执行阶段则需要依赖统一的 TaskFragment 和 Row 模型，使单元测试、RPC 测试和真实演示可以复用同一套逻辑。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在两阶段聚合的实现中，我体会到分布式系统需要尽量减少网络传输数据量。Worker 不直接返回所有原始行，而是返回 AggregateBucket 和 AggregateState，再由 Coordinator 最终合并，这种设计既贴近真实分布式数据库，也方便扩展更多聚合函数。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在 Join 实现中，当前采用共分片本地 Join 的第一阶段方案。该方案不需要实现复杂的数据重分发，但要求参与 Join 的表按照同一 Join Key 分片。为了避免 Join 后字段冲突，执行器在 Join 前将字段包装为 table.column 形式，这让投影和结果展示更加清晰。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本次开发还体会到测试隔离的重要性。RPC 集成测试需要动态端口和守护线程，否则容易和本地已有进程发生端口冲突。因此后续如果继续完善系统，应进一步增强测试服务的生命周期管理，保证测试结束后能主动释放端口和线程资源。</w:t>
      </w:r>
    </w:p>
    <w:p>
      <w:pPr>
        <w:pStyle w:val="1"/>
      </w:pPr>
      <w:r>
        <w:rPr>
          <w:rFonts w:ascii="黑体" w:hAnsi="黑体" w:eastAsia="黑体"/>
        </w:rPr>
        <w:t>参考文献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[1] JSqlParser 官方文档，https://jsqlparser.github.io/JSqlParser/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[2] Apache ZooKeeper 官方文档，https://zookeeper.apache.org/doc/current/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[3] Apache Curator 官方文档，https://curator.apache.org/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[4] Netty 官方文档，https://netty.io/wiki/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[5] Maven 官方文档，https://maven.apache.org/guides/</w:t>
      </w:r>
    </w:p>
    <w:sectPr w:rsidR="004E4B01" w:rsidRPr="004E4B01" w:rsidSect="00B5634D">
      <w:pgSz w:w="11900" w:h="16840"/>
      <w:pgMar w:top="1440" w:right="1584" w:bottom="1440" w:left="1584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B05AF" w14:textId="77777777" w:rsidR="003515E2" w:rsidRDefault="003515E2" w:rsidP="00273486">
      <w:r>
        <w:separator/>
      </w:r>
    </w:p>
  </w:endnote>
  <w:endnote w:type="continuationSeparator" w:id="0">
    <w:p w14:paraId="58A90EF6" w14:textId="77777777" w:rsidR="003515E2" w:rsidRDefault="003515E2" w:rsidP="00273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2124302421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6CBE63CD" w14:textId="40596628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22066FAA" w14:textId="77777777" w:rsidR="00B5634D" w:rsidRDefault="00B563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1958211866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7B2EEC1" w14:textId="49A10E5E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14:paraId="6A603271" w14:textId="77777777" w:rsidR="00B5634D" w:rsidRDefault="00B5634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2"/>
      </w:rPr>
      <w:id w:val="-1199082165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2F84E23" w14:textId="6F5E13F7" w:rsidR="00B5634D" w:rsidRDefault="00B5634D" w:rsidP="00357998">
        <w:pPr>
          <w:pStyle w:val="a7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3</w:t>
        </w:r>
        <w:r>
          <w:rPr>
            <w:rStyle w:val="af2"/>
          </w:rPr>
          <w:fldChar w:fldCharType="end"/>
        </w:r>
      </w:p>
    </w:sdtContent>
  </w:sdt>
  <w:p w14:paraId="4C08A58D" w14:textId="77777777" w:rsidR="00B5634D" w:rsidRDefault="00B5634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3387E" w14:textId="77777777" w:rsidR="003515E2" w:rsidRDefault="003515E2" w:rsidP="00273486">
      <w:r>
        <w:separator/>
      </w:r>
    </w:p>
  </w:footnote>
  <w:footnote w:type="continuationSeparator" w:id="0">
    <w:p w14:paraId="6C3F557D" w14:textId="77777777" w:rsidR="003515E2" w:rsidRDefault="003515E2" w:rsidP="0027348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wrapNone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2b215458-0e63-47f5-b965-cc150dfdbc11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3C8FCC"/>
    <w:multiLevelType w:val="singleLevel"/>
    <w:tmpl w:val="813C8FCC"/>
    <w:lvl w:ilvl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26455953"/>
    <w:multiLevelType w:val="multilevel"/>
    <w:tmpl w:val="3E78CF08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5923651">
    <w:abstractNumId w:val="0"/>
  </w:num>
  <w:num w:numId="2" w16cid:durableId="73552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200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55D"/>
    <w:rsid w:val="000035A6"/>
    <w:rsid w:val="00004DA7"/>
    <w:rsid w:val="00006BE6"/>
    <w:rsid w:val="00014B01"/>
    <w:rsid w:val="000171DD"/>
    <w:rsid w:val="00053AE0"/>
    <w:rsid w:val="00066D9E"/>
    <w:rsid w:val="00077478"/>
    <w:rsid w:val="00081CCA"/>
    <w:rsid w:val="00097A0F"/>
    <w:rsid w:val="000A64B6"/>
    <w:rsid w:val="000C13AA"/>
    <w:rsid w:val="000D35D3"/>
    <w:rsid w:val="000D5A58"/>
    <w:rsid w:val="0011244B"/>
    <w:rsid w:val="0013552B"/>
    <w:rsid w:val="00140F6E"/>
    <w:rsid w:val="001475D0"/>
    <w:rsid w:val="00163E61"/>
    <w:rsid w:val="00170C98"/>
    <w:rsid w:val="00175AEF"/>
    <w:rsid w:val="0019460C"/>
    <w:rsid w:val="001A3AB3"/>
    <w:rsid w:val="001A6A89"/>
    <w:rsid w:val="001A73DC"/>
    <w:rsid w:val="001C5617"/>
    <w:rsid w:val="0022516C"/>
    <w:rsid w:val="002360A1"/>
    <w:rsid w:val="00273486"/>
    <w:rsid w:val="00276BCA"/>
    <w:rsid w:val="002841F1"/>
    <w:rsid w:val="002863B0"/>
    <w:rsid w:val="0028741C"/>
    <w:rsid w:val="002A16A9"/>
    <w:rsid w:val="002D09DF"/>
    <w:rsid w:val="002E5DF6"/>
    <w:rsid w:val="002F4848"/>
    <w:rsid w:val="002F555D"/>
    <w:rsid w:val="003022F3"/>
    <w:rsid w:val="00332C82"/>
    <w:rsid w:val="00341FEE"/>
    <w:rsid w:val="003515E2"/>
    <w:rsid w:val="00352A61"/>
    <w:rsid w:val="003838BA"/>
    <w:rsid w:val="003951FD"/>
    <w:rsid w:val="003B6AD8"/>
    <w:rsid w:val="003C3E0E"/>
    <w:rsid w:val="003E0087"/>
    <w:rsid w:val="003E0A3C"/>
    <w:rsid w:val="003F6F53"/>
    <w:rsid w:val="00442E32"/>
    <w:rsid w:val="00467EC6"/>
    <w:rsid w:val="00471E3E"/>
    <w:rsid w:val="00472384"/>
    <w:rsid w:val="00476B58"/>
    <w:rsid w:val="00493372"/>
    <w:rsid w:val="004A262F"/>
    <w:rsid w:val="004B6914"/>
    <w:rsid w:val="004C717E"/>
    <w:rsid w:val="004D73B3"/>
    <w:rsid w:val="004E4B01"/>
    <w:rsid w:val="00501B07"/>
    <w:rsid w:val="00502F00"/>
    <w:rsid w:val="00505B28"/>
    <w:rsid w:val="00520AB6"/>
    <w:rsid w:val="00536D47"/>
    <w:rsid w:val="00537A25"/>
    <w:rsid w:val="0054555A"/>
    <w:rsid w:val="0056287B"/>
    <w:rsid w:val="00563E4E"/>
    <w:rsid w:val="0057483F"/>
    <w:rsid w:val="005B4B2E"/>
    <w:rsid w:val="005C5A07"/>
    <w:rsid w:val="005F0D2D"/>
    <w:rsid w:val="005F51C8"/>
    <w:rsid w:val="005F5651"/>
    <w:rsid w:val="00601A1B"/>
    <w:rsid w:val="00606436"/>
    <w:rsid w:val="00613752"/>
    <w:rsid w:val="0061728B"/>
    <w:rsid w:val="00624687"/>
    <w:rsid w:val="006249FE"/>
    <w:rsid w:val="00683A71"/>
    <w:rsid w:val="00695B47"/>
    <w:rsid w:val="006A65F2"/>
    <w:rsid w:val="006B3FCF"/>
    <w:rsid w:val="006C6109"/>
    <w:rsid w:val="006D31F6"/>
    <w:rsid w:val="006F48B6"/>
    <w:rsid w:val="00725B80"/>
    <w:rsid w:val="007309DC"/>
    <w:rsid w:val="00743409"/>
    <w:rsid w:val="007449E2"/>
    <w:rsid w:val="007541F2"/>
    <w:rsid w:val="00756431"/>
    <w:rsid w:val="00763161"/>
    <w:rsid w:val="00787F82"/>
    <w:rsid w:val="007A6296"/>
    <w:rsid w:val="007B4C86"/>
    <w:rsid w:val="007D742C"/>
    <w:rsid w:val="007E7C5C"/>
    <w:rsid w:val="007F3F0A"/>
    <w:rsid w:val="008059B6"/>
    <w:rsid w:val="00826E00"/>
    <w:rsid w:val="00827F17"/>
    <w:rsid w:val="00834E2A"/>
    <w:rsid w:val="008673FA"/>
    <w:rsid w:val="00867A0D"/>
    <w:rsid w:val="00870BD6"/>
    <w:rsid w:val="008927CF"/>
    <w:rsid w:val="008A27CD"/>
    <w:rsid w:val="008B1543"/>
    <w:rsid w:val="008B3E0C"/>
    <w:rsid w:val="008C5D11"/>
    <w:rsid w:val="008F29A9"/>
    <w:rsid w:val="00900031"/>
    <w:rsid w:val="009055DA"/>
    <w:rsid w:val="00931B96"/>
    <w:rsid w:val="00955EEC"/>
    <w:rsid w:val="00967DC7"/>
    <w:rsid w:val="0097780F"/>
    <w:rsid w:val="009805BD"/>
    <w:rsid w:val="009915C7"/>
    <w:rsid w:val="009928B6"/>
    <w:rsid w:val="00993EEC"/>
    <w:rsid w:val="009A1316"/>
    <w:rsid w:val="009A7815"/>
    <w:rsid w:val="009B0A29"/>
    <w:rsid w:val="00A11438"/>
    <w:rsid w:val="00A12227"/>
    <w:rsid w:val="00A131D6"/>
    <w:rsid w:val="00A17927"/>
    <w:rsid w:val="00A378C7"/>
    <w:rsid w:val="00A43BD3"/>
    <w:rsid w:val="00A67636"/>
    <w:rsid w:val="00A77DA2"/>
    <w:rsid w:val="00A80978"/>
    <w:rsid w:val="00A9174C"/>
    <w:rsid w:val="00A937DA"/>
    <w:rsid w:val="00A93854"/>
    <w:rsid w:val="00A94517"/>
    <w:rsid w:val="00AA59E5"/>
    <w:rsid w:val="00AC378B"/>
    <w:rsid w:val="00AC3E04"/>
    <w:rsid w:val="00AC4894"/>
    <w:rsid w:val="00AC5EE3"/>
    <w:rsid w:val="00AD2D10"/>
    <w:rsid w:val="00AD3F60"/>
    <w:rsid w:val="00AE616B"/>
    <w:rsid w:val="00AF7025"/>
    <w:rsid w:val="00B249D3"/>
    <w:rsid w:val="00B30656"/>
    <w:rsid w:val="00B44D6D"/>
    <w:rsid w:val="00B5634D"/>
    <w:rsid w:val="00B70CF6"/>
    <w:rsid w:val="00B813F4"/>
    <w:rsid w:val="00B814A3"/>
    <w:rsid w:val="00B837F0"/>
    <w:rsid w:val="00B93FAB"/>
    <w:rsid w:val="00BA383E"/>
    <w:rsid w:val="00BB4F6F"/>
    <w:rsid w:val="00BE295C"/>
    <w:rsid w:val="00BE6177"/>
    <w:rsid w:val="00BF7B30"/>
    <w:rsid w:val="00C27A3D"/>
    <w:rsid w:val="00C341DE"/>
    <w:rsid w:val="00C52C00"/>
    <w:rsid w:val="00C750BD"/>
    <w:rsid w:val="00C91A15"/>
    <w:rsid w:val="00C936D5"/>
    <w:rsid w:val="00CA6E9E"/>
    <w:rsid w:val="00CB14AE"/>
    <w:rsid w:val="00CC7C01"/>
    <w:rsid w:val="00CD20BD"/>
    <w:rsid w:val="00CD7EE8"/>
    <w:rsid w:val="00CE04BA"/>
    <w:rsid w:val="00CE6A9B"/>
    <w:rsid w:val="00CE703C"/>
    <w:rsid w:val="00CF193D"/>
    <w:rsid w:val="00D02E3C"/>
    <w:rsid w:val="00D12396"/>
    <w:rsid w:val="00D2253F"/>
    <w:rsid w:val="00D2356F"/>
    <w:rsid w:val="00D436B9"/>
    <w:rsid w:val="00D83785"/>
    <w:rsid w:val="00D90C7D"/>
    <w:rsid w:val="00DB3BEC"/>
    <w:rsid w:val="00DB456F"/>
    <w:rsid w:val="00DE2C92"/>
    <w:rsid w:val="00DF6053"/>
    <w:rsid w:val="00DF63CB"/>
    <w:rsid w:val="00E02B80"/>
    <w:rsid w:val="00E02D55"/>
    <w:rsid w:val="00E07252"/>
    <w:rsid w:val="00E21034"/>
    <w:rsid w:val="00E21149"/>
    <w:rsid w:val="00E2265E"/>
    <w:rsid w:val="00E231EA"/>
    <w:rsid w:val="00E57C63"/>
    <w:rsid w:val="00E8037F"/>
    <w:rsid w:val="00EE4398"/>
    <w:rsid w:val="00EE7FDB"/>
    <w:rsid w:val="00F16531"/>
    <w:rsid w:val="00F1784D"/>
    <w:rsid w:val="00F24DA9"/>
    <w:rsid w:val="00F34976"/>
    <w:rsid w:val="00F547FC"/>
    <w:rsid w:val="00F54B59"/>
    <w:rsid w:val="00F55B56"/>
    <w:rsid w:val="00F82913"/>
    <w:rsid w:val="00F83A72"/>
    <w:rsid w:val="00F949D8"/>
    <w:rsid w:val="00F9577C"/>
    <w:rsid w:val="00F974D4"/>
    <w:rsid w:val="00FA1219"/>
    <w:rsid w:val="00FB1501"/>
    <w:rsid w:val="00FB66BD"/>
    <w:rsid w:val="00FC19B7"/>
    <w:rsid w:val="00FF1F64"/>
    <w:rsid w:val="00FF4FAB"/>
    <w:rsid w:val="00FF5B43"/>
    <w:rsid w:val="00FF6B4A"/>
    <w:rsid w:val="00FF7D56"/>
    <w:rsid w:val="04057B37"/>
    <w:rsid w:val="06F51070"/>
    <w:rsid w:val="08BF1A61"/>
    <w:rsid w:val="0C4816F1"/>
    <w:rsid w:val="0E796AE7"/>
    <w:rsid w:val="114F093D"/>
    <w:rsid w:val="169A5688"/>
    <w:rsid w:val="172A2E3E"/>
    <w:rsid w:val="1A3F6F09"/>
    <w:rsid w:val="1BE90AE5"/>
    <w:rsid w:val="1E6D7CDF"/>
    <w:rsid w:val="2055657D"/>
    <w:rsid w:val="23D8733C"/>
    <w:rsid w:val="251B1BF7"/>
    <w:rsid w:val="251D7A6C"/>
    <w:rsid w:val="257E264C"/>
    <w:rsid w:val="272F41FE"/>
    <w:rsid w:val="2B1B13B1"/>
    <w:rsid w:val="332350C6"/>
    <w:rsid w:val="33B244B4"/>
    <w:rsid w:val="35936949"/>
    <w:rsid w:val="3A0039CD"/>
    <w:rsid w:val="3A851A6A"/>
    <w:rsid w:val="3B790359"/>
    <w:rsid w:val="3C6F1E95"/>
    <w:rsid w:val="3EB85397"/>
    <w:rsid w:val="3ECD0762"/>
    <w:rsid w:val="434A0189"/>
    <w:rsid w:val="445F5A16"/>
    <w:rsid w:val="454179C1"/>
    <w:rsid w:val="49667BBE"/>
    <w:rsid w:val="49F47DE3"/>
    <w:rsid w:val="4B231C65"/>
    <w:rsid w:val="4ED43376"/>
    <w:rsid w:val="4F9229F8"/>
    <w:rsid w:val="4FEA2973"/>
    <w:rsid w:val="509A5860"/>
    <w:rsid w:val="51F97CFE"/>
    <w:rsid w:val="52E15693"/>
    <w:rsid w:val="561E0BDD"/>
    <w:rsid w:val="57863917"/>
    <w:rsid w:val="59CE0519"/>
    <w:rsid w:val="5B5652A1"/>
    <w:rsid w:val="5BBE36E2"/>
    <w:rsid w:val="5CBF6276"/>
    <w:rsid w:val="5DF71879"/>
    <w:rsid w:val="5E0232AD"/>
    <w:rsid w:val="5F5E276A"/>
    <w:rsid w:val="62A26EFF"/>
    <w:rsid w:val="63187DAB"/>
    <w:rsid w:val="63A958D0"/>
    <w:rsid w:val="64705292"/>
    <w:rsid w:val="685A3B89"/>
    <w:rsid w:val="69BC36A3"/>
    <w:rsid w:val="6B676E6D"/>
    <w:rsid w:val="6C615005"/>
    <w:rsid w:val="6D592D43"/>
    <w:rsid w:val="713079CC"/>
    <w:rsid w:val="75CE3B21"/>
    <w:rsid w:val="76296A1F"/>
    <w:rsid w:val="76FB7A1A"/>
    <w:rsid w:val="78736347"/>
    <w:rsid w:val="7A4C4A53"/>
    <w:rsid w:val="7B287AE4"/>
    <w:rsid w:val="7EB0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842D31"/>
  <w15:docId w15:val="{6FEAAF93-2FBD-44BC-A6F2-DAAD3A46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8B6"/>
    <w:pPr>
      <w:widowControl w:val="0"/>
      <w:spacing w:line="360" w:lineRule="auto"/>
      <w:jc w:val="both"/>
    </w:pPr>
    <w:rPr>
      <w:rFonts w:ascii="宋体" w:hAnsi="宋体" w:eastAsia="宋体"/>
      <w:kern w:val="2"/>
      <w:sz w:val="21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8B3E0C"/>
    <w:pPr>
      <w:keepNext/>
      <w:keepLines/>
      <w:spacing w:before="340" w:after="330" w:line="578" w:lineRule="auto"/>
      <w:outlineLvl w:val="0"/>
    </w:pPr>
    <w:rPr>
      <w:rFonts w:eastAsia="黑体" w:ascii="黑体" w:hAnsi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3552B"/>
    <w:pPr>
      <w:keepNext/>
      <w:keepLines/>
      <w:spacing w:before="260" w:after="260" w:line="416" w:lineRule="auto"/>
      <w:outlineLvl w:val="1"/>
    </w:pPr>
    <w:rPr>
      <w:rFonts w:eastAsia="黑体" w:cs="微软雅黑" w:ascii="黑体" w:hAnsi="黑体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6F48B6"/>
    <w:pPr>
      <w:keepNext/>
      <w:keepLines/>
      <w:spacing w:before="260" w:after="260" w:line="416" w:lineRule="auto"/>
      <w:outlineLvl w:val="2"/>
    </w:pPr>
    <w:rPr>
      <w:rFonts w:eastAsia="黑体" w:ascii="黑体" w:hAnsi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qFormat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rFonts w:ascii="宋体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ab">
    <w:name w:val="Subtitle"/>
    <w:basedOn w:val="a"/>
    <w:next w:val="a"/>
    <w:link w:val="ac"/>
    <w:uiPriority w:val="11"/>
    <w:qFormat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TOC6">
    <w:name w:val="toc 6"/>
    <w:basedOn w:val="a"/>
    <w:next w:val="a"/>
    <w:uiPriority w:val="39"/>
    <w:unhideWhenUsed/>
    <w:qFormat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f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uiPriority w:val="99"/>
    <w:qFormat/>
    <w:rPr>
      <w:color w:val="0000FF"/>
      <w:u w:val="single"/>
    </w:rPr>
  </w:style>
  <w:style w:type="character" w:customStyle="1" w:styleId="ae">
    <w:name w:val="标题 字符"/>
    <w:basedOn w:val="a0"/>
    <w:link w:val="ad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sid w:val="0013552B"/>
    <w:rPr>
      <w:rFonts w:eastAsia="黑体" w:cs="微软雅黑"/>
      <w:b/>
      <w:bCs/>
      <w:kern w:val="2"/>
      <w:sz w:val="30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F48B6"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ac">
    <w:name w:val="副标题 字符"/>
    <w:basedOn w:val="a0"/>
    <w:link w:val="ab"/>
    <w:uiPriority w:val="11"/>
    <w:qFormat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10">
    <w:name w:val="标题 1 字符"/>
    <w:basedOn w:val="a0"/>
    <w:link w:val="1"/>
    <w:uiPriority w:val="9"/>
    <w:qFormat/>
    <w:rsid w:val="008B3E0C"/>
    <w:rPr>
      <w:rFonts w:eastAsia="黑体"/>
      <w:b/>
      <w:bCs/>
      <w:kern w:val="44"/>
      <w:sz w:val="32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customStyle="1" w:styleId="70">
    <w:name w:val="标题 7 字符"/>
    <w:basedOn w:val="a0"/>
    <w:link w:val="7"/>
    <w:uiPriority w:val="9"/>
    <w:qFormat/>
    <w:rPr>
      <w:rFonts w:ascii="Times New Roman" w:eastAsia="宋体" w:hAnsi="Times New Roman" w:cs="Times New Roman"/>
      <w:b/>
      <w:bCs/>
    </w:rPr>
  </w:style>
  <w:style w:type="character" w:customStyle="1" w:styleId="80">
    <w:name w:val="标题 8 字符"/>
    <w:basedOn w:val="a0"/>
    <w:link w:val="8"/>
    <w:uiPriority w:val="9"/>
    <w:qFormat/>
    <w:rPr>
      <w:rFonts w:asciiTheme="majorHAnsi" w:eastAsiaTheme="majorEastAsia" w:hAnsiTheme="majorHAnsi" w:cstheme="majorBidi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aa">
    <w:name w:val="页眉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4">
    <w:name w:val="日期 字符"/>
    <w:basedOn w:val="a0"/>
    <w:link w:val="a3"/>
    <w:uiPriority w:val="99"/>
    <w:semiHidden/>
    <w:qFormat/>
    <w:rPr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4555A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character" w:styleId="af2">
    <w:name w:val="page number"/>
    <w:basedOn w:val="a0"/>
    <w:uiPriority w:val="99"/>
    <w:semiHidden/>
    <w:unhideWhenUsed/>
    <w:rsid w:val="00B5634D"/>
  </w:style>
  <w:style w:type="character" w:styleId="af3">
    <w:name w:val="annotation reference"/>
    <w:semiHidden/>
    <w:rsid w:val="00472384"/>
    <w:rPr>
      <w:sz w:val="21"/>
      <w:szCs w:val="21"/>
    </w:rPr>
  </w:style>
  <w:style w:type="paragraph" w:styleId="af4">
    <w:name w:val="annotation text"/>
    <w:basedOn w:val="a"/>
    <w:link w:val="af5"/>
    <w:semiHidden/>
    <w:rsid w:val="00472384"/>
    <w:pPr>
      <w:spacing w:line="240" w:lineRule="auto"/>
      <w:jc w:val="left"/>
    </w:pPr>
    <w:rPr>
      <w:sz w:val="21"/>
    </w:rPr>
  </w:style>
  <w:style w:type="character" w:customStyle="1" w:styleId="af5">
    <w:name w:val="批注文字 字符"/>
    <w:basedOn w:val="a0"/>
    <w:link w:val="af4"/>
    <w:semiHidden/>
    <w:rsid w:val="0047238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AE960A5-A988-E343-AFAB-DA6C007554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6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李佰余</dc:creator>
  <cp:lastModifiedBy>张 寅</cp:lastModifiedBy>
  <cp:revision>158</cp:revision>
  <cp:lastPrinted>2022-05-20T08:07:00Z</cp:lastPrinted>
  <dcterms:created xsi:type="dcterms:W3CDTF">2015-12-21T11:49:00Z</dcterms:created>
  <dcterms:modified xsi:type="dcterms:W3CDTF">2026-04-22T12:24:00Z</dcterms:modified>
  <dc:description>﻿﻿﻿﻿﻿﻿﻿﻿﻿﻿﻿﻿﻿﻿﻿﻿﻿﻿﻿﻿‌⁠⁡‍⁣⁣‍⁡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