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32"/>
          <w:szCs w:val="32"/>
        </w:rPr>
        <w:t xml:space="preserve"/>
      </w:r>
    </w:p>
    <w:p>
      <w:pPr>
        <w:spacing w:before="0" w:after="120"/>
        <w:jc w:val="center"/>
      </w:pPr>
      <w:r>
        <w:rPr>
          <w:rFonts w:ascii="Calibri" w:cs="Calibri" w:eastAsia="Calibri" w:hAnsi="Calibri"/>
          <w:b/>
          <w:bCs/>
          <w:color w:val="00D4FF"/>
          <w:spacing w:val="200"/>
          <w:sz w:val="28"/>
          <w:szCs w:val="28"/>
        </w:rPr>
        <w:t xml:space="preserve">UNIT IV</w:t>
      </w:r>
    </w:p>
    <w:p>
      <w:pPr>
        <w:spacing w:before="0" w:after="200"/>
        <w:jc w:val="center"/>
      </w:pPr>
      <w:r>
        <w:rPr>
          <w:rFonts w:ascii="Calibri" w:cs="Calibri" w:eastAsia="Calibri" w:hAnsi="Calibri"/>
          <w:b/>
          <w:bCs/>
          <w:color w:val="0D1B2A"/>
          <w:sz w:val="64"/>
          <w:szCs w:val="64"/>
        </w:rPr>
        <w:t xml:space="preserve">Fundamentals of Cyber Forensics</w:t>
      </w:r>
    </w:p>
    <w:p>
      <w:pPr>
        <w:spacing w:before="0" w:after="80"/>
        <w:jc w:val="center"/>
      </w:pPr>
      <w:r>
        <w:rPr>
          <w:rFonts w:ascii="Calibri" w:cs="Calibri" w:eastAsia="Calibri" w:hAnsi="Calibri"/>
          <w:i/>
          <w:iCs/>
          <w:color w:val="64748B"/>
          <w:sz w:val="28"/>
          <w:szCs w:val="28"/>
        </w:rPr>
        <w:t xml:space="preserve">Full Lecture Script</w:t>
      </w:r>
    </w:p>
    <w:p>
      <w:pPr>
        <w:spacing w:before="0" w:after="400"/>
        <w:jc w:val="center"/>
      </w:pPr>
      <w:r>
        <w:rPr>
          <w:rFonts w:ascii="Calibri" w:cs="Calibri" w:eastAsia="Calibri" w:hAnsi="Calibri"/>
          <w:i/>
          <w:iCs/>
          <w:color w:val="64748B"/>
          <w:sz w:val="24"/>
          <w:szCs w:val="24"/>
        </w:rPr>
        <w:t xml:space="preserve">From real crimes to core concepts — everything you need to deliver this lecture</w:t>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gridCol w:w="100"/>
        <w:gridCol w:w="100"/>
      </w:tblGrid>
      <w:tr>
        <w:tc>
          <w:tcPr>
            <w:tcW w:type="dxa" w:w="2340"/>
            <w:tcMar>
              <w:top w:type="dxa" w:w="80"/>
              <w:left w:type="dxa" w:w="100"/>
              <w:bottom w:type="dxa" w:w="80"/>
              <w:right w:type="dxa" w:w="100"/>
            </w:tcMar>
          </w:tcPr>
          <w:p>
            <w:pPr>
              <w:spacing w:before="0" w:after="30"/>
            </w:pPr>
            <w:r>
              <w:rPr>
                <w:rFonts w:ascii="Calibri" w:cs="Calibri" w:eastAsia="Calibri" w:hAnsi="Calibri"/>
                <w:color w:val="64748B"/>
                <w:sz w:val="20"/>
                <w:szCs w:val="20"/>
              </w:rPr>
              <w:t xml:space="preserve">Course</w:t>
            </w:r>
          </w:p>
          <w:p>
            <w:pPr>
              <w:spacing w:before="0" w:after="0"/>
            </w:pPr>
            <w:r>
              <w:rPr>
                <w:rFonts w:ascii="Calibri" w:cs="Calibri" w:eastAsia="Calibri" w:hAnsi="Calibri"/>
                <w:b/>
                <w:bCs/>
                <w:color w:val="1E293B"/>
                <w:sz w:val="24"/>
                <w:szCs w:val="24"/>
              </w:rPr>
              <w:t xml:space="preserve">Cyber Forensics</w:t>
            </w:r>
          </w:p>
        </w:tc>
        <w:tc>
          <w:tcPr>
            <w:tcW w:type="dxa" w:w="2340"/>
            <w:tcMar>
              <w:top w:type="dxa" w:w="80"/>
              <w:left w:type="dxa" w:w="100"/>
              <w:bottom w:type="dxa" w:w="80"/>
              <w:right w:type="dxa" w:w="100"/>
            </w:tcMar>
          </w:tcPr>
          <w:p>
            <w:pPr>
              <w:spacing w:before="0" w:after="30"/>
            </w:pPr>
            <w:r>
              <w:rPr>
                <w:rFonts w:ascii="Calibri" w:cs="Calibri" w:eastAsia="Calibri" w:hAnsi="Calibri"/>
                <w:color w:val="64748B"/>
                <w:sz w:val="20"/>
                <w:szCs w:val="20"/>
              </w:rPr>
              <w:t xml:space="preserve">Level</w:t>
            </w:r>
          </w:p>
          <w:p>
            <w:pPr>
              <w:spacing w:before="0" w:after="0"/>
            </w:pPr>
            <w:r>
              <w:rPr>
                <w:rFonts w:ascii="Calibri" w:cs="Calibri" w:eastAsia="Calibri" w:hAnsi="Calibri"/>
                <w:b/>
                <w:bCs/>
                <w:color w:val="1E293B"/>
                <w:sz w:val="24"/>
                <w:szCs w:val="24"/>
              </w:rPr>
              <w:t xml:space="preserve">Undergraduate</w:t>
            </w:r>
          </w:p>
        </w:tc>
        <w:tc>
          <w:tcPr>
            <w:tcW w:type="dxa" w:w="2340"/>
            <w:tcMar>
              <w:top w:type="dxa" w:w="80"/>
              <w:left w:type="dxa" w:w="100"/>
              <w:bottom w:type="dxa" w:w="80"/>
              <w:right w:type="dxa" w:w="100"/>
            </w:tcMar>
          </w:tcPr>
          <w:p>
            <w:pPr>
              <w:spacing w:before="0" w:after="30"/>
            </w:pPr>
            <w:r>
              <w:rPr>
                <w:rFonts w:ascii="Calibri" w:cs="Calibri" w:eastAsia="Calibri" w:hAnsi="Calibri"/>
                <w:color w:val="64748B"/>
                <w:sz w:val="20"/>
                <w:szCs w:val="20"/>
              </w:rPr>
              <w:t xml:space="preserve">Slides</w:t>
            </w:r>
          </w:p>
          <w:p>
            <w:pPr>
              <w:spacing w:before="0" w:after="0"/>
            </w:pPr>
            <w:r>
              <w:rPr>
                <w:rFonts w:ascii="Calibri" w:cs="Calibri" w:eastAsia="Calibri" w:hAnsi="Calibri"/>
                <w:b/>
                <w:bCs/>
                <w:color w:val="1E293B"/>
                <w:sz w:val="24"/>
                <w:szCs w:val="24"/>
              </w:rPr>
              <w:t xml:space="preserve">11</w:t>
            </w:r>
          </w:p>
        </w:tc>
        <w:tc>
          <w:tcPr>
            <w:tcW w:type="dxa" w:w="2340"/>
            <w:tcMar>
              <w:top w:type="dxa" w:w="80"/>
              <w:left w:type="dxa" w:w="100"/>
              <w:bottom w:type="dxa" w:w="80"/>
              <w:right w:type="dxa" w:w="100"/>
            </w:tcMar>
          </w:tcPr>
          <w:p>
            <w:pPr>
              <w:spacing w:before="0" w:after="30"/>
            </w:pPr>
            <w:r>
              <w:rPr>
                <w:rFonts w:ascii="Calibri" w:cs="Calibri" w:eastAsia="Calibri" w:hAnsi="Calibri"/>
                <w:color w:val="64748B"/>
                <w:sz w:val="20"/>
                <w:szCs w:val="20"/>
              </w:rPr>
              <w:t xml:space="preserve">Duration</w:t>
            </w:r>
          </w:p>
          <w:p>
            <w:pPr>
              <w:spacing w:before="0" w:after="0"/>
            </w:pPr>
            <w:r>
              <w:rPr>
                <w:rFonts w:ascii="Calibri" w:cs="Calibri" w:eastAsia="Calibri" w:hAnsi="Calibri"/>
                <w:b/>
                <w:bCs/>
                <w:color w:val="1E293B"/>
                <w:sz w:val="24"/>
                <w:szCs w:val="24"/>
              </w:rPr>
              <w:t xml:space="preserve">~60–75 minutes</w:t>
            </w:r>
          </w:p>
        </w:tc>
      </w:tr>
    </w:tbl>
    <w:p>
      <w:pPr>
        <w:pBdr>
          <w:bottom w:val="single" w:color="E2E8F0" w:sz="2" w:space="6"/>
        </w:pBdr>
        <w:spacing w:before="160" w:after="160"/>
      </w:pPr>
      <w:r>
        <w:rPr>
          <w:sz w:val="4"/>
          <w:szCs w:val="4"/>
        </w:rPr>
        <w:t xml:space="preserve"/>
      </w:r>
    </w:p>
    <w:p>
      <w:pPr>
        <w:spacing w:before="0" w:after="0"/>
      </w:pPr>
      <w:r>
        <w:rPr>
          <w:sz w:val="8"/>
          <w:szCs w:val="8"/>
        </w:rPr>
        <w:t xml:space="preserve"/>
      </w:r>
    </w:p>
    <w:p>
      <w:pPr>
        <w:spacing w:before="0" w:after="80"/>
      </w:pPr>
      <w:r>
        <w:rPr>
          <w:rFonts w:ascii="Calibri" w:cs="Calibri" w:eastAsia="Calibri" w:hAnsi="Calibri"/>
          <w:b/>
          <w:bCs/>
          <w:color w:val="00D4FF"/>
          <w:spacing w:val="100"/>
          <w:sz w:val="22"/>
          <w:szCs w:val="22"/>
        </w:rPr>
        <w:t xml:space="preserve">HOW TO USE THIS SCRIPT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Each section is labelled with a "Slide X" tag matching your PowerPoint deck.</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Text in normal weight is what you speak aloud.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Italic indented text starting with 🎤 are delivery notes — timing, pauses, questions to ask the class.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Callout boxes are key points to emphasise or write on the board.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Duration estimates are given per section. Adjust based on class interaction.</w:t>
      </w:r>
    </w:p>
    <w:p>
      <w:pPr>
        <w:pageBreakBefore/>
      </w:pPr>
      <w: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1</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Opening — Fundamentals of Cyber Forensics</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Opening — Before the First Slide Loads</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Arrive early. Have the presentation open on the title slide. As students settle, do NOT play music or fill dead air — let the silence and the dark slide with the word FORENSICS build tension. When ready, begin.</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The Hook</w:t>
      </w:r>
    </w:p>
    <w:p>
      <w:pPr>
        <w:spacing w:before="80" w:after="80" w:line="276"/>
        <w:jc w:val="left"/>
      </w:pPr>
      <w:r>
        <w:rPr>
          <w:rFonts w:ascii="Calibri" w:cs="Calibri" w:eastAsia="Calibri" w:hAnsi="Calibri"/>
          <w:b w:val="false"/>
          <w:bCs w:val="false"/>
          <w:i w:val="false"/>
          <w:iCs w:val="false"/>
          <w:color w:val="1E293B"/>
          <w:sz w:val="24"/>
          <w:szCs w:val="24"/>
        </w:rPr>
        <w:t xml:space="preserve">Before we start, I want to ask you something.</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Put your hand up if you have ever deleted a file on your phone or computer because you did not want someone to find it.</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Pause. Wait for hands. Almost everyone raises their hand. Smile.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Keep your hand up if you thought that file was gone forever.</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Most hands stay up. Now make your point.</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You are wrong.</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And by the end of this unit, you will know exactly why — and exactly what is still sitting on your device right now, waiting to be found.</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Let that land for a moment. Then move to the slide.</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Introduce the Unit</w:t>
      </w:r>
    </w:p>
    <w:p>
      <w:pPr>
        <w:spacing w:before="80" w:after="80" w:line="276"/>
        <w:jc w:val="left"/>
      </w:pPr>
      <w:r>
        <w:rPr>
          <w:rFonts w:ascii="Calibri" w:cs="Calibri" w:eastAsia="Calibri" w:hAnsi="Calibri"/>
          <w:b w:val="false"/>
          <w:bCs w:val="false"/>
          <w:i w:val="false"/>
          <w:iCs w:val="false"/>
          <w:color w:val="1E293B"/>
          <w:sz w:val="24"/>
          <w:szCs w:val="24"/>
        </w:rPr>
        <w:t xml:space="preserve">Welcome to Unit IV — Fundamentals of Cyber Forensics.</w:t>
      </w:r>
    </w:p>
    <w:p>
      <w:pPr>
        <w:spacing w:before="80" w:after="80" w:line="276"/>
        <w:jc w:val="left"/>
      </w:pPr>
      <w:r>
        <w:rPr>
          <w:rFonts w:ascii="Calibri" w:cs="Calibri" w:eastAsia="Calibri" w:hAnsi="Calibri"/>
          <w:b w:val="false"/>
          <w:bCs w:val="false"/>
          <w:i w:val="false"/>
          <w:iCs w:val="false"/>
          <w:color w:val="1E293B"/>
          <w:sz w:val="24"/>
          <w:szCs w:val="24"/>
        </w:rPr>
        <w:t xml:space="preserve">This is the unit where theory meets the real world. Everything we study in this room has been used — in actual courts, actual murder trials, actual terrorism investigations — to catch real criminals.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By the end of this unit you will understand: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How digital evidence is collected, preserved, and analysed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Why deleting a file does not actually remove it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How investigators recover files from formatted drives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What your operating system silently logs about everything you do</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tools used by professional forensic investigators</w:t>
      </w:r>
    </w:p>
    <w:p>
      <w:pPr>
        <w:spacing w:before="0" w:after="0"/>
      </w:pPr>
      <w:r>
        <w:rPr>
          <w:sz w:val="8"/>
          <w:szCs w:val="8"/>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00D4FF"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00D4FF"/>
                <w:sz w:val="24"/>
                <w:szCs w:val="24"/>
              </w:rPr>
              <w:t xml:space="preserve">Duration</w:t>
            </w:r>
          </w:p>
          <w:p>
            <w:pPr>
              <w:spacing w:before="0" w:after="0" w:line="264"/>
            </w:pPr>
            <w:r>
              <w:rPr>
                <w:rFonts w:ascii="Calibri" w:cs="Calibri" w:eastAsia="Calibri" w:hAnsi="Calibri"/>
                <w:color w:val="E2E8F0"/>
                <w:sz w:val="22"/>
                <w:szCs w:val="22"/>
              </w:rPr>
              <w:t xml:space="preserve">Slides 1–3 (opening + crime scenes): approximately 15 minutes. Take your time here — the emotional engagement from real cases is what makes the technical content land later.</w:t>
            </w:r>
          </w:p>
        </w:tc>
      </w:tr>
    </w:tbl>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2</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Real Crime Case 01 — The Murder of Jill Dando</w:t>
            </w:r>
          </w:p>
        </w:tc>
      </w:tr>
    </w:tbl>
    <w:p>
      <w:pPr>
        <w:spacing w:before="0" w:after="0"/>
      </w:pPr>
      <w:r>
        <w:rPr>
          <w:sz w:val="8"/>
          <w:szCs w:val="8"/>
        </w:rPr>
        <w:t xml:space="preserve"/>
      </w:r>
    </w:p>
    <w:p>
      <w:pPr>
        <w:pStyle w:val="Heading2"/>
        <w:spacing w:before="280" w:after="80"/>
      </w:pPr>
      <w:r>
        <w:rPr>
          <w:rFonts w:ascii="Calibri" w:cs="Calibri" w:eastAsia="Calibri" w:hAnsi="Calibri"/>
          <w:b/>
          <w:bCs/>
          <w:color w:val="EF4444"/>
          <w:sz w:val="36"/>
          <w:szCs w:val="36"/>
        </w:rPr>
        <w:t xml:space="preserve">Real Crime Case 01 — Murder of Jill Dando (1999)</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2. Pause for students to read the crime headline. Then begin.</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Setting the Scene</w:t>
      </w:r>
    </w:p>
    <w:p>
      <w:pPr>
        <w:spacing w:before="80" w:after="80" w:line="276"/>
        <w:jc w:val="left"/>
      </w:pPr>
      <w:r>
        <w:rPr>
          <w:rFonts w:ascii="Calibri" w:cs="Calibri" w:eastAsia="Calibri" w:hAnsi="Calibri"/>
          <w:b w:val="false"/>
          <w:bCs w:val="false"/>
          <w:i w:val="false"/>
          <w:iCs w:val="false"/>
          <w:color w:val="1E293B"/>
          <w:sz w:val="24"/>
          <w:szCs w:val="24"/>
        </w:rPr>
        <w:t xml:space="preserve">The year is 1999. It is 11:30 in the morning on a quiet residential street in Fulham, London.</w:t>
      </w:r>
    </w:p>
    <w:p>
      <w:pPr>
        <w:spacing w:before="80" w:after="80" w:line="276"/>
        <w:jc w:val="left"/>
      </w:pPr>
      <w:r>
        <w:rPr>
          <w:rFonts w:ascii="Calibri" w:cs="Calibri" w:eastAsia="Calibri" w:hAnsi="Calibri"/>
          <w:b w:val="false"/>
          <w:bCs w:val="false"/>
          <w:i w:val="false"/>
          <w:iCs w:val="false"/>
          <w:color w:val="1E293B"/>
          <w:sz w:val="24"/>
          <w:szCs w:val="24"/>
        </w:rPr>
        <w:t xml:space="preserve">BBC presenter Jill Dando — one of the most recognisable faces on British television — is shot dead on her own doorstep.</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Police arrive to find no CCTV. No murder weapon. No clear witnesses who could identify the shooter. The case goes cold. For months, then years, it remains unsolved.</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Pause. Let students feel the weight of that. 'Unsolved murder. No CCTV. No weapon. What do you do?'</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What breaks the case is not a witness coming forward. It is not a weapon being found. It is digital forensics.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What Digital Evidence Found</w:t>
      </w:r>
    </w:p>
    <w:p>
      <w:pPr>
        <w:spacing w:before="80" w:after="80" w:line="276"/>
        <w:jc w:val="left"/>
      </w:pPr>
      <w:r>
        <w:rPr>
          <w:rFonts w:ascii="Calibri" w:cs="Calibri" w:eastAsia="Calibri" w:hAnsi="Calibri"/>
          <w:b w:val="false"/>
          <w:bCs w:val="false"/>
          <w:i w:val="false"/>
          <w:iCs w:val="false"/>
          <w:color w:val="1E293B"/>
          <w:sz w:val="24"/>
          <w:szCs w:val="24"/>
        </w:rPr>
        <w:t xml:space="preserve">Investigators obtain a warrant and seize the personal computer and mobile phone of suspect Barry George. Here is what they find:</w:t>
      </w:r>
    </w:p>
    <w:p>
      <w:pPr>
        <w:spacing w:before="0" w:after="0"/>
      </w:pPr>
      <w:r>
        <w:rPr>
          <w:sz w:val="4"/>
          <w:szCs w:val="4"/>
        </w:rPr>
        <w:t xml:space="preserve"/>
      </w:r>
    </w:p>
    <w:p>
      <w:pPr>
        <w:spacing w:before="60" w:after="60" w:line="264"/>
        <w:ind w:left="360" w:hanging="360"/>
      </w:pPr>
      <w:r>
        <w:rPr>
          <w:rFonts w:ascii="Calibri" w:cs="Calibri" w:eastAsia="Calibri" w:hAnsi="Calibri"/>
          <w:b/>
          <w:bCs/>
          <w:color w:val="00D4FF"/>
          <w:sz w:val="22"/>
          <w:szCs w:val="22"/>
        </w:rPr>
        <w:t xml:space="preserve">1.  </w:t>
      </w:r>
      <w:r>
        <w:rPr>
          <w:rFonts w:ascii="Calibri" w:cs="Calibri" w:eastAsia="Calibri" w:hAnsi="Calibri"/>
          <w:color w:val="1E293B"/>
          <w:sz w:val="22"/>
          <w:szCs w:val="22"/>
        </w:rPr>
        <w:t xml:space="preserve">Mobile phone cell tower records. These show exactly which base stations his phone connected to throughout that morning. They place him within half a mile of the scene at 11:30 AM. Not a confession — but a timestamp. A location. Digital proof of where he was.</w:t>
      </w:r>
    </w:p>
    <w:p>
      <w:pPr>
        <w:spacing w:before="60" w:after="60" w:line="264"/>
        <w:ind w:left="360" w:hanging="360"/>
      </w:pPr>
      <w:r>
        <w:rPr>
          <w:rFonts w:ascii="Calibri" w:cs="Calibri" w:eastAsia="Calibri" w:hAnsi="Calibri"/>
          <w:b/>
          <w:bCs/>
          <w:color w:val="00D4FF"/>
          <w:sz w:val="22"/>
          <w:szCs w:val="22"/>
        </w:rPr>
        <w:t xml:space="preserve">2.  </w:t>
      </w:r>
      <w:r>
        <w:rPr>
          <w:rFonts w:ascii="Calibri" w:cs="Calibri" w:eastAsia="Calibri" w:hAnsi="Calibri"/>
          <w:color w:val="1E293B"/>
          <w:sz w:val="22"/>
          <w:szCs w:val="22"/>
        </w:rPr>
        <w:t xml:space="preserve">Computer forensics. On his hard drive, investigators find hundreds of photographs of female celebrities — including Jill Dando. The metadata on these files — creation dates, access times, download sources — is analysed. It establishes a pattern of obsessive behaviour that forms a motive.</w:t>
      </w:r>
    </w:p>
    <w:p>
      <w:pPr>
        <w:spacing w:before="60" w:after="60" w:line="264"/>
        <w:ind w:left="360" w:hanging="360"/>
      </w:pPr>
      <w:r>
        <w:rPr>
          <w:rFonts w:ascii="Calibri" w:cs="Calibri" w:eastAsia="Calibri" w:hAnsi="Calibri"/>
          <w:b/>
          <w:bCs/>
          <w:color w:val="00D4FF"/>
          <w:sz w:val="22"/>
          <w:szCs w:val="22"/>
        </w:rPr>
        <w:t xml:space="preserve">3.  </w:t>
      </w:r>
      <w:r>
        <w:rPr>
          <w:rFonts w:ascii="Calibri" w:cs="Calibri" w:eastAsia="Calibri" w:hAnsi="Calibri"/>
          <w:color w:val="1E293B"/>
          <w:sz w:val="22"/>
          <w:szCs w:val="22"/>
        </w:rPr>
        <w:t xml:space="preserve">Firearms discharge residue analysis. A single particle of residue is found in the pocket of his jacket. The chemical composition is digitally cross-referenced against ammunition databases. It matches the type of round used.</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Slow down here. Say: 'I want you to notice what all three of these have in common.' Wait. 'None of them required a witness. None of them required the killer to confess. The evidence came from the devices themselves.'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The Questions Forensics Asked</w:t>
      </w:r>
    </w:p>
    <w:p>
      <w:pPr>
        <w:spacing w:before="80" w:after="80" w:line="276"/>
        <w:jc w:val="left"/>
      </w:pPr>
      <w:r>
        <w:rPr>
          <w:rFonts w:ascii="Calibri" w:cs="Calibri" w:eastAsia="Calibri" w:hAnsi="Calibri"/>
          <w:b w:val="false"/>
          <w:bCs w:val="false"/>
          <w:i w:val="false"/>
          <w:iCs w:val="false"/>
          <w:color w:val="1E293B"/>
          <w:sz w:val="24"/>
          <w:szCs w:val="24"/>
        </w:rPr>
        <w:t xml:space="preserve">Every piece of digital evidence came from answering three questions: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Where was his phone at 11:30 AM on 26 April 1999?</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What files existed on his computer, and when were they created?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What does the file metadata reveal about his behaviour over time?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These are not complex hacking questions. They are the same questions we will learn to answer in this unit — using the same types of tools professional investigators use.</w:t>
      </w:r>
    </w:p>
    <w:p>
      <w:pPr>
        <w:spacing w:before="0" w:after="0"/>
      </w:pPr>
      <w:r>
        <w:rPr>
          <w:sz w:val="8"/>
          <w:szCs w:val="8"/>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00D4FF"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00D4FF"/>
                <w:sz w:val="24"/>
                <w:szCs w:val="24"/>
              </w:rPr>
              <w:t xml:space="preserve">The Lesson</w:t>
            </w:r>
          </w:p>
          <w:p>
            <w:pPr>
              <w:spacing w:before="0" w:after="0" w:line="264"/>
            </w:pPr>
            <w:r>
              <w:rPr>
                <w:rFonts w:ascii="Calibri" w:cs="Calibri" w:eastAsia="Calibri" w:hAnsi="Calibri"/>
                <w:color w:val="E2E8F0"/>
                <w:sz w:val="22"/>
                <w:szCs w:val="22"/>
              </w:rPr>
              <w:t xml:space="preserve">Digital evidence — phone records, computer files, timestamps, metadata — can convict a murderer even when there are no physical witnesses. Every device records every action. Your job as a forensic investigator is to read that record.</w:t>
            </w:r>
          </w:p>
        </w:tc>
      </w:tr>
    </w:tbl>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Ask the class: 'What do you think Barry George did wrong from a forensics perspective? What could he have done differently?' Take 2-3 answers. Then say: 'Whatever you think he should have done — we are going to learn why even those countermeasures often fail.'</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3</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Real Crime Cases 02 &amp; 03 — Enron and WannaCry</w:t>
            </w:r>
          </w:p>
        </w:tc>
      </w:tr>
    </w:tbl>
    <w:p>
      <w:pPr>
        <w:spacing w:before="0" w:after="0"/>
      </w:pPr>
      <w:r>
        <w:rPr>
          <w:sz w:val="8"/>
          <w:szCs w:val="8"/>
        </w:rPr>
        <w:t xml:space="preserve"/>
      </w:r>
    </w:p>
    <w:p>
      <w:pPr>
        <w:pStyle w:val="Heading2"/>
        <w:spacing w:before="280" w:after="80"/>
      </w:pPr>
      <w:r>
        <w:rPr>
          <w:rFonts w:ascii="Calibri" w:cs="Calibri" w:eastAsia="Calibri" w:hAnsi="Calibri"/>
          <w:b/>
          <w:bCs/>
          <w:color w:val="F59E0B"/>
          <w:sz w:val="36"/>
          <w:szCs w:val="36"/>
        </w:rPr>
        <w:t xml:space="preserve">Real Crime Cases 02 &amp; 03 — Corporate Fraud &amp; Ransomware</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3. Two cases on one slide. Move through them at a slightly faster pace — these are used to show breadth, not just one type of crime.</w:t>
      </w:r>
    </w:p>
    <w:p>
      <w:pPr>
        <w:spacing w:before="0" w:after="0"/>
      </w:pPr>
      <w:r>
        <w:rPr>
          <w:sz w:val="4"/>
          <w:szCs w:val="4"/>
        </w:rPr>
        <w:t xml:space="preserve"/>
      </w:r>
    </w:p>
    <w:p>
      <w:pPr>
        <w:spacing w:before="200" w:after="60"/>
      </w:pPr>
      <w:r>
        <w:rPr>
          <w:rFonts w:ascii="Calibri" w:cs="Calibri" w:eastAsia="Calibri" w:hAnsi="Calibri"/>
          <w:b/>
          <w:bCs/>
          <w:color w:val="F59E0B"/>
          <w:sz w:val="28"/>
          <w:szCs w:val="28"/>
        </w:rPr>
        <w:t xml:space="preserve">Case 02 — The Enron Scandal (2001)</w:t>
      </w:r>
    </w:p>
    <w:p>
      <w:pPr>
        <w:spacing w:before="80" w:after="80" w:line="276"/>
        <w:jc w:val="left"/>
      </w:pPr>
      <w:r>
        <w:rPr>
          <w:rFonts w:ascii="Calibri" w:cs="Calibri" w:eastAsia="Calibri" w:hAnsi="Calibri"/>
          <w:b w:val="false"/>
          <w:bCs w:val="false"/>
          <w:i w:val="false"/>
          <w:iCs w:val="false"/>
          <w:color w:val="1E293B"/>
          <w:sz w:val="24"/>
          <w:szCs w:val="24"/>
        </w:rPr>
        <w:t xml:space="preserve">Enron was one of the largest energy companies in America. In December 2001, it collapsed — wiping out billions of dollars of investor money, destroying thousands of pension funds, and leaving 20,000 employees without jobs.</w:t>
      </w:r>
    </w:p>
    <w:p>
      <w:pPr>
        <w:spacing w:before="80" w:after="80" w:line="276"/>
        <w:jc w:val="left"/>
      </w:pPr>
      <w:r>
        <w:rPr>
          <w:rFonts w:ascii="Calibri" w:cs="Calibri" w:eastAsia="Calibri" w:hAnsi="Calibri"/>
          <w:b w:val="false"/>
          <w:bCs w:val="false"/>
          <w:i w:val="false"/>
          <w:iCs w:val="false"/>
          <w:color w:val="1E293B"/>
          <w:sz w:val="24"/>
          <w:szCs w:val="24"/>
        </w:rPr>
        <w:t xml:space="preserve">The CEO, CFO, and board of directors claimed to have no idea what had happened. They said the fraud was conducted by a few rogue individuals.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 problem was: their computers said otherwise.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When investigators seized corporate computers and servers, they found that employees had deleted tens of thousands of emails and wiped hard drives — a clear sign that people knew what was coming and tried to destroy the evidence.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Forensic teams spent months using undelete tools and email server forensics. They recovered over 200,000 emails that employees believed were gone forever. These emails proved, in precise timestamped detail, that senior executives knew about the illegal accounting for years.</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Emphasise: '200,000 emails. All deleted. All recovered. This is not magic — this is exactly the technology we will learn in this unit.'</w:t>
      </w:r>
    </w:p>
    <w:p>
      <w:pPr>
        <w:spacing w:before="0" w:after="0"/>
      </w:pPr>
      <w:r>
        <w:rPr>
          <w:sz w:val="4"/>
          <w:szCs w:val="4"/>
        </w:rPr>
        <w:t xml:space="preserve"/>
      </w:r>
    </w:p>
    <w:tbl>
      <w:tblPr>
        <w:tblW w:type="dxa" w:w="9360"/>
        <w:tblBorders>
          <w:top w:val="single" w:color="F59E0B" w:sz="4"/>
          <w:left w:val="none"/>
          <w:bottom w:val="single" w:color="F59E0B" w:sz="4"/>
          <w:right w:val="none"/>
          <w:insideH w:val="single" w:color="auto" w:sz="4"/>
          <w:insideV w:val="single" w:color="auto" w:sz="4"/>
        </w:tblBorders>
      </w:tblPr>
      <w:tblGrid>
        <w:gridCol w:w="100"/>
      </w:tblGrid>
      <w:tr>
        <w:tc>
          <w:tcPr>
            <w:shd w:fill="FFF9E6" w:val="clear"/>
            <w:tcMar>
              <w:top w:type="dxa" w:w="120"/>
              <w:left w:type="dxa" w:w="240"/>
              <w:bottom w:type="dxa" w:w="120"/>
              <w:right w:type="dxa" w:w="240"/>
            </w:tcMar>
          </w:tcPr>
          <w:p>
            <w:pPr>
              <w:spacing w:before="0" w:after="0" w:line="264"/>
            </w:pPr>
            <w:r>
              <w:rPr>
                <w:rFonts w:ascii="Calibri" w:cs="Calibri" w:eastAsia="Calibri" w:hAnsi="Calibri"/>
                <w:i/>
                <w:iCs/>
                <w:color w:val="333333"/>
                <w:sz w:val="22"/>
                <w:szCs w:val="22"/>
              </w:rPr>
              <w:t xml:space="preserve">Key outcome: A single recovered email — one that CFO Andrew Fastow believed he had permanently deleted — proved his direct knowledge of the fraud. He was sentenced to 6 years in prison. The evidence was digital, and it never truly disappeared.</w:t>
            </w:r>
          </w:p>
        </w:tc>
      </w:tr>
    </w:tbl>
    <w:p>
      <w:pPr>
        <w:spacing w:before="0" w:after="0"/>
      </w:pPr>
      <w:r>
        <w:rPr>
          <w:sz w:val="8"/>
          <w:szCs w:val="8"/>
        </w:rPr>
        <w:t xml:space="preserve"/>
      </w:r>
    </w:p>
    <w:p>
      <w:pPr>
        <w:spacing w:before="200" w:after="60"/>
      </w:pPr>
      <w:r>
        <w:rPr>
          <w:rFonts w:ascii="Calibri" w:cs="Calibri" w:eastAsia="Calibri" w:hAnsi="Calibri"/>
          <w:b/>
          <w:bCs/>
          <w:color w:val="EF4444"/>
          <w:sz w:val="28"/>
          <w:szCs w:val="28"/>
        </w:rPr>
        <w:t xml:space="preserve">Case 03 — WannaCry Ransomware (May 2017)</w:t>
      </w:r>
    </w:p>
    <w:p>
      <w:pPr>
        <w:spacing w:before="80" w:after="80" w:line="276"/>
        <w:jc w:val="left"/>
      </w:pPr>
      <w:r>
        <w:rPr>
          <w:rFonts w:ascii="Calibri" w:cs="Calibri" w:eastAsia="Calibri" w:hAnsi="Calibri"/>
          <w:b w:val="false"/>
          <w:bCs w:val="false"/>
          <w:i w:val="false"/>
          <w:iCs w:val="false"/>
          <w:color w:val="1E293B"/>
          <w:sz w:val="24"/>
          <w:szCs w:val="24"/>
        </w:rPr>
        <w:t xml:space="preserve">On 12 May 2017, something unprecedented happened. A piece of malware called WannaCry spread across the internet and infected 230,000 computers in 150 countries in a single day.</w:t>
      </w:r>
    </w:p>
    <w:p>
      <w:pPr>
        <w:spacing w:before="80" w:after="80" w:line="276"/>
        <w:jc w:val="left"/>
      </w:pPr>
      <w:r>
        <w:rPr>
          <w:rFonts w:ascii="Calibri" w:cs="Calibri" w:eastAsia="Calibri" w:hAnsi="Calibri"/>
          <w:b w:val="false"/>
          <w:bCs w:val="false"/>
          <w:i w:val="false"/>
          <w:iCs w:val="false"/>
          <w:color w:val="1E293B"/>
          <w:sz w:val="24"/>
          <w:szCs w:val="24"/>
        </w:rPr>
        <w:t xml:space="preserve">Among the victims: the United Kingdom's National Health Service. Hospital computers were locked. Operations were cancelled. Patient records were inaccessible. The NHS alone reported losses of £92 million.</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Who was responsible?</w:t>
      </w:r>
    </w:p>
    <w:p>
      <w:pPr>
        <w:spacing w:before="80" w:after="80" w:line="276"/>
        <w:jc w:val="left"/>
      </w:pPr>
      <w:r>
        <w:rPr>
          <w:rFonts w:ascii="Calibri" w:cs="Calibri" w:eastAsia="Calibri" w:hAnsi="Calibri"/>
          <w:b w:val="false"/>
          <w:bCs w:val="false"/>
          <w:i w:val="false"/>
          <w:iCs w:val="false"/>
          <w:color w:val="1E293B"/>
          <w:sz w:val="24"/>
          <w:szCs w:val="24"/>
        </w:rPr>
        <w:t xml:space="preserve">The answer came from forensic analysis of the malware code itself, combined with network traffic captures from infected systems, and most crucially — the analysis of Bitcoin wallet transactions used to collect ransoms.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Investigators found that: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Code signatures inside WannaCry matched code previously used by a known North Korean hacking group called Lazarus Group.</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Bitcoin transactions were traced through the blockchain to wallets controlled by the same group.</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Command and control server infrastructure matched patterns from previous Lazarus attacks.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Without ever setting foot in North Korea, investigators built an airtight forensic case using only digital evidence — code analysis, network logs, and financial transactions.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The Central Question</w:t>
      </w:r>
    </w:p>
    <w:p>
      <w:pPr>
        <w:spacing w:before="80" w:after="80" w:line="276"/>
        <w:jc w:val="left"/>
      </w:pPr>
      <w:r>
        <w:rPr>
          <w:rFonts w:ascii="Calibri" w:cs="Calibri" w:eastAsia="Calibri" w:hAnsi="Calibri"/>
          <w:b w:val="false"/>
          <w:bCs w:val="false"/>
          <w:i w:val="false"/>
          <w:iCs w:val="false"/>
          <w:color w:val="1E293B"/>
          <w:sz w:val="24"/>
          <w:szCs w:val="24"/>
        </w:rPr>
        <w:t xml:space="preserve">Whether it is a murder scene in London, a corporate fraud in Houston, or a cyberattack originating in Pyongyang, every forensic investigation starts with the same question:</w:t>
      </w:r>
    </w:p>
    <w:p>
      <w:pPr>
        <w:spacing w:before="0" w:after="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00D4FF"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00D4FF"/>
                <w:sz w:val="24"/>
                <w:szCs w:val="24"/>
              </w:rPr>
              <w:t xml:space="preserve">"Where is the evidence — and has it been tampered with?"</w:t>
            </w:r>
          </w:p>
          <w:p>
            <w:pPr>
              <w:spacing w:before="0" w:after="0" w:line="264"/>
            </w:pPr>
            <w:r>
              <w:rPr>
                <w:rFonts w:ascii="Calibri" w:cs="Calibri" w:eastAsia="Calibri" w:hAnsi="Calibri"/>
                <w:color w:val="E2E8F0"/>
                <w:sz w:val="22"/>
                <w:szCs w:val="22"/>
              </w:rPr>
              <w:t xml:space="preserve">Every technique we study in this unit exists to answer that question reliably, consistently, and in a way that withstands cross-examination in court.</w:t>
            </w:r>
          </w:p>
        </w:tc>
      </w:tr>
    </w:tbl>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Transition: 'So now you know WHY this matters. Let us talk about HOW it works. Starting with the basics.'</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4</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What is Cyber Forensics?</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1 — What is Cyber Forensics?</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4. This is the first 'content' slide. Shift your tone slightly — still engaging, but now teaching. Duration: ~8 minutes.</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The Definition</w:t>
      </w:r>
    </w:p>
    <w:p>
      <w:pPr>
        <w:spacing w:before="80" w:after="80" w:line="276"/>
        <w:jc w:val="left"/>
      </w:pPr>
      <w:r>
        <w:rPr>
          <w:rFonts w:ascii="Calibri" w:cs="Calibri" w:eastAsia="Calibri" w:hAnsi="Calibri"/>
          <w:b w:val="false"/>
          <w:bCs w:val="false"/>
          <w:i w:val="false"/>
          <w:iCs w:val="false"/>
          <w:color w:val="1E293B"/>
          <w:sz w:val="24"/>
          <w:szCs w:val="24"/>
        </w:rPr>
        <w:t xml:space="preserve">Cyber Forensics — also called Digital Forensics — is the scientific process of identifying, preserving, analysing, and presenting digital evidence in a legally admissible way.</w:t>
      </w:r>
    </w:p>
    <w:p>
      <w:pPr>
        <w:spacing w:before="80" w:after="80" w:line="276"/>
        <w:jc w:val="left"/>
      </w:pPr>
      <w:r>
        <w:rPr>
          <w:rFonts w:ascii="Calibri" w:cs="Calibri" w:eastAsia="Calibri" w:hAnsi="Calibri"/>
          <w:b w:val="false"/>
          <w:bCs w:val="false"/>
          <w:i w:val="false"/>
          <w:iCs w:val="false"/>
          <w:color w:val="1E293B"/>
          <w:sz w:val="24"/>
          <w:szCs w:val="24"/>
        </w:rPr>
        <w:t xml:space="preserve">Every word in that definition matters. Let me break it down.</w:t>
      </w:r>
    </w:p>
    <w:p>
      <w:pPr>
        <w:spacing w:before="0" w:after="0"/>
      </w:pPr>
      <w:r>
        <w:rPr>
          <w:sz w:val="4"/>
          <w:szCs w:val="4"/>
        </w:rPr>
        <w:t xml:space="preserve"/>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Scientific — it must be reproducible. Any other qualified investigator, using the same tools and the same image, must arrive at the same findings.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Identifying — finding what evidence exists and where it lives.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Preserving — protecting that evidence from being changed, overwritten, or corrupted.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Analysing — actually examining the evidence using forensic tools.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Presenting — writing it up in a format that a judge and jury can understand.</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If any of those steps goes wrong — if evidence is modified, if the chain of custody is broken, if the analysis is not reproducible — the evidence can be thrown out. It does not matter how damning it is.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The Four-Step Process</w:t>
      </w:r>
    </w:p>
    <w:p>
      <w:pPr>
        <w:spacing w:before="80" w:after="80" w:line="276"/>
        <w:jc w:val="left"/>
      </w:pPr>
      <w:r>
        <w:rPr>
          <w:rFonts w:ascii="Calibri" w:cs="Calibri" w:eastAsia="Calibri" w:hAnsi="Calibri"/>
          <w:b w:val="false"/>
          <w:bCs w:val="false"/>
          <w:i w:val="false"/>
          <w:iCs w:val="false"/>
          <w:color w:val="1E293B"/>
          <w:sz w:val="24"/>
          <w:szCs w:val="24"/>
        </w:rPr>
        <w:t xml:space="preserve">Every forensic investigation follows the same four-step process. Regardless of whether you are investigating a murder, a fraud, or a ransomware attack — these steps never change.</w:t>
      </w:r>
    </w:p>
    <w:p>
      <w:pPr>
        <w:spacing w:before="0" w:after="0"/>
      </w:pPr>
      <w:r>
        <w:rPr>
          <w:sz w:val="4"/>
          <w:szCs w:val="4"/>
        </w:rPr>
        <w:t xml:space="preserve"/>
      </w:r>
    </w:p>
    <w:p>
      <w:pPr>
        <w:spacing w:before="60" w:after="60" w:line="264"/>
        <w:ind w:left="360" w:hanging="360"/>
      </w:pPr>
      <w:r>
        <w:rPr>
          <w:rFonts w:ascii="Calibri" w:cs="Calibri" w:eastAsia="Calibri" w:hAnsi="Calibri"/>
          <w:b/>
          <w:bCs/>
          <w:color w:val="00D4FF"/>
          <w:sz w:val="22"/>
          <w:szCs w:val="22"/>
        </w:rPr>
        <w:t xml:space="preserve">1.  </w:t>
      </w:r>
      <w:r>
        <w:rPr>
          <w:rFonts w:ascii="Calibri" w:cs="Calibri" w:eastAsia="Calibri" w:hAnsi="Calibri"/>
          <w:color w:val="1E293B"/>
          <w:sz w:val="22"/>
          <w:szCs w:val="22"/>
        </w:rPr>
        <w:t xml:space="preserve">IDENTIFY — Determine what digital evidence exists. Which devices were present at the scene? What accounts were used? Which servers held the data? This step often involves working with law enforcement to understand the full scope of the incident.</w:t>
      </w:r>
    </w:p>
    <w:p>
      <w:pPr>
        <w:spacing w:before="60" w:after="60" w:line="264"/>
        <w:ind w:left="360" w:hanging="360"/>
      </w:pPr>
      <w:r>
        <w:rPr>
          <w:rFonts w:ascii="Calibri" w:cs="Calibri" w:eastAsia="Calibri" w:hAnsi="Calibri"/>
          <w:b/>
          <w:bCs/>
          <w:color w:val="00D4FF"/>
          <w:sz w:val="22"/>
          <w:szCs w:val="22"/>
        </w:rPr>
        <w:t xml:space="preserve">2.  </w:t>
      </w:r>
      <w:r>
        <w:rPr>
          <w:rFonts w:ascii="Calibri" w:cs="Calibri" w:eastAsia="Calibri" w:hAnsi="Calibri"/>
          <w:color w:val="1E293B"/>
          <w:sz w:val="22"/>
          <w:szCs w:val="22"/>
        </w:rPr>
        <w:t xml:space="preserve">PRESERVE — This is where forensics is completely different from IT support. You do not just plug in a hard drive and start copying files. You create a forensic image — a bit-for-bit copy of the entire device — and hash it to prove it has not been altered. You work only on the copy. The original is sealed and locked away.</w:t>
      </w:r>
    </w:p>
    <w:p>
      <w:pPr>
        <w:spacing w:before="60" w:after="60" w:line="264"/>
        <w:ind w:left="360" w:hanging="360"/>
      </w:pPr>
      <w:r>
        <w:rPr>
          <w:rFonts w:ascii="Calibri" w:cs="Calibri" w:eastAsia="Calibri" w:hAnsi="Calibri"/>
          <w:b/>
          <w:bCs/>
          <w:color w:val="00D4FF"/>
          <w:sz w:val="22"/>
          <w:szCs w:val="22"/>
        </w:rPr>
        <w:t xml:space="preserve">3.  </w:t>
      </w:r>
      <w:r>
        <w:rPr>
          <w:rFonts w:ascii="Calibri" w:cs="Calibri" w:eastAsia="Calibri" w:hAnsi="Calibri"/>
          <w:color w:val="1E293B"/>
          <w:sz w:val="22"/>
          <w:szCs w:val="22"/>
        </w:rPr>
        <w:t xml:space="preserve">ANALYSE — Using specialist forensic software, you examine the copy. You look at what files exist, what files were deleted, what the timestamps say, what the metadata reveals, what the network logs show.</w:t>
      </w:r>
    </w:p>
    <w:p>
      <w:pPr>
        <w:spacing w:before="60" w:after="60" w:line="264"/>
        <w:ind w:left="360" w:hanging="360"/>
      </w:pPr>
      <w:r>
        <w:rPr>
          <w:rFonts w:ascii="Calibri" w:cs="Calibri" w:eastAsia="Calibri" w:hAnsi="Calibri"/>
          <w:b/>
          <w:bCs/>
          <w:color w:val="00D4FF"/>
          <w:sz w:val="22"/>
          <w:szCs w:val="22"/>
        </w:rPr>
        <w:t xml:space="preserve">4.  </w:t>
      </w:r>
      <w:r>
        <w:rPr>
          <w:rFonts w:ascii="Calibri" w:cs="Calibri" w:eastAsia="Calibri" w:hAnsi="Calibri"/>
          <w:color w:val="1E293B"/>
          <w:sz w:val="22"/>
          <w:szCs w:val="22"/>
        </w:rPr>
        <w:t xml:space="preserve">PRESENT — You write a report that explains your findings in plain language, documents every step you took, every tool you used, and every file you examined. This report must be able to withstand a hostile barrister trying to find flaws in your methodology.</w:t>
      </w:r>
    </w:p>
    <w:p>
      <w:pPr>
        <w:spacing w:before="0" w:after="0"/>
      </w:pPr>
      <w:r>
        <w:rPr>
          <w:sz w:val="8"/>
          <w:szCs w:val="8"/>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EF4444"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EF4444"/>
                <w:sz w:val="24"/>
                <w:szCs w:val="24"/>
              </w:rPr>
              <w:t xml:space="preserve">The Golden Rule</w:t>
            </w:r>
          </w:p>
          <w:p>
            <w:pPr>
              <w:spacing w:before="0" w:after="0" w:line="264"/>
            </w:pPr>
            <w:r>
              <w:rPr>
                <w:rFonts w:ascii="Calibri" w:cs="Calibri" w:eastAsia="Calibri" w:hAnsi="Calibri"/>
                <w:color w:val="E2E8F0"/>
                <w:sz w:val="22"/>
                <w:szCs w:val="22"/>
              </w:rPr>
              <w:t xml:space="preserve">NEVER work on the original evidence. Always create a verified forensic image and work on the copy. Touching the original without a write blocker can modify timestamps, overwrite deleted files, and make your evidence inadmissible. This mistake has destroyed cases.</w:t>
            </w:r>
          </w:p>
        </w:tc>
      </w:tr>
    </w:tbl>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Branches of Cyber Forensics</w:t>
      </w:r>
    </w:p>
    <w:p>
      <w:pPr>
        <w:spacing w:before="80" w:after="80" w:line="276"/>
        <w:jc w:val="left"/>
      </w:pPr>
      <w:r>
        <w:rPr>
          <w:rFonts w:ascii="Calibri" w:cs="Calibri" w:eastAsia="Calibri" w:hAnsi="Calibri"/>
          <w:b w:val="false"/>
          <w:bCs w:val="false"/>
          <w:i w:val="false"/>
          <w:iCs w:val="false"/>
          <w:color w:val="1E293B"/>
          <w:sz w:val="24"/>
          <w:szCs w:val="24"/>
        </w:rPr>
        <w:t xml:space="preserve">Cyber forensics is not one discipline — it is a family of related specialisations:</w:t>
      </w:r>
    </w:p>
    <w:p>
      <w:pPr>
        <w:spacing w:before="0" w:after="0"/>
      </w:pPr>
      <w:r>
        <w:rPr>
          <w:sz w:val="4"/>
          <w:szCs w:val="4"/>
        </w:rPr>
        <w:t xml:space="preserve"/>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Disk Forensics — analysis of hard drives, SSDs, USB drives. This is what most people mean by 'forensics' and what we focus on in this unit.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Network Forensics — capturing and analysing network traffic. Used to trace attackers, understand data exfiltration routes, and identify compromised systems.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Memory Forensics — capturing and analysing the contents of RAM. Crucial for finding fileless malware, encryption keys, and running processes.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Mobile Forensics — specialised tools for extracting data from phones and tablets. Increasingly important as most people carry their entire life on a smartphone.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Email Forensics — examining email headers, metadata, and content. The Enron case is a perfect example.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Malware Forensics — reverse engineering malicious code to understand how it works and who wrote it. The WannaCry attribution relied on this.</w:t>
      </w:r>
    </w:p>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Ask the class: 'Which branch do you think is most important right now, in 2026? Why?' Take a couple of answers. There is no wrong answer — this is designed to get them thinking about the evolving landscape.</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5</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Storage Fundamentals</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2 — Storage Fundamentals</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5. Duration: ~8 minutes. This is the most technical section so far. Use the vinyl record analogy — students find it very intuitive.</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Why Storage Matters for Forensics</w:t>
      </w:r>
    </w:p>
    <w:p>
      <w:pPr>
        <w:spacing w:before="80" w:after="80" w:line="276"/>
        <w:jc w:val="left"/>
      </w:pPr>
      <w:r>
        <w:rPr>
          <w:rFonts w:ascii="Calibri" w:cs="Calibri" w:eastAsia="Calibri" w:hAnsi="Calibri"/>
          <w:b w:val="false"/>
          <w:bCs w:val="false"/>
          <w:i w:val="false"/>
          <w:iCs w:val="false"/>
          <w:color w:val="1E293B"/>
          <w:sz w:val="24"/>
          <w:szCs w:val="24"/>
        </w:rPr>
        <w:t xml:space="preserve">Before you can recover evidence from a storage device, you need to understand how that device physically stores data. The reason deleted files are recoverable comes directly from how the hardware works at the lowest level.</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How a Hard Disk Drive Stores Data</w:t>
      </w:r>
    </w:p>
    <w:p>
      <w:pPr>
        <w:spacing w:before="80" w:after="80" w:line="276"/>
        <w:jc w:val="left"/>
      </w:pPr>
      <w:r>
        <w:rPr>
          <w:rFonts w:ascii="Calibri" w:cs="Calibri" w:eastAsia="Calibri" w:hAnsi="Calibri"/>
          <w:b w:val="false"/>
          <w:bCs w:val="false"/>
          <w:i w:val="false"/>
          <w:iCs w:val="false"/>
          <w:color w:val="1E293B"/>
          <w:sz w:val="24"/>
          <w:szCs w:val="24"/>
        </w:rPr>
        <w:t xml:space="preserve">Think of a Hard Disk Drive as a vinyl record. The platter — the circular magnetic disk — spins at 5,400 to 7,200 revolutions per minute. A read/write head, like a record player needle, floats nanometres above the surface.</w:t>
      </w:r>
    </w:p>
    <w:p>
      <w:pPr>
        <w:spacing w:before="80" w:after="80" w:line="276"/>
        <w:jc w:val="left"/>
      </w:pPr>
      <w:r>
        <w:rPr>
          <w:rFonts w:ascii="Calibri" w:cs="Calibri" w:eastAsia="Calibri" w:hAnsi="Calibri"/>
          <w:b w:val="false"/>
          <w:bCs w:val="false"/>
          <w:i w:val="false"/>
          <w:iCs w:val="false"/>
          <w:color w:val="1E293B"/>
          <w:sz w:val="24"/>
          <w:szCs w:val="24"/>
        </w:rPr>
        <w:t xml:space="preserve">The surface is covered in microscopic magnetic particles. The drive stores data by changing the magnetic polarity of individual particles — flip a particle north and it represents a 1. Flip it south and it represents a 0. Every piece of data you have ever saved is encoded as billions of these magnetic polarities.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 surface is organised into a hierarchy:</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Platter — the physical spinning disk. One drive may have several platters stacked on top of each other.</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Track — a concentric circle on the platter surface, like the grooves on a vinyl record.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Sector — the smallest addressable unit. Traditionally 512 bytes. Modern drives use 4,096 bytes, called Advanced Format. This is the level at which forensic tools operate.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Cluster — the smallest unit the operating system allocates when saving a file. Made up of several sectors. Usually 4KB to 32KB depending on the file system.</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Cylinder — the same track number across all platters simultaneously. Rarely discussed in modern forensics but appears in older documentation.</w:t>
      </w:r>
    </w:p>
    <w:p>
      <w:pPr>
        <w:spacing w:before="0" w:after="0"/>
      </w:pPr>
      <w:r>
        <w:rPr>
          <w:sz w:val="8"/>
          <w:szCs w:val="8"/>
        </w:rPr>
        <w:t xml:space="preserve"/>
      </w:r>
    </w:p>
    <w:p>
      <w:pPr>
        <w:spacing w:before="200" w:after="60"/>
      </w:pPr>
      <w:r>
        <w:rPr>
          <w:rFonts w:ascii="Calibri" w:cs="Calibri" w:eastAsia="Calibri" w:hAnsi="Calibri"/>
          <w:b/>
          <w:bCs/>
          <w:color w:val="EF4444"/>
          <w:sz w:val="28"/>
          <w:szCs w:val="28"/>
        </w:rPr>
        <w:t xml:space="preserve">Solid State Drives — A Different Problem</w:t>
      </w:r>
    </w:p>
    <w:p>
      <w:pPr>
        <w:spacing w:before="80" w:after="80" w:line="276"/>
        <w:jc w:val="left"/>
      </w:pPr>
      <w:r>
        <w:rPr>
          <w:rFonts w:ascii="Calibri" w:cs="Calibri" w:eastAsia="Calibri" w:hAnsi="Calibri"/>
          <w:b w:val="false"/>
          <w:bCs w:val="false"/>
          <w:i w:val="false"/>
          <w:iCs w:val="false"/>
          <w:color w:val="1E293B"/>
          <w:sz w:val="24"/>
          <w:szCs w:val="24"/>
        </w:rPr>
        <w:t xml:space="preserve">SSDs do not use magnetic polarity. They store data using flash memory cells — transistors that trap electrons to represent 1s and 0s. This creates a significant forensic challenge called TRIM.</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When you delete a file on a traditional hard drive, the magnetic particles stay exactly where they are. The drive just updates its index to mark those sectors as available. The data survives until something new is written over it.</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On an SSD, the moment you delete a file, the operating system sends a TRIM command to the drive controller. This command tells the SSD to immediately erase those blocks — preparing them for future writes. The drive does this proactively, in the background, to maintain performance.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 result: by the time a forensic investigator connects an SSD, the deleted files may already be gone. This is why, when seizing an SSD as evidence, speed matters enormously. Image it immediately.</w:t>
      </w:r>
    </w:p>
    <w:p>
      <w:pPr>
        <w:spacing w:before="0" w:after="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F59E0B"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F59E0B"/>
                <w:sz w:val="24"/>
                <w:szCs w:val="24"/>
              </w:rPr>
              <w:t xml:space="preserve">Critical Fact</w:t>
            </w:r>
          </w:p>
          <w:p>
            <w:pPr>
              <w:spacing w:before="0" w:after="0" w:line="264"/>
            </w:pPr>
            <w:r>
              <w:rPr>
                <w:rFonts w:ascii="Calibri" w:cs="Calibri" w:eastAsia="Calibri" w:hAnsi="Calibri"/>
                <w:color w:val="E2E8F0"/>
                <w:sz w:val="22"/>
                <w:szCs w:val="22"/>
              </w:rPr>
              <w:t xml:space="preserve">On HDD: deleted data stays until overwritten. On SSD with TRIM enabled: deleted data may be erased immediately. This is why HDD recovery success rates are much higher than SSD recovery rates.</w:t>
            </w:r>
          </w:p>
        </w:tc>
      </w:tr>
    </w:tbl>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Storage Units — Know Your Sizes</w:t>
      </w:r>
    </w:p>
    <w:p>
      <w:pPr>
        <w:spacing w:before="80" w:after="80" w:line="276"/>
        <w:jc w:val="left"/>
      </w:pPr>
      <w:r>
        <w:rPr>
          <w:rFonts w:ascii="Calibri" w:cs="Calibri" w:eastAsia="Calibri" w:hAnsi="Calibri"/>
          <w:b w:val="false"/>
          <w:bCs w:val="false"/>
          <w:i w:val="false"/>
          <w:iCs w:val="false"/>
          <w:color w:val="1E293B"/>
          <w:sz w:val="24"/>
          <w:szCs w:val="24"/>
        </w:rPr>
        <w:t xml:space="preserve">Forensic reports and tools work in precise sizes. You must be comfortable converting between them:</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Bit — the smallest unit. A single 0 or 1.</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Byte — 8 bits. Enough to store one ASCII character.</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Kilobyte (KB) — 1,024 bytes. A short text file.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Megabyte (MB) — 1,024 KB. A typical photograph.</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Gigabyte (GB) — 1,024 MB. A feature-length film.</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 Terabyte (TB) — 1,024 GB. A modern laptop hard drive.</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Quick check: ask the class 'If a cluster is 4KB and a file is 1.5KB, how many clusters does the OS allocate?' Answer: 1 cluster (4KB). Follow-up: 'What happens to the remaining 2.5KB?' This leads directly into the next major topic — slack space.</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6</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File System Concepts</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3 — File System Concepts</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6. Duration: ~8 minutes. The library analogy is very powerful here — use it explicitly.</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What is a File System?</w:t>
      </w:r>
    </w:p>
    <w:p>
      <w:pPr>
        <w:spacing w:before="80" w:after="80" w:line="276"/>
        <w:jc w:val="left"/>
      </w:pPr>
      <w:r>
        <w:rPr>
          <w:rFonts w:ascii="Calibri" w:cs="Calibri" w:eastAsia="Calibri" w:hAnsi="Calibri"/>
          <w:b w:val="false"/>
          <w:bCs w:val="false"/>
          <w:i w:val="false"/>
          <w:iCs w:val="false"/>
          <w:color w:val="1E293B"/>
          <w:sz w:val="24"/>
          <w:szCs w:val="24"/>
        </w:rPr>
        <w:t xml:space="preserve">A file system is the structure the operating system uses to organise, store, and retrieve data on a storage device.</w:t>
      </w:r>
    </w:p>
    <w:p>
      <w:pPr>
        <w:spacing w:before="80" w:after="80" w:line="276"/>
        <w:jc w:val="left"/>
      </w:pPr>
      <w:r>
        <w:rPr>
          <w:rFonts w:ascii="Calibri" w:cs="Calibri" w:eastAsia="Calibri" w:hAnsi="Calibri"/>
          <w:b w:val="false"/>
          <w:bCs w:val="false"/>
          <w:i w:val="false"/>
          <w:iCs w:val="false"/>
          <w:color w:val="1E293B"/>
          <w:sz w:val="24"/>
          <w:szCs w:val="24"/>
        </w:rPr>
        <w:t xml:space="preserve">Here is the best analogy I have found: imagine a large library.</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library itself is the hard drive.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card catalog — the index system that tells you where every book is — is the file system.</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Each catalog card contains the book's title, author, location on the shelf, and when it was last borrowed. This is like a file system entry.</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actual books on the shelves are the raw data — the bytes of your files.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Now here is the critical insight for forensics: when you delete a file, the operating system removes the catalog card. It does not destroy the book. The book sits on the shelf, unchanged, until a new book needs that shelf space and overwrites it.</w:t>
      </w:r>
    </w:p>
    <w:p>
      <w:pPr>
        <w:spacing w:before="80" w:after="80" w:line="276"/>
        <w:jc w:val="left"/>
      </w:pPr>
      <w:r>
        <w:rPr>
          <w:rFonts w:ascii="Calibri" w:cs="Calibri" w:eastAsia="Calibri" w:hAnsi="Calibri"/>
          <w:b w:val="false"/>
          <w:bCs w:val="false"/>
          <w:i w:val="false"/>
          <w:iCs w:val="false"/>
          <w:color w:val="1E293B"/>
          <w:sz w:val="24"/>
          <w:szCs w:val="24"/>
        </w:rPr>
        <w:t xml:space="preserve">This is why deleted files are recoverable. The catalog entry is gone. The data is not.</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The Major File Systems</w:t>
      </w:r>
    </w:p>
    <w:p>
      <w:pPr>
        <w:spacing w:before="80" w:after="80" w:line="276"/>
        <w:jc w:val="left"/>
      </w:pPr>
      <w:r>
        <w:rPr>
          <w:rFonts w:ascii="Calibri" w:cs="Calibri" w:eastAsia="Calibri" w:hAnsi="Calibri"/>
          <w:b w:val="false"/>
          <w:bCs w:val="false"/>
          <w:i w:val="false"/>
          <w:iCs w:val="false"/>
          <w:color w:val="1E293B"/>
          <w:sz w:val="24"/>
          <w:szCs w:val="24"/>
        </w:rPr>
        <w:t xml:space="preserve">Different operating systems use different file systems. Each has different forensic characteristics:</w:t>
      </w:r>
    </w:p>
    <w:p>
      <w:pPr>
        <w:spacing w:before="0" w:after="0"/>
      </w:pPr>
      <w:r>
        <w:rPr>
          <w:sz w:val="4"/>
          <w:szCs w:val="4"/>
        </w:rPr>
        <w:t xml:space="preserve"/>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FAT32 (File Allocation Table 32) — Used on USB drives, SD cards, and older Windows systems. When a file is deleted, the first byte of its name in the directory is replaced with the value 0xE5 — a special marker meaning 'this slot is free.' The file data itself is untouched. FAT32 has minimal metadata, which makes it easier to understand but also easier to bypass.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NTFS (New Technology File System) — Used by all modern Windows computers. Far richer in metadata. Every file has a 1KB entry in the Master File Table — the MFT — that stores the filename, four sets of timestamps, permissions, the file's exact size, and either the file's content directly (if it is small) or precise cluster-by-cluster pointers to where the data lives. When a file is deleted, its MFT entry is marked 'not in use' — but the entry itself, with all its metadata, remains. This is forensic gold.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ext4 — The dominant Linux file system. Uses inodes — per-file identity records that store size, timestamps, and data block pointers. When a file is deleted, the inode nlink count drops to zero. However, unlike NTFS, ext4 may zero out the block pointers in the inode upon deletion, making recovery harder — though the filesystem journal can help.</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APFS (Apple File System) — Modern macOS. Features built-in snapshots that create automatic point-in-time copies of the file system. From a forensics perspective, these snapshots can be extraordinary — they may preserve copies of files that the user deleted from the live file system.</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NTFS Deep Dive — The MFT</w:t>
      </w:r>
    </w:p>
    <w:p>
      <w:pPr>
        <w:spacing w:before="80" w:after="80" w:line="276"/>
        <w:jc w:val="left"/>
      </w:pPr>
      <w:r>
        <w:rPr>
          <w:rFonts w:ascii="Calibri" w:cs="Calibri" w:eastAsia="Calibri" w:hAnsi="Calibri"/>
          <w:b w:val="false"/>
          <w:bCs w:val="false"/>
          <w:i w:val="false"/>
          <w:iCs w:val="false"/>
          <w:color w:val="1E293B"/>
          <w:sz w:val="24"/>
          <w:szCs w:val="24"/>
        </w:rPr>
        <w:t xml:space="preserve">The Master File Table deserves special attention. It is arguably the most valuable forensic artefact on any Windows system.</w:t>
      </w:r>
    </w:p>
    <w:p>
      <w:pPr>
        <w:spacing w:before="80" w:after="80" w:line="276"/>
        <w:jc w:val="left"/>
      </w:pPr>
      <w:r>
        <w:rPr>
          <w:rFonts w:ascii="Calibri" w:cs="Calibri" w:eastAsia="Calibri" w:hAnsi="Calibri"/>
          <w:b w:val="false"/>
          <w:bCs w:val="false"/>
          <w:i w:val="false"/>
          <w:iCs w:val="false"/>
          <w:color w:val="1E293B"/>
          <w:sz w:val="24"/>
          <w:szCs w:val="24"/>
        </w:rPr>
        <w:t xml:space="preserve">Every file and folder on an NTFS volume has exactly one MFT entry. Even after the file is deleted, that entry remains. And within each entry, NTFS stores four timestamps — the MACE timestamps:</w:t>
      </w:r>
    </w:p>
    <w:p>
      <w:pPr>
        <w:spacing w:before="0" w:after="0"/>
      </w:pPr>
      <w:r>
        <w:rPr>
          <w:sz w:val="4"/>
          <w:szCs w:val="4"/>
        </w:rPr>
        <w:t xml:space="preserve"/>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 — Modified: the last time the file's content was changed.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 — Accessed: the last time the file was opened or read.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 — Changed: the last time the MFT entry itself was modified.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 — Entry Modified: when metadata like permissions or filename changed.</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Why does this matter? Because attackers sometimes use a technique called timestomping — deliberately changing these timestamps to hide when malware was installed. But NTFS actually stores two separate sets of timestamps: one in the $STANDARD_INFORMATION attribute and one in the $FILE_NAME attribute. Tools that modify timestamps usually only change one set. A mismatch between the two sets is a powerful indicator that tampering has occurred.</w:t>
      </w:r>
    </w:p>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Ask: 'If you could only look at one thing on a Windows computer, what would you look at first and why?' Then answer: 'The MFT — because it is the complete history of the file system. It tells you what existed, when it was created, when it was last touched, and when it was deleted.'</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7</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Why Deleted Does Not Mean Gone</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4 — Why Deleted Does Not Mean Gone</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7. This is the most important conceptual slide in the deck. Duration: ~10 minutes. This is where everything clicks for students.</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The Core Concept</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00D4FF"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00D4FF"/>
                <w:sz w:val="24"/>
                <w:szCs w:val="24"/>
              </w:rPr>
              <w:t xml:space="preserve">"Deleting a file removes the pointer — not the data."</w:t>
            </w:r>
          </w:p>
          <w:p>
            <w:pPr>
              <w:spacing w:before="0" w:after="0" w:line="264"/>
            </w:pPr>
            <w:r>
              <w:rPr>
                <w:rFonts w:ascii="Calibri" w:cs="Calibri" w:eastAsia="Calibri" w:hAnsi="Calibri"/>
                <w:color w:val="E2E8F0"/>
                <w:sz w:val="22"/>
                <w:szCs w:val="22"/>
              </w:rPr>
              <w:t xml:space="preserve">This is the single most important sentence in this entire unit. Write it on the board. Say it again. Make sure every student has written it down.</w:t>
            </w:r>
          </w:p>
        </w:tc>
      </w:tr>
    </w:tbl>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When you press Delete and empty the Recycle Bin, the operating system does two things:</w:t>
      </w:r>
    </w:p>
    <w:p>
      <w:pPr>
        <w:spacing w:before="60" w:after="60" w:line="264"/>
        <w:ind w:left="360" w:hanging="360"/>
      </w:pPr>
      <w:r>
        <w:rPr>
          <w:rFonts w:ascii="Calibri" w:cs="Calibri" w:eastAsia="Calibri" w:hAnsi="Calibri"/>
          <w:b/>
          <w:bCs/>
          <w:color w:val="00D4FF"/>
          <w:sz w:val="22"/>
          <w:szCs w:val="22"/>
        </w:rPr>
        <w:t xml:space="preserve">1.  </w:t>
      </w:r>
      <w:r>
        <w:rPr>
          <w:rFonts w:ascii="Calibri" w:cs="Calibri" w:eastAsia="Calibri" w:hAnsi="Calibri"/>
          <w:color w:val="1E293B"/>
          <w:sz w:val="22"/>
          <w:szCs w:val="22"/>
        </w:rPr>
        <w:t xml:space="preserve">It updates the file system index — marking the file's clusters as available for reuse.</w:t>
      </w:r>
    </w:p>
    <w:p>
      <w:pPr>
        <w:spacing w:before="60" w:after="60" w:line="264"/>
        <w:ind w:left="360" w:hanging="360"/>
      </w:pPr>
      <w:r>
        <w:rPr>
          <w:rFonts w:ascii="Calibri" w:cs="Calibri" w:eastAsia="Calibri" w:hAnsi="Calibri"/>
          <w:b/>
          <w:bCs/>
          <w:color w:val="00D4FF"/>
          <w:sz w:val="22"/>
          <w:szCs w:val="22"/>
        </w:rPr>
        <w:t xml:space="preserve">2.  </w:t>
      </w:r>
      <w:r>
        <w:rPr>
          <w:rFonts w:ascii="Calibri" w:cs="Calibri" w:eastAsia="Calibri" w:hAnsi="Calibri"/>
          <w:color w:val="1E293B"/>
          <w:sz w:val="22"/>
          <w:szCs w:val="22"/>
        </w:rPr>
        <w:t xml:space="preserve">It removes the directory entry or MFT record for the file.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It does NOT touch the data clusters. Those bytes sit exactly where they were. They will continue to sit there until the operating system needs space for something new and overwrites them.</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On a drive that sees heavy use — a laptop someone uses every day — overwriting might happen within hours. On a drive that has been seized and locked away, those bytes can survive for years.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How Deletion Works on Each File System</w:t>
      </w:r>
    </w:p>
    <w:p>
      <w:pPr>
        <w:spacing w:before="80" w:after="80" w:line="276"/>
        <w:jc w:val="left"/>
      </w:pPr>
      <w:r>
        <w:rPr>
          <w:rFonts w:ascii="Calibri" w:cs="Calibri" w:eastAsia="Calibri" w:hAnsi="Calibri"/>
          <w:b w:val="false"/>
          <w:bCs w:val="false"/>
          <w:i w:val="false"/>
          <w:iCs w:val="false"/>
          <w:color w:val="1E293B"/>
          <w:sz w:val="24"/>
          <w:szCs w:val="24"/>
        </w:rPr>
        <w:t xml:space="preserve">Let us walk through what actually happens at the technical level when you delete a file on each of the three major file systems:</w:t>
      </w:r>
    </w:p>
    <w:p>
      <w:pPr>
        <w:spacing w:before="0" w:after="0"/>
      </w:pPr>
      <w:r>
        <w:rPr>
          <w:sz w:val="4"/>
          <w:szCs w:val="4"/>
        </w:rPr>
        <w:t xml:space="preserve"/>
      </w:r>
    </w:p>
    <w:p>
      <w:pPr>
        <w:spacing w:before="200" w:after="60"/>
      </w:pPr>
      <w:r>
        <w:rPr>
          <w:rFonts w:ascii="Calibri" w:cs="Calibri" w:eastAsia="Calibri" w:hAnsi="Calibri"/>
          <w:b/>
          <w:bCs/>
          <w:color w:val="F59E0B"/>
          <w:sz w:val="28"/>
          <w:szCs w:val="28"/>
        </w:rPr>
        <w:t xml:space="preserve">FAT32 Deletion</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first byte of the file's directory entry is replaced with the hex value 0xE5.</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FAT table entries for the file's clusters are set to 0x00 — marking them free.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data clusters: completely untouched.</w:t>
      </w:r>
    </w:p>
    <w:p>
      <w:pPr>
        <w:spacing w:before="80" w:after="80" w:line="276"/>
        <w:jc w:val="left"/>
      </w:pPr>
      <w:r>
        <w:rPr>
          <w:rFonts w:ascii="Calibri" w:cs="Calibri" w:eastAsia="Calibri" w:hAnsi="Calibri"/>
          <w:b w:val="false"/>
          <w:bCs w:val="false"/>
          <w:i w:val="false"/>
          <w:iCs w:val="false"/>
          <w:color w:val="1E293B"/>
          <w:sz w:val="24"/>
          <w:szCs w:val="24"/>
        </w:rPr>
        <w:t xml:space="preserve">Recovery tool: look for directory entries starting with 0xE5, follow the cluster chain from the FAT table if it was not cleared, extract the data.</w:t>
      </w:r>
    </w:p>
    <w:p>
      <w:pPr>
        <w:spacing w:before="0" w:after="0"/>
      </w:pPr>
      <w:r>
        <w:rPr>
          <w:sz w:val="4"/>
          <w:szCs w:val="4"/>
        </w:rPr>
        <w:t xml:space="preserve"/>
      </w:r>
    </w:p>
    <w:p>
      <w:pPr>
        <w:spacing w:before="200" w:after="60"/>
      </w:pPr>
      <w:r>
        <w:rPr>
          <w:rFonts w:ascii="Calibri" w:cs="Calibri" w:eastAsia="Calibri" w:hAnsi="Calibri"/>
          <w:b/>
          <w:bCs/>
          <w:color w:val="00D4FF"/>
          <w:sz w:val="28"/>
          <w:szCs w:val="28"/>
        </w:rPr>
        <w:t xml:space="preserve">NTFS Deletion</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MFT entry for the file is flagged as 'not in use' — but the entire entry, including all timestamps and cluster information, remains intact.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$Bitmap file — which tracks which clusters are in use — marks the file's clusters as free.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data clusters: completely untouched.</w:t>
      </w:r>
    </w:p>
    <w:p>
      <w:pPr>
        <w:spacing w:before="80" w:after="80" w:line="276"/>
        <w:jc w:val="left"/>
      </w:pPr>
      <w:r>
        <w:rPr>
          <w:rFonts w:ascii="Calibri" w:cs="Calibri" w:eastAsia="Calibri" w:hAnsi="Calibri"/>
          <w:b w:val="false"/>
          <w:bCs w:val="false"/>
          <w:i w:val="false"/>
          <w:iCs w:val="false"/>
          <w:color w:val="1E293B"/>
          <w:sz w:val="24"/>
          <w:szCs w:val="24"/>
        </w:rPr>
        <w:t xml:space="preserve">Recovery tool: scan MFT for entries marked 'not in use', extract the cluster run information, read the data directly.</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ext4 Deletion</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directory entry is removed.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The inode nlink count is decremented to zero.</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Block pointers in the inode may be zeroed — this is ext4's key difference. Unlike NTFS, ext4 may erase the roadmap to the data, even if the data itself remains.</w:t>
      </w:r>
    </w:p>
    <w:p>
      <w:pPr>
        <w:spacing w:before="80" w:after="80" w:line="276"/>
        <w:jc w:val="left"/>
      </w:pPr>
      <w:r>
        <w:rPr>
          <w:rFonts w:ascii="Calibri" w:cs="Calibri" w:eastAsia="Calibri" w:hAnsi="Calibri"/>
          <w:b w:val="false"/>
          <w:bCs w:val="false"/>
          <w:i w:val="false"/>
          <w:iCs w:val="false"/>
          <w:color w:val="1E293B"/>
          <w:sz w:val="24"/>
          <w:szCs w:val="24"/>
        </w:rPr>
        <w:t xml:space="preserve">Recovery tool: use the filesystem journal, which may have recorded the block pointers before they were zeroed. Tools like ext4magic can read the journal to recover files that inode-based tools cannot.</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Recovery Tools</w:t>
      </w:r>
    </w:p>
    <w:p>
      <w:pPr>
        <w:spacing w:before="80" w:after="80" w:line="276"/>
        <w:jc w:val="left"/>
      </w:pPr>
      <w:r>
        <w:rPr>
          <w:rFonts w:ascii="Calibri" w:cs="Calibri" w:eastAsia="Calibri" w:hAnsi="Calibri"/>
          <w:b w:val="false"/>
          <w:bCs w:val="false"/>
          <w:i w:val="false"/>
          <w:iCs w:val="false"/>
          <w:color w:val="1E293B"/>
          <w:sz w:val="24"/>
          <w:szCs w:val="24"/>
        </w:rPr>
        <w:t xml:space="preserve">Here are the primary tools we use in our lab sessions for each scenario:</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fls + icat (Sleuth Kit) — list all files including deleted ones, extract files by inode number. Works on all major file systems.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TestDisk — interactive, menu-driven tool. Excellent for FAT32 and NTFS. Preserves original filenames and directory structure.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PhotoRec — ignores the file system entirely. Scans raw bytes for file signatures. Loses filenames but works even when the file system is completely destroyed.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ntfsundelete — NTFS-specific. Scans the MFT for deleted entries and shows a recovery percentage for each file.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extundelete — ext4-specific. Analyses the journal to recover deleted files.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Autopsy — GUI suite that wraps the Sleuth Kit. Provides a point-and-click interface for file browsing, deleted file recovery, keyword search, and timeline analysis.</w:t>
      </w:r>
    </w:p>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Stop here and ask: 'We have been talking about recovering deleted files. What do you think completely defeats this? What would make recovery impossible?' Wait for answers. Correct answer: secure overwrite — writing new data over the old sectors. If every sector of a file has been overwritten, the original data is gone. We will come back to this when we discuss formatted partitions.</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8</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Data Carving &amp; Formatted Partition Recovery</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5 — Data Carving &amp; Formatted Partition Recovery</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8. Duration: ~8 minutes. The shredded newspaper analogy for carving is very effective.</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Data Carving — The Last Resort</w:t>
      </w:r>
    </w:p>
    <w:p>
      <w:pPr>
        <w:spacing w:before="80" w:after="80" w:line="276"/>
        <w:jc w:val="left"/>
      </w:pPr>
      <w:r>
        <w:rPr>
          <w:rFonts w:ascii="Calibri" w:cs="Calibri" w:eastAsia="Calibri" w:hAnsi="Calibri"/>
          <w:b w:val="false"/>
          <w:bCs w:val="false"/>
          <w:i w:val="false"/>
          <w:iCs w:val="false"/>
          <w:color w:val="1E293B"/>
          <w:sz w:val="24"/>
          <w:szCs w:val="24"/>
        </w:rPr>
        <w:t xml:space="preserve">What do you do when the file system is completely destroyed? When a partition has been deleted, when the drive has been formatted, when the MFT has been overwritten?</w:t>
      </w:r>
    </w:p>
    <w:p>
      <w:pPr>
        <w:spacing w:before="80" w:after="80" w:line="276"/>
        <w:jc w:val="left"/>
      </w:pPr>
      <w:r>
        <w:rPr>
          <w:rFonts w:ascii="Calibri" w:cs="Calibri" w:eastAsia="Calibri" w:hAnsi="Calibri"/>
          <w:b w:val="false"/>
          <w:bCs w:val="false"/>
          <w:i w:val="false"/>
          <w:iCs w:val="false"/>
          <w:color w:val="1E293B"/>
          <w:sz w:val="24"/>
          <w:szCs w:val="24"/>
        </w:rPr>
        <w:t xml:space="preserve">You carve.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Data carving is the process of scanning every raw byte of a storage device looking for known file signatures — regardless of what the file system says. It works because every file type has a characteristic pattern of bytes at its beginning, and often at its end, that identifies what kind of file it is.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Here is the analogy I like best: imagine taking a full newspaper, shredding it, and dumping the pieces on the floor. Data carving is like picking up every piece and scanning for ones that begin with 'SPORTS SECTION' and end with 'END OF SPORTS PAGE'. Everything between those two markers is the sports section — regardless of what order the pieces are in or what the rest of the pile looks like.</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Magic Bytes — File Signatures</w:t>
      </w:r>
    </w:p>
    <w:p>
      <w:pPr>
        <w:spacing w:before="80" w:after="80" w:line="276"/>
        <w:jc w:val="left"/>
      </w:pPr>
      <w:r>
        <w:rPr>
          <w:rFonts w:ascii="Calibri" w:cs="Calibri" w:eastAsia="Calibri" w:hAnsi="Calibri"/>
          <w:b w:val="false"/>
          <w:bCs w:val="false"/>
          <w:i w:val="false"/>
          <w:iCs w:val="false"/>
          <w:color w:val="1E293B"/>
          <w:sz w:val="24"/>
          <w:szCs w:val="24"/>
        </w:rPr>
        <w:t xml:space="preserve">Every file type has a specific byte sequence at its start. These are called magic bytes or file signatures. Forensic carving tools scan for these patterns: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JPEG images: FF D8 FF (start) — FF D9 (end). Every single JPEG file ever created starts with these exact bytes.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PDF documents: 25 50 44 46 — which in ASCII reads '%PDF'. Ends with %%EOF.</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ZIP archives and DOCX files: 50 4B 03 04 — which reads 'PK' in ASCII. Both ZIP and modern Office formats use this signature because DOCX is actually a ZIP file.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PNG images: 89 50 4E 47 0D 0A 1A 0A — a very specific 8-byte sequence.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Windows executables and DLLs: 4D 5A — 'MZ' in ASCII. Named after Mark Zbikowski, one of the original MS-DOS developers.</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Carving tools scan the entire disk image byte by byte. When they find a header signature, they start capturing bytes. When they find the corresponding footer, they save everything between as a recovered file. For file types with no footer, they use a maximum size limit.</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Formatted Partition Recovery</w:t>
      </w:r>
    </w:p>
    <w:p>
      <w:pPr>
        <w:spacing w:before="80" w:after="80" w:line="276"/>
        <w:jc w:val="left"/>
      </w:pPr>
      <w:r>
        <w:rPr>
          <w:rFonts w:ascii="Calibri" w:cs="Calibri" w:eastAsia="Calibri" w:hAnsi="Calibri"/>
          <w:b w:val="false"/>
          <w:bCs w:val="false"/>
          <w:i w:val="false"/>
          <w:iCs w:val="false"/>
          <w:color w:val="1E293B"/>
          <w:sz w:val="24"/>
          <w:szCs w:val="24"/>
        </w:rPr>
        <w:t xml:space="preserve">Now let us address one of the most common scenarios in forensic casework: the formatted drive.</w:t>
      </w:r>
    </w:p>
    <w:p>
      <w:pPr>
        <w:spacing w:before="80" w:after="80" w:line="276"/>
        <w:jc w:val="left"/>
      </w:pPr>
      <w:r>
        <w:rPr>
          <w:rFonts w:ascii="Calibri" w:cs="Calibri" w:eastAsia="Calibri" w:hAnsi="Calibri"/>
          <w:b w:val="false"/>
          <w:bCs w:val="false"/>
          <w:i w:val="false"/>
          <w:iCs w:val="false"/>
          <w:color w:val="1E293B"/>
          <w:sz w:val="24"/>
          <w:szCs w:val="24"/>
        </w:rPr>
        <w:t xml:space="preserve">A suspect is told their devices will be seized. They have two minutes to do something. What do they do? They format the drive.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Here is what they think they know: formatting erases everything.</w:t>
      </w:r>
    </w:p>
    <w:p>
      <w:pPr>
        <w:spacing w:before="80" w:after="80" w:line="276"/>
        <w:jc w:val="left"/>
      </w:pPr>
      <w:r>
        <w:rPr>
          <w:rFonts w:ascii="Calibri" w:cs="Calibri" w:eastAsia="Calibri" w:hAnsi="Calibri"/>
          <w:b w:val="false"/>
          <w:bCs w:val="false"/>
          <w:i w:val="false"/>
          <w:iCs w:val="false"/>
          <w:color w:val="1E293B"/>
          <w:sz w:val="24"/>
          <w:szCs w:val="24"/>
        </w:rPr>
        <w:t xml:space="preserve">Here is what is actually true: it depends entirely on the type of format.</w:t>
      </w:r>
    </w:p>
    <w:p>
      <w:pPr>
        <w:spacing w:before="0" w:after="0"/>
      </w:pPr>
      <w:r>
        <w:rPr>
          <w:sz w:val="4"/>
          <w:szCs w:val="4"/>
        </w:rPr>
        <w:t xml:space="preserve"/>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Quick Format — This is what Windows does by default when you right-click and format. It rewrites the file system metadata — the MFT header, the FAT table, the partition boot record. It marks all clusters as free in the bitmap. But the data clusters themselves? Not a single byte is touched. The data is 100% intact. The only thing missing is the directory structure telling you where to find it.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Full Format — Available as an option in Windows. Does everything Quick Format does, then additionally reads every sector for bad blocks, and on Windows Vista and later, zeros every data sector. This is significantly harder to recover from, though specialist tools still have some success with partially overwritten areas.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Secure Wipe — Multiple pass overwriting following standards like DoD 5220.22-M, which specifies seven passes of zeros, ones, and random data. Practically unrecoverable with current technology.</w:t>
      </w:r>
    </w:p>
    <w:p>
      <w:pPr>
        <w:spacing w:before="0" w:after="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10B981"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10B981"/>
                <w:sz w:val="24"/>
                <w:szCs w:val="24"/>
              </w:rPr>
              <w:t xml:space="preserve">Critical Fact</w:t>
            </w:r>
          </w:p>
          <w:p>
            <w:pPr>
              <w:spacing w:before="0" w:after="0" w:line="264"/>
            </w:pPr>
            <w:r>
              <w:rPr>
                <w:rFonts w:ascii="Calibri" w:cs="Calibri" w:eastAsia="Calibri" w:hAnsi="Calibri"/>
                <w:color w:val="E2E8F0"/>
                <w:sz w:val="22"/>
                <w:szCs w:val="22"/>
              </w:rPr>
              <w:t xml:space="preserve">Quick Format does NOT erase data. It only erases the map. The territory is untouched. TestDisk can often reconstruct the old partition table within seconds and restore full access to all files.</w:t>
            </w:r>
          </w:p>
        </w:tc>
      </w:tr>
    </w:tbl>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Live question: 'A suspect formatted their 1TB SSD using Quick Format and then used the computer normally for two days before it was seized. Is recovery still possible?' Answer: 'It depends heavily on how much new data was written in those two days. Some files may be recoverable, some may not. The SSD's TRIM function further complicates matters. This is why speed of seizure matters enormously.'</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9</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OS Artifacts — What Windows Remembers</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6 — OS Artifacts — What Windows Secretly Records</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9. Duration: ~8 minutes. This section consistently shocks students. Deliver it with the energy of revealing secrets.</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Windows Never Forgets</w:t>
      </w:r>
    </w:p>
    <w:p>
      <w:pPr>
        <w:spacing w:before="80" w:after="80" w:line="276"/>
        <w:jc w:val="left"/>
      </w:pPr>
      <w:r>
        <w:rPr>
          <w:rFonts w:ascii="Calibri" w:cs="Calibri" w:eastAsia="Calibri" w:hAnsi="Calibri"/>
          <w:b w:val="false"/>
          <w:bCs w:val="false"/>
          <w:i w:val="false"/>
          <w:iCs w:val="false"/>
          <w:color w:val="1E293B"/>
          <w:sz w:val="24"/>
          <w:szCs w:val="24"/>
        </w:rPr>
        <w:t xml:space="preserve">Here is something that should concern every person in this room who has a Windows computer.</w:t>
      </w:r>
    </w:p>
    <w:p>
      <w:pPr>
        <w:spacing w:before="80" w:after="80" w:line="276"/>
        <w:jc w:val="left"/>
      </w:pPr>
      <w:r>
        <w:rPr>
          <w:rFonts w:ascii="Calibri" w:cs="Calibri" w:eastAsia="Calibri" w:hAnsi="Calibri"/>
          <w:b w:val="false"/>
          <w:bCs w:val="false"/>
          <w:i w:val="false"/>
          <w:iCs w:val="false"/>
          <w:color w:val="1E293B"/>
          <w:sz w:val="24"/>
          <w:szCs w:val="24"/>
        </w:rPr>
        <w:t xml:space="preserve">Even if you delete every file on your computer. Even if you use a secure file deletion tool on every document. Even if you clear your browser history. Even if you empty the Recycle Bin and zero out free space —</w:t>
      </w:r>
    </w:p>
    <w:p>
      <w:pPr>
        <w:spacing w:before="80" w:after="80" w:line="276"/>
        <w:jc w:val="left"/>
      </w:pPr>
      <w:r>
        <w:rPr>
          <w:rFonts w:ascii="Calibri" w:cs="Calibri" w:eastAsia="Calibri" w:hAnsi="Calibri"/>
          <w:b w:val="false"/>
          <w:bCs w:val="false"/>
          <w:i w:val="false"/>
          <w:iCs w:val="false"/>
          <w:color w:val="1E293B"/>
          <w:sz w:val="24"/>
          <w:szCs w:val="24"/>
        </w:rPr>
        <w:t xml:space="preserve">Windows is still keeping a detailed diary of your activities. In places most users never think to look. Places that most file deletion tools never touch.</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Let us walk through the most important ones.</w:t>
      </w:r>
    </w:p>
    <w:p>
      <w:pPr>
        <w:spacing w:before="0" w:after="0"/>
      </w:pPr>
      <w:r>
        <w:rPr>
          <w:sz w:val="8"/>
          <w:szCs w:val="8"/>
        </w:rPr>
        <w:t xml:space="preserve"/>
      </w:r>
    </w:p>
    <w:p>
      <w:pPr>
        <w:spacing w:before="200" w:after="60"/>
      </w:pPr>
      <w:r>
        <w:rPr>
          <w:rFonts w:ascii="Calibri" w:cs="Calibri" w:eastAsia="Calibri" w:hAnsi="Calibri"/>
          <w:b/>
          <w:bCs/>
          <w:color w:val="10B981"/>
          <w:sz w:val="28"/>
          <w:szCs w:val="28"/>
        </w:rPr>
        <w:t xml:space="preserve">Prefetch Files</w:t>
      </w:r>
    </w:p>
    <w:p>
      <w:pPr>
        <w:spacing w:before="80" w:after="80" w:line="276"/>
        <w:jc w:val="left"/>
      </w:pPr>
      <w:r>
        <w:rPr>
          <w:rFonts w:ascii="Calibri" w:cs="Calibri" w:eastAsia="Calibri" w:hAnsi="Calibri"/>
          <w:b w:val="false"/>
          <w:bCs w:val="false"/>
          <w:i w:val="false"/>
          <w:iCs w:val="false"/>
          <w:color w:val="1E293B"/>
          <w:sz w:val="24"/>
          <w:szCs w:val="24"/>
        </w:rPr>
        <w:t xml:space="preserve">Location: C:\Windows\Prefetch\</w:t>
      </w:r>
    </w:p>
    <w:p>
      <w:pPr>
        <w:spacing w:before="80" w:after="80" w:line="276"/>
        <w:jc w:val="left"/>
      </w:pPr>
      <w:r>
        <w:rPr>
          <w:rFonts w:ascii="Calibri" w:cs="Calibri" w:eastAsia="Calibri" w:hAnsi="Calibri"/>
          <w:b w:val="false"/>
          <w:bCs w:val="false"/>
          <w:i w:val="false"/>
          <w:iCs w:val="false"/>
          <w:color w:val="1E293B"/>
          <w:sz w:val="24"/>
          <w:szCs w:val="24"/>
        </w:rPr>
        <w:t xml:space="preserve">Every time you run a program on Windows, the operating system creates a small file in the Prefetch folder. This file contains: the name of the program, how many times it has been run, the last eight times it was executed (with precise timestamps down to the millisecond), and a list of every DLL and data file it accessed.</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 forensic implication is profound: if a suspect ran a piece of malware on their computer, deleted the malware executable, and then formatted the drive — the Prefetch file may still exist. It proves the program was run. It proves exactly when it was run. The executable itself is gone, but the evidence that it existed is not.</w:t>
      </w:r>
    </w:p>
    <w:p>
      <w:pPr>
        <w:spacing w:before="0" w:after="0"/>
      </w:pPr>
      <w:r>
        <w:rPr>
          <w:sz w:val="4"/>
          <w:szCs w:val="4"/>
        </w:rPr>
        <w:t xml:space="preserve"/>
      </w:r>
    </w:p>
    <w:tbl>
      <w:tblPr>
        <w:tblW w:type="dxa" w:w="9360"/>
        <w:tblBorders>
          <w:top w:val="single" w:color="F59E0B" w:sz="4"/>
          <w:left w:val="none"/>
          <w:bottom w:val="single" w:color="F59E0B" w:sz="4"/>
          <w:right w:val="none"/>
          <w:insideH w:val="single" w:color="auto" w:sz="4"/>
          <w:insideV w:val="single" w:color="auto" w:sz="4"/>
        </w:tblBorders>
      </w:tblPr>
      <w:tblGrid>
        <w:gridCol w:w="100"/>
      </w:tblGrid>
      <w:tr>
        <w:tc>
          <w:tcPr>
            <w:shd w:fill="FFF9E6" w:val="clear"/>
            <w:tcMar>
              <w:top w:type="dxa" w:w="120"/>
              <w:left w:type="dxa" w:w="240"/>
              <w:bottom w:type="dxa" w:w="120"/>
              <w:right w:type="dxa" w:w="240"/>
            </w:tcMar>
          </w:tcPr>
          <w:p>
            <w:pPr>
              <w:spacing w:before="0" w:after="0" w:line="264"/>
            </w:pPr>
            <w:r>
              <w:rPr>
                <w:rFonts w:ascii="Calibri" w:cs="Calibri" w:eastAsia="Calibri" w:hAnsi="Calibri"/>
                <w:i/>
                <w:iCs/>
                <w:color w:val="333333"/>
                <w:sz w:val="22"/>
                <w:szCs w:val="22"/>
              </w:rPr>
              <w:t xml:space="preserve">Windows retains approximately 128 Prefetch files before overwriting old ones. On a computer with modest usage, evidence of program execution can survive for months.</w:t>
            </w:r>
          </w:p>
        </w:tc>
      </w:tr>
    </w:tbl>
    <w:p>
      <w:pPr>
        <w:spacing w:before="0" w:after="0"/>
      </w:pPr>
      <w:r>
        <w:rPr>
          <w:sz w:val="8"/>
          <w:szCs w:val="8"/>
        </w:rPr>
        <w:t xml:space="preserve"/>
      </w:r>
    </w:p>
    <w:p>
      <w:pPr>
        <w:spacing w:before="200" w:after="60"/>
      </w:pPr>
      <w:r>
        <w:rPr>
          <w:rFonts w:ascii="Calibri" w:cs="Calibri" w:eastAsia="Calibri" w:hAnsi="Calibri"/>
          <w:b/>
          <w:bCs/>
          <w:color w:val="00D4FF"/>
          <w:sz w:val="28"/>
          <w:szCs w:val="28"/>
        </w:rPr>
        <w:t xml:space="preserve">Windows Event Logs</w:t>
      </w:r>
    </w:p>
    <w:p>
      <w:pPr>
        <w:spacing w:before="80" w:after="80" w:line="276"/>
        <w:jc w:val="left"/>
      </w:pPr>
      <w:r>
        <w:rPr>
          <w:rFonts w:ascii="Calibri" w:cs="Calibri" w:eastAsia="Calibri" w:hAnsi="Calibri"/>
          <w:b w:val="false"/>
          <w:bCs w:val="false"/>
          <w:i w:val="false"/>
          <w:iCs w:val="false"/>
          <w:color w:val="1E293B"/>
          <w:sz w:val="24"/>
          <w:szCs w:val="24"/>
        </w:rPr>
        <w:t xml:space="preserve">Location: C:\Windows\System32\winevt\Logs\</w:t>
      </w:r>
    </w:p>
    <w:p>
      <w:pPr>
        <w:spacing w:before="80" w:after="80" w:line="276"/>
        <w:jc w:val="left"/>
      </w:pPr>
      <w:r>
        <w:rPr>
          <w:rFonts w:ascii="Calibri" w:cs="Calibri" w:eastAsia="Calibri" w:hAnsi="Calibri"/>
          <w:b w:val="false"/>
          <w:bCs w:val="false"/>
          <w:i w:val="false"/>
          <w:iCs w:val="false"/>
          <w:color w:val="1E293B"/>
          <w:sz w:val="24"/>
          <w:szCs w:val="24"/>
        </w:rPr>
        <w:t xml:space="preserve">Windows maintains detailed logs of almost everything that happens on the system. The key event IDs to know:</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4624 — Successful login. Records who logged in, from where, and when.</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4625 — Failed login attempt. Multiple rapid failures from one source = brute force.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4698 — A scheduled task was created. This is a persistence indicator — attackers use scheduled tasks to maintain access.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4663 — An object was accessed. Can prove a specific file was opened at a specific time.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7045 — A new service was installed. Another persistence indicator.</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1102 — THE MOST IMPORTANT. The security audit log was cleared. This almost always means someone was trying to cover their tracks. It is itself a forensic red flag.</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USB History</w:t>
      </w:r>
    </w:p>
    <w:p>
      <w:pPr>
        <w:spacing w:before="80" w:after="80" w:line="276"/>
        <w:jc w:val="left"/>
      </w:pPr>
      <w:r>
        <w:rPr>
          <w:rFonts w:ascii="Calibri" w:cs="Calibri" w:eastAsia="Calibri" w:hAnsi="Calibri"/>
          <w:b w:val="false"/>
          <w:bCs w:val="false"/>
          <w:i w:val="false"/>
          <w:iCs w:val="false"/>
          <w:color w:val="1E293B"/>
          <w:sz w:val="24"/>
          <w:szCs w:val="24"/>
        </w:rPr>
        <w:t xml:space="preserve">Registry path: HKLM\SYSTEM\CurrentControlSet\Enum\USBSTOR</w:t>
      </w:r>
    </w:p>
    <w:p>
      <w:pPr>
        <w:spacing w:before="80" w:after="80" w:line="276"/>
        <w:jc w:val="left"/>
      </w:pPr>
      <w:r>
        <w:rPr>
          <w:rFonts w:ascii="Calibri" w:cs="Calibri" w:eastAsia="Calibri" w:hAnsi="Calibri"/>
          <w:b w:val="false"/>
          <w:bCs w:val="false"/>
          <w:i w:val="false"/>
          <w:iCs w:val="false"/>
          <w:color w:val="1E293B"/>
          <w:sz w:val="24"/>
          <w:szCs w:val="24"/>
        </w:rPr>
        <w:t xml:space="preserve">Every USB storage device that has ever been connected to a Windows computer leaves a permanent entry in the registry. This entry contains: the device manufacturer, the model name, and most importantly, the unique serial number.</w:t>
      </w:r>
    </w:p>
    <w:p>
      <w:pPr>
        <w:spacing w:before="80" w:after="80" w:line="276"/>
        <w:jc w:val="left"/>
      </w:pPr>
      <w:r>
        <w:rPr>
          <w:rFonts w:ascii="Calibri" w:cs="Calibri" w:eastAsia="Calibri" w:hAnsi="Calibri"/>
          <w:b w:val="false"/>
          <w:bCs w:val="false"/>
          <w:i w:val="false"/>
          <w:iCs w:val="false"/>
          <w:color w:val="1E293B"/>
          <w:sz w:val="24"/>
          <w:szCs w:val="24"/>
        </w:rPr>
        <w:t xml:space="preserve">Combined with event log timestamps showing when the device was connected and disconnected, and with Prefetch files showing what programs ran during that window, investigators can often prove not just that a USB drive was used — but exactly which physical device it was, and exactly what happened while it was connected.</w:t>
      </w:r>
    </w:p>
    <w:p>
      <w:pPr>
        <w:spacing w:before="0" w:after="0"/>
      </w:pPr>
      <w:r>
        <w:rPr>
          <w:sz w:val="8"/>
          <w:szCs w:val="8"/>
        </w:rPr>
        <w:t xml:space="preserve"/>
      </w:r>
    </w:p>
    <w:p>
      <w:pPr>
        <w:spacing w:before="200" w:after="60"/>
      </w:pPr>
      <w:r>
        <w:rPr>
          <w:rFonts w:ascii="Calibri" w:cs="Calibri" w:eastAsia="Calibri" w:hAnsi="Calibri"/>
          <w:b/>
          <w:bCs/>
          <w:color w:val="F59E0B"/>
          <w:sz w:val="28"/>
          <w:szCs w:val="28"/>
        </w:rPr>
        <w:t xml:space="preserve">pagefile.sys and hiberfil.sys</w:t>
      </w:r>
    </w:p>
    <w:p>
      <w:pPr>
        <w:spacing w:before="80" w:after="80" w:line="276"/>
        <w:jc w:val="left"/>
      </w:pPr>
      <w:r>
        <w:rPr>
          <w:rFonts w:ascii="Calibri" w:cs="Calibri" w:eastAsia="Calibri" w:hAnsi="Calibri"/>
          <w:b w:val="false"/>
          <w:bCs w:val="false"/>
          <w:i w:val="false"/>
          <w:iCs w:val="false"/>
          <w:color w:val="1E293B"/>
          <w:sz w:val="24"/>
          <w:szCs w:val="24"/>
        </w:rPr>
        <w:t xml:space="preserve">These two system files are often overlooked but can be extraordinarily valuable.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pagefile.sys — This is Windows virtual memory. When physical RAM fills up, Windows writes RAM contents to pagefile.sys on the hard drive. This means it contains fragments of everything that was running — browser sessions, passwords being typed, encryption keys in use, chat conversations in progress. All of it written to disk, largely unencrypted.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hiberfil.sys — Created when a computer enters hibernation mode. This file is a complete, compressed snapshot of RAM at the moment of hibernation. It can be analysed using tools like Volatility3 to see running processes, network connections, open files, and any data that was in memory. For an encrypted laptop that was seized while running, hiberfil.sys may contain the encryption key.</w:t>
      </w:r>
    </w:p>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The reaction at this point is usually visible discomfort. Good. Say: 'I can see some of you are uncomfortable. You should be. Now imagine how a suspect feels when they realise all of this exists. Now think about how a forensic investigator feels when they know where to look.'</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10</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Essential Terminology</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Part 7 — Essential Terminology</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10. Duration: ~5 minutes. Do not read every definition aloud — highlight the ones students consistently confuse. Ask them to test each other.</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These terms appear constantly in forensic reports, tool documentation, and exam questions. You must know them precisely — not approximately.</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Evidence &amp; Process Terms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Forensic Image — A bit-for-bit copy of a storage device, including every sector including empty space, deleted files, and file system metadata. Not the same as a file copy. Created with tools like dd or dcfldd.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Hash (MD5 / SHA256) — A fixed-length digital fingerprint of data. Change one bit of the source data and the hash changes completely. Used to prove a forensic image is identical to the original and has not been tampered with.</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Write Blocker — Hardware or software that intercepts write commands to a storage device and silently discards them. Ensures the evidence drive cannot be modified during imaging, even accidentally by the operating system.</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Chain of Custody — An unbroken, documented record of who possessed evidence, when they had it, what they did with it, and where it was stored. Broken chain of custody = inadmissible evidence = case destroyed.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Acquisition — The specific process of creating a forensic image of a device. Always the first step. Always done with a write blocker. Always followed by hash verification.</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Storage &amp; File System Terms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Sector — The smallest physical unit on a disk. 512 bytes on traditional drives, 4096 bytes on modern drives. The level at which dd operates.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Cluster — The smallest unit the operating system allocates to files. Usually 4KB to 32KB. If a file is smaller than one cluster, the rest of the cluster may contain old data from a previously deleted file — this is called file slack.</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Slack Space — The collective term for all unused space on a disk that may contain forensically valuable data: file slack (within allocated clusters), unallocated space (clusters marked free), and volume slack (after the last partition).</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MFT — Master File Table. NTFS's complete database of every file. Contains metadata for every file that ever existed, including deleted files. Analysable with tools like analyzeMFT.</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Recovery &amp; Analysis Terms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Data Carving — Recovering files from raw bytes using magic byte signatures, without reference to the file system. Last resort when file system is destroyed.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TRIM — An SSD command that immediately erases the storage blocks of deleted files for performance. This is why SSD forensics is harder than HDD forensics.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Volatile Data — Data stored in RAM that disappears the moment power is cut. Running processes, network connections, encryption keys. Must be captured during live forensics if needed.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Timestomping — An attacker technique that modifies file timestamps (M, A, C, E) to hide when malware was installed or files were accessed. Detectable by comparing two separate timestamp stores in NTFS.</w:t>
      </w:r>
    </w:p>
    <w:p>
      <w:pPr>
        <w:spacing w:before="0" w:after="0"/>
      </w:pPr>
      <w:r>
        <w:rPr>
          <w:sz w:val="8"/>
          <w:szCs w:val="8"/>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Quick quiz: call out a term and ask a student to define it in one sentence. Then ask another student to give an example from the cases we discussed. Keep it fast — about 3 minutes. This reinforces the connection between theory and the real crime cases.</w:t>
      </w:r>
    </w:p>
    <w:p>
      <w:pPr>
        <w:spacing w:before="0" w:after="0"/>
      </w:pPr>
      <w:r>
        <w:rPr>
          <w:sz w:val="8"/>
          <w:szCs w:val="8"/>
        </w:rPr>
        <w:t xml:space="preserve"/>
      </w:r>
    </w:p>
    <w:p>
      <w:pPr>
        <w:pBdr>
          <w:bottom w:val="single" w:color="E2E8F0" w:sz="2" w:space="6"/>
        </w:pBdr>
        <w:spacing w:before="160" w:after="160"/>
      </w:pPr>
      <w:r>
        <w:rPr>
          <w:sz w:val="4"/>
          <w:szCs w:val="4"/>
        </w:rPr>
        <w:t xml:space="preserve"/>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900"/>
            <w:shd w:fill="0D1B2A" w:val="clear"/>
            <w:tcMar>
              <w:top w:type="dxa" w:w="80"/>
              <w:left w:type="dxa" w:w="120"/>
              <w:bottom w:type="dxa" w:w="80"/>
              <w:right w:type="dxa" w:w="120"/>
            </w:tcMar>
            <w:vAlign w:val="center"/>
          </w:tcPr>
          <w:p>
            <w:pPr>
              <w:spacing w:before="0" w:after="0"/>
              <w:jc w:val="center"/>
            </w:pPr>
            <w:r>
              <w:rPr>
                <w:rFonts w:ascii="Calibri" w:cs="Calibri" w:eastAsia="Calibri" w:hAnsi="Calibri"/>
                <w:b/>
                <w:bCs/>
                <w:color w:val="00D4FF"/>
                <w:sz w:val="20"/>
                <w:szCs w:val="20"/>
              </w:rPr>
              <w:t xml:space="preserve">Slide 11</w:t>
            </w:r>
          </w:p>
        </w:tc>
        <w:tc>
          <w:tcPr>
            <w:tcW w:type="dxa" w:w="8460"/>
            <w:shd w:fill="1E293B" w:val="clear"/>
            <w:tcMar>
              <w:top w:type="dxa" w:w="80"/>
              <w:left w:type="dxa" w:w="160"/>
              <w:bottom w:type="dxa" w:w="80"/>
              <w:right w:type="dxa" w:w="120"/>
            </w:tcMar>
          </w:tcPr>
          <w:p>
            <w:pPr>
              <w:spacing w:before="0" w:after="0"/>
            </w:pPr>
            <w:r>
              <w:rPr>
                <w:rFonts w:ascii="Calibri" w:cs="Calibri" w:eastAsia="Calibri" w:hAnsi="Calibri"/>
                <w:b/>
                <w:bCs/>
                <w:color w:val="FFFFFF"/>
                <w:sz w:val="22"/>
                <w:szCs w:val="22"/>
              </w:rPr>
              <w:t xml:space="preserve">Closing — Every Device Tells a Story</w:t>
            </w:r>
          </w:p>
        </w:tc>
      </w:tr>
    </w:tbl>
    <w:p>
      <w:pPr>
        <w:spacing w:before="0" w:after="0"/>
      </w:pPr>
      <w:r>
        <w:rPr>
          <w:sz w:val="8"/>
          <w:szCs w:val="8"/>
        </w:rPr>
        <w:t xml:space="preserve"/>
      </w:r>
    </w:p>
    <w:p>
      <w:pPr>
        <w:pStyle w:val="Heading2"/>
        <w:spacing w:before="280" w:after="80"/>
      </w:pPr>
      <w:r>
        <w:rPr>
          <w:rFonts w:ascii="Calibri" w:cs="Calibri" w:eastAsia="Calibri" w:hAnsi="Calibri"/>
          <w:b/>
          <w:bCs/>
          <w:color w:val="0D1B2A"/>
          <w:sz w:val="36"/>
          <w:szCs w:val="36"/>
        </w:rPr>
        <w:t xml:space="preserve">Closing — Every Device Tells a Story</w:t>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Advance to Slide 11. Final slide. Duration: ~5 minutes. This is your landing. Bring it back to the emotion of the opening crimes.</w:t>
      </w:r>
    </w:p>
    <w:p>
      <w:pPr>
        <w:spacing w:before="0" w:after="0"/>
      </w:pPr>
      <w:r>
        <w:rPr>
          <w:sz w:val="4"/>
          <w:szCs w:val="4"/>
        </w:rPr>
        <w:t xml:space="preserve"/>
      </w:r>
    </w:p>
    <w:p>
      <w:pPr>
        <w:spacing w:before="200" w:after="60"/>
      </w:pPr>
      <w:r>
        <w:rPr>
          <w:rFonts w:ascii="Calibri" w:cs="Calibri" w:eastAsia="Calibri" w:hAnsi="Calibri"/>
          <w:b/>
          <w:bCs/>
          <w:color w:val="7C3AED"/>
          <w:sz w:val="28"/>
          <w:szCs w:val="28"/>
        </w:rPr>
        <w:t xml:space="preserve">Three More Cases — Three More Reasons This Matters</w:t>
      </w:r>
    </w:p>
    <w:p>
      <w:pPr>
        <w:spacing w:before="80" w:after="80" w:line="276"/>
        <w:jc w:val="left"/>
      </w:pPr>
      <w:r>
        <w:rPr>
          <w:rFonts w:ascii="Calibri" w:cs="Calibri" w:eastAsia="Calibri" w:hAnsi="Calibri"/>
          <w:b w:val="false"/>
          <w:bCs w:val="false"/>
          <w:i w:val="false"/>
          <w:iCs w:val="false"/>
          <w:color w:val="1E293B"/>
          <w:sz w:val="24"/>
          <w:szCs w:val="24"/>
        </w:rPr>
        <w:t xml:space="preserve">I want to close with three more cases. Not to overwhelm you, but to show you the range of situations where the techniques we study in this unit make a real difference.</w:t>
      </w:r>
    </w:p>
    <w:p>
      <w:pPr>
        <w:spacing w:before="0" w:after="0"/>
      </w:pPr>
      <w:r>
        <w:rPr>
          <w:sz w:val="4"/>
          <w:szCs w:val="4"/>
        </w:rPr>
        <w:t xml:space="preserve"/>
      </w:r>
    </w:p>
    <w:p>
      <w:pPr>
        <w:spacing w:before="200" w:after="60"/>
      </w:pPr>
      <w:r>
        <w:rPr>
          <w:rFonts w:ascii="Calibri" w:cs="Calibri" w:eastAsia="Calibri" w:hAnsi="Calibri"/>
          <w:b/>
          <w:bCs/>
          <w:color w:val="EF4444"/>
          <w:sz w:val="28"/>
          <w:szCs w:val="28"/>
        </w:rPr>
        <w:t xml:space="preserve">Manchester Arena Bombing — 22 May 2017</w:t>
      </w:r>
    </w:p>
    <w:p>
      <w:pPr>
        <w:spacing w:before="80" w:after="80" w:line="276"/>
        <w:jc w:val="left"/>
      </w:pPr>
      <w:r>
        <w:rPr>
          <w:rFonts w:ascii="Calibri" w:cs="Calibri" w:eastAsia="Calibri" w:hAnsi="Calibri"/>
          <w:b w:val="false"/>
          <w:bCs w:val="false"/>
          <w:i w:val="false"/>
          <w:iCs w:val="false"/>
          <w:color w:val="1E293B"/>
          <w:sz w:val="24"/>
          <w:szCs w:val="24"/>
        </w:rPr>
        <w:t xml:space="preserve">Twenty-two people were killed and hundreds were injured when Salman Abedi detonated a bomb at the Manchester Arena following an Ariana Grande concert.</w:t>
      </w:r>
    </w:p>
    <w:p>
      <w:pPr>
        <w:spacing w:before="80" w:after="80" w:line="276"/>
        <w:jc w:val="left"/>
      </w:pPr>
      <w:r>
        <w:rPr>
          <w:rFonts w:ascii="Calibri" w:cs="Calibri" w:eastAsia="Calibri" w:hAnsi="Calibri"/>
          <w:b w:val="false"/>
          <w:bCs w:val="false"/>
          <w:i w:val="false"/>
          <w:iCs w:val="false"/>
          <w:color w:val="1E293B"/>
          <w:sz w:val="24"/>
          <w:szCs w:val="24"/>
        </w:rPr>
        <w:t xml:space="preserve">In the weeks that followed, forensic investigators recovered and examined Abedi's encrypted phone and laptop. Digital evidence — encrypted messaging app conversations, browsing history, contact lists, and GPS data — allowed investigators to map the wider network of people who had supported and facilitated the attack.</w:t>
      </w:r>
    </w:p>
    <w:p>
      <w:pPr>
        <w:spacing w:before="80" w:after="80" w:line="276"/>
        <w:jc w:val="left"/>
      </w:pPr>
      <w:r>
        <w:rPr>
          <w:rFonts w:ascii="Calibri" w:cs="Calibri" w:eastAsia="Calibri" w:hAnsi="Calibri"/>
          <w:b w:val="false"/>
          <w:bCs w:val="false"/>
          <w:i w:val="false"/>
          <w:iCs w:val="false"/>
          <w:color w:val="1E293B"/>
          <w:sz w:val="24"/>
          <w:szCs w:val="24"/>
        </w:rPr>
        <w:t xml:space="preserve">Multiple prosecutions followed. Evidence that existed only on seized digital devices helped convict people who would otherwise never have been charged.</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CAID — Child Abuse Image Database</w:t>
      </w:r>
    </w:p>
    <w:p>
      <w:pPr>
        <w:spacing w:before="80" w:after="80" w:line="276"/>
        <w:jc w:val="left"/>
      </w:pPr>
      <w:r>
        <w:rPr>
          <w:rFonts w:ascii="Calibri" w:cs="Calibri" w:eastAsia="Calibri" w:hAnsi="Calibri"/>
          <w:b w:val="false"/>
          <w:bCs w:val="false"/>
          <w:i w:val="false"/>
          <w:iCs w:val="false"/>
          <w:color w:val="1E293B"/>
          <w:sz w:val="24"/>
          <w:szCs w:val="24"/>
        </w:rPr>
        <w:t xml:space="preserve">This one is less dramatic but arguably more impactful than any individual case.</w:t>
      </w:r>
    </w:p>
    <w:p>
      <w:pPr>
        <w:spacing w:before="80" w:after="80" w:line="276"/>
        <w:jc w:val="left"/>
      </w:pPr>
      <w:r>
        <w:rPr>
          <w:rFonts w:ascii="Calibri" w:cs="Calibri" w:eastAsia="Calibri" w:hAnsi="Calibri"/>
          <w:b w:val="false"/>
          <w:bCs w:val="false"/>
          <w:i w:val="false"/>
          <w:iCs w:val="false"/>
          <w:color w:val="1E293B"/>
          <w:sz w:val="24"/>
          <w:szCs w:val="24"/>
        </w:rPr>
        <w:t xml:space="preserve">The Child Abuse Image Database uses a technique called hash matching. Every image of child sexual abuse that has been identified and categorised is hashed — given a unique digital fingerprint. When investigators seize a device, forensic software automatically hashes every image on it and compares those hashes against the CAID database.</w:t>
      </w:r>
    </w:p>
    <w:p>
      <w:pPr>
        <w:spacing w:before="80" w:after="80" w:line="276"/>
        <w:jc w:val="left"/>
      </w:pPr>
      <w:r>
        <w:rPr>
          <w:rFonts w:ascii="Calibri" w:cs="Calibri" w:eastAsia="Calibri" w:hAnsi="Calibri"/>
          <w:b w:val="false"/>
          <w:bCs w:val="false"/>
          <w:i w:val="false"/>
          <w:iCs w:val="false"/>
          <w:color w:val="1E293B"/>
          <w:sz w:val="24"/>
          <w:szCs w:val="24"/>
        </w:rPr>
        <w:t xml:space="preserve">This means investigators do not need to manually review every image on a device. Known illegal images are automatically flagged. This both protects investigators from unnecessary secondary trauma and dramatically speeds up processing time.</w:t>
      </w:r>
    </w:p>
    <w:p>
      <w:pPr>
        <w:spacing w:before="80" w:after="80" w:line="276"/>
        <w:jc w:val="left"/>
      </w:pPr>
      <w:r>
        <w:rPr>
          <w:rFonts w:ascii="Calibri" w:cs="Calibri" w:eastAsia="Calibri" w:hAnsi="Calibri"/>
          <w:b w:val="false"/>
          <w:bCs w:val="false"/>
          <w:i w:val="false"/>
          <w:iCs w:val="false"/>
          <w:color w:val="1E293B"/>
          <w:sz w:val="24"/>
          <w:szCs w:val="24"/>
        </w:rPr>
        <w:t xml:space="preserve">This is cyber forensics protecting the most vulnerable members of society at scale.</w:t>
      </w:r>
    </w:p>
    <w:p>
      <w:pPr>
        <w:spacing w:before="0" w:after="0"/>
      </w:pPr>
      <w:r>
        <w:rPr>
          <w:sz w:val="8"/>
          <w:szCs w:val="8"/>
        </w:rPr>
        <w:t xml:space="preserve"/>
      </w:r>
    </w:p>
    <w:p>
      <w:pPr>
        <w:spacing w:before="200" w:after="60"/>
      </w:pPr>
      <w:r>
        <w:rPr>
          <w:rFonts w:ascii="Calibri" w:cs="Calibri" w:eastAsia="Calibri" w:hAnsi="Calibri"/>
          <w:b/>
          <w:bCs/>
          <w:color w:val="10B981"/>
          <w:sz w:val="28"/>
          <w:szCs w:val="28"/>
        </w:rPr>
        <w:t xml:space="preserve">Twitter Hack — 15 July 2020</w:t>
      </w:r>
    </w:p>
    <w:p>
      <w:pPr>
        <w:spacing w:before="80" w:after="80" w:line="276"/>
        <w:jc w:val="left"/>
      </w:pPr>
      <w:r>
        <w:rPr>
          <w:rFonts w:ascii="Calibri" w:cs="Calibri" w:eastAsia="Calibri" w:hAnsi="Calibri"/>
          <w:b w:val="false"/>
          <w:bCs w:val="false"/>
          <w:i w:val="false"/>
          <w:iCs w:val="false"/>
          <w:color w:val="1E293B"/>
          <w:sz w:val="24"/>
          <w:szCs w:val="24"/>
        </w:rPr>
        <w:t xml:space="preserve">On 15 July 2020, 130 high-profile Twitter accounts were compromised in a coordinated attack. The accounts of Barack Obama, Joe Biden, Elon Musk, Apple, and Uber were used to post Bitcoin scam messages.</w:t>
      </w:r>
    </w:p>
    <w:p>
      <w:pPr>
        <w:spacing w:before="80" w:after="80" w:line="276"/>
        <w:jc w:val="left"/>
      </w:pPr>
      <w:r>
        <w:rPr>
          <w:rFonts w:ascii="Calibri" w:cs="Calibri" w:eastAsia="Calibri" w:hAnsi="Calibri"/>
          <w:b w:val="false"/>
          <w:bCs w:val="false"/>
          <w:i w:val="false"/>
          <w:iCs w:val="false"/>
          <w:color w:val="1E293B"/>
          <w:sz w:val="24"/>
          <w:szCs w:val="24"/>
        </w:rPr>
        <w:t xml:space="preserve">The attacker was 17-year-old Graham Ivan Clark, operating from Tampa, Florida.</w:t>
      </w:r>
    </w:p>
    <w:p>
      <w:pPr>
        <w:spacing w:before="80" w:after="80" w:line="276"/>
        <w:jc w:val="left"/>
      </w:pPr>
      <w:r>
        <w:rPr>
          <w:rFonts w:ascii="Calibri" w:cs="Calibri" w:eastAsia="Calibri" w:hAnsi="Calibri"/>
          <w:b w:val="false"/>
          <w:bCs w:val="false"/>
          <w:i w:val="false"/>
          <w:iCs w:val="false"/>
          <w:color w:val="1E293B"/>
          <w:sz w:val="24"/>
          <w:szCs w:val="24"/>
        </w:rPr>
        <w:t xml:space="preserve">He was identified and arrested in under three weeks. How? Digital forensics traced the attack through multiple layers: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VPN logs — despite using anonymisation tools, digital footprints remained.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Discord messages — conversations about the hack were recovered.</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Bitcoin transaction records — the blockchain is public and permanent. Every transaction is traceable.</w:t>
      </w:r>
    </w:p>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A 17-year-old who thought he was anonymous. Caught in three weeks. Because every device tells a story.</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Final Words</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60"/>
            <w:shd w:fill="00D4FF" w:val="clear"/>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000000"/>
                <w:sz w:val="4"/>
                <w:szCs w:val="4"/>
              </w:rPr>
              <w:t xml:space="preserve"> </w:t>
            </w:r>
          </w:p>
        </w:tc>
        <w:tc>
          <w:tcPr>
            <w:tcW w:type="dxa" w:w="9200"/>
            <w:shd w:fill="1E293B" w:val="clear"/>
            <w:tcMar>
              <w:top w:type="dxa" w:w="120"/>
              <w:left w:type="dxa" w:w="180"/>
              <w:bottom w:type="dxa" w:w="120"/>
              <w:right w:type="dxa" w:w="180"/>
            </w:tcMar>
          </w:tcPr>
          <w:p>
            <w:pPr>
              <w:spacing w:before="0" w:after="60"/>
            </w:pPr>
            <w:r>
              <w:rPr>
                <w:rFonts w:ascii="Calibri" w:cs="Calibri" w:eastAsia="Calibri" w:hAnsi="Calibri"/>
                <w:b/>
                <w:bCs/>
                <w:color w:val="00D4FF"/>
                <w:sz w:val="24"/>
                <w:szCs w:val="24"/>
              </w:rPr>
              <w:t xml:space="preserve">Every device tells a story. Your job is to read it.</w:t>
            </w:r>
          </w:p>
          <w:p>
            <w:pPr>
              <w:spacing w:before="0" w:after="0" w:line="264"/>
            </w:pPr>
            <w:r>
              <w:rPr>
                <w:rFonts w:ascii="Calibri" w:cs="Calibri" w:eastAsia="Calibri" w:hAnsi="Calibri"/>
                <w:color w:val="E2E8F0"/>
                <w:sz w:val="22"/>
                <w:szCs w:val="22"/>
              </w:rPr>
              <w:t xml:space="preserve">You now have the foundation. Storage, file systems, deletion, recovery, carving, OS artifacts — you understand the landscape. In the lab sessions ahead, you will use the exact tools that professional forensic investigators use to read those stories from real evidence.</w:t>
            </w:r>
          </w:p>
        </w:tc>
      </w:tr>
    </w:tbl>
    <w:p>
      <w:pPr>
        <w:spacing w:before="0" w:after="0"/>
      </w:pPr>
      <w:r>
        <w:rPr>
          <w:sz w:val="4"/>
          <w:szCs w:val="4"/>
        </w:rPr>
        <w:t xml:space="preserve"/>
      </w:r>
    </w:p>
    <w:p>
      <w:pPr>
        <w:spacing w:before="80" w:after="80" w:line="276"/>
        <w:jc w:val="left"/>
      </w:pPr>
      <w:r>
        <w:rPr>
          <w:rFonts w:ascii="Calibri" w:cs="Calibri" w:eastAsia="Calibri" w:hAnsi="Calibri"/>
          <w:b w:val="false"/>
          <w:bCs w:val="false"/>
          <w:i w:val="false"/>
          <w:iCs w:val="false"/>
          <w:color w:val="1E293B"/>
          <w:sz w:val="24"/>
          <w:szCs w:val="24"/>
        </w:rPr>
        <w:t xml:space="preserve">When you next delete a file, I want you to pause for a moment and remember what you have learned today. That file is not gone. The directory entry is. The data remains.</w:t>
      </w:r>
    </w:p>
    <w:p>
      <w:pPr>
        <w:spacing w:before="80" w:after="80" w:line="276"/>
        <w:jc w:val="left"/>
      </w:pPr>
      <w:r>
        <w:rPr>
          <w:rFonts w:ascii="Calibri" w:cs="Calibri" w:eastAsia="Calibri" w:hAnsi="Calibri"/>
          <w:b w:val="false"/>
          <w:bCs w:val="false"/>
          <w:i w:val="false"/>
          <w:iCs w:val="false"/>
          <w:color w:val="1E293B"/>
          <w:sz w:val="24"/>
          <w:szCs w:val="24"/>
        </w:rPr>
        <w:t xml:space="preserve">That is the most powerful lesson in digital forensics.</w:t>
      </w:r>
    </w:p>
    <w:p>
      <w:pPr>
        <w:spacing w:before="0" w:after="0"/>
      </w:pPr>
      <w:r>
        <w:rPr>
          <w:sz w:val="8"/>
          <w:szCs w:val="8"/>
        </w:rPr>
        <w:t xml:space="preserve"/>
      </w:r>
    </w:p>
    <w:p>
      <w:pPr>
        <w:spacing w:before="200" w:after="60"/>
      </w:pPr>
      <w:r>
        <w:rPr>
          <w:rFonts w:ascii="Calibri" w:cs="Calibri" w:eastAsia="Calibri" w:hAnsi="Calibri"/>
          <w:b/>
          <w:bCs/>
          <w:color w:val="7C3AED"/>
          <w:sz w:val="28"/>
          <w:szCs w:val="28"/>
        </w:rPr>
        <w:t xml:space="preserve">What Comes Next</w:t>
      </w:r>
    </w:p>
    <w:p>
      <w:pPr>
        <w:spacing w:before="80" w:after="80" w:line="276"/>
        <w:jc w:val="left"/>
      </w:pPr>
      <w:r>
        <w:rPr>
          <w:rFonts w:ascii="Calibri" w:cs="Calibri" w:eastAsia="Calibri" w:hAnsi="Calibri"/>
          <w:b w:val="false"/>
          <w:bCs w:val="false"/>
          <w:i w:val="false"/>
          <w:iCs w:val="false"/>
          <w:color w:val="1E293B"/>
          <w:sz w:val="24"/>
          <w:szCs w:val="24"/>
        </w:rPr>
        <w:t xml:space="preserve">In the practical lab sessions you will:</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Create forensic images using dcfldd and verify them with SHA256 hashes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Mount images read-only and analyse file system structure</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Recover deleted files from FAT32, NTFS, and ext4 images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Perform data carving on corrupted and formatted images</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Reconstruct partition tables using TestDisk</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Analyse OS artifacts from a simulated Windows environment</w:t>
      </w:r>
    </w:p>
    <w:p>
      <w:pPr>
        <w:spacing w:before="40" w:after="40" w:line="264"/>
        <w:ind w:left="360" w:hanging="360"/>
      </w:pPr>
      <w:r>
        <w:rPr>
          <w:rFonts w:ascii="Calibri" w:cs="Calibri" w:eastAsia="Calibri" w:hAnsi="Calibri"/>
          <w:b/>
          <w:bCs/>
          <w:color w:val="00D4FF"/>
          <w:sz w:val="22"/>
          <w:szCs w:val="22"/>
        </w:rPr>
        <w:t xml:space="preserve">▸  </w:t>
      </w:r>
      <w:r>
        <w:rPr>
          <w:rFonts w:ascii="Calibri" w:cs="Calibri" w:eastAsia="Calibri" w:hAnsi="Calibri"/>
          <w:color w:val="1E293B"/>
          <w:sz w:val="22"/>
          <w:szCs w:val="22"/>
        </w:rPr>
        <w:t xml:space="preserve">Complete a full forensic investigation simulation — Operation Phantom Ledger</w:t>
      </w:r>
    </w:p>
    <w:p>
      <w:pPr>
        <w:spacing w:before="0" w:after="0"/>
      </w:pPr>
      <w:r>
        <w:rPr>
          <w:sz w:val="4"/>
          <w:szCs w:val="4"/>
        </w:rPr>
        <w:t xml:space="preserve"/>
      </w:r>
    </w:p>
    <w:p>
      <w:pPr>
        <w:pBdr>
          <w:left w:val="single" w:color="00D4FF" w:sz="12" w:space="8"/>
        </w:pBdr>
        <w:spacing w:before="40" w:after="40" w:line="2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Final delivery note: close the slide and return to the title. Do not rush. If there are questions, take them now. If there are no questions — and there often are not immediately — say: 'Think about what we discussed today. Questions will come. Bring them next session.' Dismiss normally.</w:t>
      </w:r>
    </w:p>
    <w:p>
      <w:pPr>
        <w:spacing w:before="0" w:after="0"/>
      </w:pPr>
      <w:r>
        <w:rPr>
          <w:sz w:val="8"/>
          <w:szCs w:val="8"/>
        </w:rPr>
        <w:t xml:space="preserve"/>
      </w:r>
    </w:p>
    <w:p>
      <w:pPr>
        <w:pBdr>
          <w:bottom w:val="single" w:color="E2E8F0" w:sz="2" w:space="6"/>
        </w:pBdr>
        <w:spacing w:before="160" w:after="160"/>
      </w:pPr>
      <w:r>
        <w:rPr>
          <w:sz w:val="4"/>
          <w:szCs w:val="4"/>
        </w:rPr>
        <w:t xml:space="preserve"/>
      </w:r>
    </w:p>
    <w:p>
      <w:pPr>
        <w:spacing w:before="0" w:after="0"/>
      </w:pPr>
      <w:r>
        <w:rPr>
          <w:sz w:val="8"/>
          <w:szCs w:val="8"/>
        </w:rPr>
        <w:t xml:space="preserve"/>
      </w:r>
    </w:p>
    <w:p>
      <w:pPr>
        <w:spacing w:before="160" w:after="0"/>
        <w:jc w:val="center"/>
      </w:pPr>
      <w:r>
        <w:rPr>
          <w:rFonts w:ascii="Calibri" w:cs="Calibri" w:eastAsia="Calibri" w:hAnsi="Calibri"/>
          <w:i/>
          <w:iCs/>
          <w:color w:val="64748B"/>
          <w:sz w:val="22"/>
          <w:szCs w:val="22"/>
        </w:rPr>
        <w:t xml:space="preserve">— End of Lecture Script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jc w:val="center"/>
    </w:pPr>
    <w:r>
      <w:rPr>
        <w:rFonts w:ascii="Calibri" w:cs="Calibri" w:eastAsia="Calibri" w:hAnsi="Calibri"/>
        <w:color w:val="64748B"/>
        <w:sz w:val="18"/>
        <w:szCs w:val="18"/>
      </w:rPr>
      <w:t xml:space="preserve">HeXx — Cyber Forensics  |  </w:t>
    </w:r>
    <w:r>
      <w:rPr>
        <w:rFonts w:ascii="Calibri" w:cs="Calibri" w:eastAsia="Calibri" w:hAnsi="Calibri"/>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before="0" w:after="120"/>
    </w:pPr>
    <w:r>
      <w:rPr>
        <w:rFonts w:ascii="Calibri" w:cs="Calibri" w:eastAsia="Calibri" w:hAnsi="Calibri"/>
        <w:color w:val="64748B"/>
        <w:sz w:val="18"/>
        <w:szCs w:val="18"/>
      </w:rPr>
      <w:t xml:space="preserve">Unit IV — Fundamentals of Cyber Forensics  |  Lecture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D1B2A"/>
      <w:sz w:val="52"/>
      <w:szCs w:val="52"/>
    </w:rPr>
  </w:style>
  <w:style w:type="paragraph" w:styleId="Heading2">
    <w:name w:val="Heading 2"/>
    <w:basedOn w:val="Normal"/>
    <w:next w:val="Normal"/>
    <w:qFormat/>
    <w:pPr>
      <w:spacing w:before="280" w:after="80"/>
      <w:outlineLvl w:val="1"/>
    </w:pPr>
    <w:rPr>
      <w:rFonts w:ascii="Calibri" w:cs="Calibri" w:eastAsia="Calibri" w:hAnsi="Calibri"/>
      <w:b/>
      <w:bCs/>
      <w:color w:val="1E293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2026-03-18T05:34:22.621Z</dcterms:created>
  <dcterms:modified xsi:type="dcterms:W3CDTF">2026-03-18T05:34:22.621Z</dcterms:modified>
</cp:coreProperties>
</file>

<file path=docProps/custom.xml><?xml version="1.0" encoding="utf-8"?>
<Properties xmlns="http://schemas.openxmlformats.org/officeDocument/2006/custom-properties" xmlns:vt="http://schemas.openxmlformats.org/officeDocument/2006/docPropsVTypes"/>
</file>