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a7"/>
      </w:pPr>
      <w:r>
        <w:t xml:space="preserve">2022-03-13</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"1-2"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Start w:id="22" w:name="introduction"/>
    <w:p>
      <w:pPr>
        <w:pStyle w:val="1"/>
      </w:pPr>
      <w:r>
        <w:rPr>
          <w:rStyle w:val="SectionNumber"/>
        </w:rPr>
        <w:t xml:space="preserve">1</w:t>
      </w:r>
      <w:r>
        <w:tab/>
      </w:r>
      <w:r>
        <w:t xml:space="preserve">Introduction</w:t>
      </w:r>
    </w:p>
    <w:bookmarkStart w:id="21" w:name="X5a8749b15af83c2ef5ad50c76963d8938339e9c"/>
    <w:p>
      <w:pPr>
        <w:pStyle w:val="2"/>
      </w:pPr>
      <w:r>
        <w:rPr>
          <w:rStyle w:val="SectionNumber"/>
        </w:rPr>
        <w:t xml:space="preserve">1.1</w:t>
      </w:r>
      <w:r>
        <w:tab/>
      </w:r>
      <w:r>
        <w:t xml:space="preserve">An infrastructure for information services of ODB’s bio-database</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w:t>
      </w:r>
      <w:hyperlink w:anchor="box1-1">
        <w:r>
          <w:rPr>
            <w:rStyle w:val="ae"/>
          </w:rPr>
          <w:t xml:space="preserve">Box 1.1</w:t>
        </w:r>
      </w:hyperlink>
      <w:r>
        <w:t xml:space="preserve">).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pPr>
        <w:pStyle w:val="box1main"/>
      </w:pPr>
      <w:bookmarkStart w:id="20" w:name="box1-1"/>
      <w:r>
        <w:t xml:space="preserve">Box1.1</w:t>
      </w:r>
      <w:bookmarkEnd w:id="20"/>
    </w:p>
    <w:p>
      <w:pPr>
        <w:pStyle w:val="box1"/>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
      </w:pPr>
      <w:r>
        <w:t xml:space="preserve">✓ API can provide a secure way to access the bio-database (internal APIs, Fig.</w:t>
      </w:r>
      <w:r>
        <w:t xml:space="preserve"> </w:t>
      </w:r>
      <w:hyperlink w:anchor="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fig-webapi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with authority management. On the other hand, API can also provide open-access methods for public information compiled from the bio-database (public APIs).</w:t>
      </w:r>
    </w:p>
    <w:p>
      <w:pPr>
        <w:pStyle w:val="a0"/>
      </w:pPr>
    </w:p>
    <w:p>
      <w:pPr>
        <w:jc w:val="center"/>
        <w:pStyle w:val="a"/>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w:t>
      </w:r>
      <w:r>
        <w:t xml:space="preserve"> </w:t>
      </w:r>
      <w:bookmarkStart w:id="3160b8cc-32e2-43f1-93c0-ca52f011155f" w:name="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3160b8cc-32e2-43f1-93c0-ca52f011155f"/>
      <w:r>
        <w:t xml:space="preserve"> </w:t>
      </w:r>
      <w:r>
        <w:t xml:space="preserve">Simplified schematic for web API of the bio-database</w:t>
      </w:r>
    </w:p>
    <w:p>
      <w:pPr>
        <w:pStyle w:val="a0"/>
      </w:pPr>
    </w:p>
    <w:p>
      <w:pPr>
        <w:numPr>
          <w:ilvl w:val="0"/>
          <w:numId w:val="1001"/>
        </w:numPr>
      </w:pPr>
      <w:r>
        <w:t xml:space="preserve">Don’t reinvent the wheel: ODB’s information services should be focused on problem solving.</w:t>
      </w:r>
      <w:r>
        <w:t xml:space="preserve"> </w:t>
      </w:r>
      <w:r>
        <w:t xml:space="preserve">“</w:t>
      </w:r>
      <w:r>
        <w:t xml:space="preserve">Don’t reinvent the wheel</w:t>
      </w:r>
      <w:r>
        <w:t xml:space="preserve">”</w:t>
      </w:r>
      <w:r>
        <w:t xml:space="preserve"> </w:t>
      </w:r>
      <w:r>
        <w:t xml:space="preserve">here means use existing, proven, and open source software (OSS) to get solutions. There are many OSS packages in data manipulation, data visualization, database-engine wrapper, Geographic Information System (GIS) processing, and statistics which are the major fields of data science that used for ecological applications. To be able to add these OSS packages upon the infrastructure in a more flexible way facilitate us to bring ideas into practice.</w:t>
      </w:r>
    </w:p>
    <w:p>
      <w:pPr>
        <w:numPr>
          <w:ilvl w:val="0"/>
          <w:numId w:val="1001"/>
        </w:numPr>
      </w:pPr>
      <w:r>
        <w:t xml:space="preserve">Faster development and deployment: It’s practical to design the infrastructure of ODB’s information services under the premise that most of the researchers are not programmers and no need to have background for database when using the data. But the researchers usually have to demonstrate their ideas, to check data patterns, and to modeling their data more efficiently. That’s why we need to have an infrastructure that is suitable for faster development and deployment.</w:t>
      </w:r>
    </w:p>
    <w:p>
      <w:pPr>
        <w:numPr>
          <w:ilvl w:val="0"/>
          <w:numId w:val="1001"/>
        </w:numPr>
      </w:pPr>
      <w:r>
        <w:t xml:space="preserve">Scalability, reproducibility, and consistency: To be easier to combine user data with ODB’s data so that the researchers can check data patterns in different scales. It’s also necessary to make the results be reproducible and consistent.</w:t>
      </w:r>
    </w:p>
    <w:p>
      <w:pPr>
        <w:pStyle w:val="FirstParagraph"/>
      </w:pPr>
      <w:r>
        <w:t xml:space="preserve">We present an infrastructure which may fulfill these requirements for constructing ODB’s information services upon (Fig. 1.2). We use R ()</w:t>
      </w:r>
    </w:p>
    <w:p>
      <w:r>
        <w:br w:type="page"/>
      </w:r>
    </w:p>
    <w:bookmarkEnd w:id="21"/>
    <w:bookmarkEnd w:id="22"/>
    <w:bookmarkStart w:id="27" w:name="re-structuring-bio-database"/>
    <w:p>
      <w:pPr>
        <w:pStyle w:val="1"/>
      </w:pPr>
      <w:r>
        <w:rPr>
          <w:rStyle w:val="SectionNumber"/>
        </w:rPr>
        <w:t xml:space="preserve">2</w:t>
      </w:r>
      <w:r>
        <w:tab/>
      </w:r>
      <w:r>
        <w:rPr>
          <w:bCs/>
          <w:b/>
        </w:rPr>
        <w:t xml:space="preserve">Re-structuring bio-database</w:t>
      </w:r>
    </w:p>
    <w:bookmarkStart w:id="23" w:name="X9fbb63468d5ced8f413d5a4018a5aeb8f5bbc84"/>
    <w:p>
      <w:pPr>
        <w:pStyle w:val="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 圖輯. For developing an open cross-platform framework for web APIs of bio-database, first, we mutated a bio-database on PostgreSQL, i.e., exported from SQL Server, and then re-imported to a new database by using PostgreSQL.</w:t>
      </w:r>
    </w:p>
    <w:p>
      <w:pPr>
        <w:pStyle w:val="a0"/>
      </w:pPr>
    </w:p>
    <w:p>
      <w:pPr>
        <w:pStyle w:val="box1main"/>
      </w:pPr>
      <w:r>
        <w:t xml:space="preserve">Box2.1</w:t>
      </w:r>
    </w:p>
    <w:p>
      <w:pPr>
        <w:pStyle w:val="box1sect"/>
      </w:pPr>
      <w:r>
        <w:t xml:space="preserve">Why not just use original Microsoft SQL Server as backend database for developing APIs of bio-database?</w:t>
      </w:r>
    </w:p>
    <w:p>
      <w:pPr>
        <w:pStyle w:val="box1inner"/>
      </w:pPr>
      <w:r>
        <w:t xml:space="preserve">✓ SQL Server is a commercial software with annual license fees.</w:t>
      </w:r>
    </w:p>
    <w:p>
      <w:pPr>
        <w:pStyle w:val="box1inner"/>
      </w:pPr>
      <w:r>
        <w:t xml:space="preserve">✓ SQL Server is suited for the Microsoft Server based framework, but not for an open cross-platform framework.</w:t>
      </w:r>
    </w:p>
    <w:p>
      <w:pPr>
        <w:pStyle w:val="box1sect"/>
      </w:pPr>
      <w:r>
        <w:t xml:space="preserve">Why choose PostgreSQL?</w:t>
      </w:r>
    </w:p>
    <w:p>
      <w:pPr>
        <w:pStyle w:val="box1"/>
      </w:pPr>
      <w:r>
        <w:t xml:space="preserve">✓ PostgreSQL is a powerful open-source object-relational database systems.</w:t>
      </w:r>
    </w:p>
    <w:p>
      <w:pPr>
        <w:pStyle w:val="box1"/>
      </w:pPr>
      <w:r>
        <w:t xml:space="preserve">✓ PostgreSQL can be well integrated in Geographic Information System (GIS) applications by its PostGIS extension.</w:t>
      </w:r>
      <w:r>
        <w:t xml:space="preserve"> </w:t>
      </w:r>
      <w:r>
        <w:t xml:space="preserve">- It’s an important reason why we choose PostgreSQL. Most of APIs in ODB are used to develop GIS related applications.</w:t>
      </w:r>
    </w:p>
    <w:p>
      <w:pPr>
        <w:pStyle w:val="a0"/>
      </w:pPr>
    </w:p>
    <w:p>
      <w:pPr>
        <w:pStyle w:val="a0"/>
      </w:pPr>
      <w:r>
        <w:t xml:space="preserve">As a backend database for API in production, we do not need some columns of variables originally in SQL Server (Fig. 2a) that used to remark some quality control (QC) issues. So when mutating the bio-database on PostgreSQL, we also did some simplifications for database schema (Fig. 2b). Roughly speaking, we left the</w:t>
      </w:r>
      <w:r>
        <w:t xml:space="preserve"> </w:t>
      </w:r>
      <w:r>
        <w:t xml:space="preserve">“</w:t>
      </w:r>
      <w:r>
        <w:t xml:space="preserve">remark_xxx</w:t>
      </w:r>
      <w:r>
        <w:t xml:space="preserve">”</w:t>
      </w:r>
      <w:r>
        <w:t xml:space="preserve"> </w:t>
      </w:r>
      <w:r>
        <w:t xml:space="preserve">or</w:t>
      </w:r>
      <w:r>
        <w:t xml:space="preserve"> </w:t>
      </w:r>
      <w:r>
        <w:t xml:space="preserve">“</w:t>
      </w:r>
      <w:r>
        <w:t xml:space="preserve">flag_xxx</w:t>
      </w:r>
      <w:r>
        <w:t xml:space="preserve">”</w:t>
      </w:r>
      <w:r>
        <w:t xml:space="preserve"> </w:t>
      </w:r>
      <w:r>
        <w:t xml:space="preserve">columns in SQL Server only, and in PostgreSQL, re-arranged the tables to make frequently-used variables more easily be accessed in table</w:t>
      </w:r>
      <w:r>
        <w:t xml:space="preserve"> </w:t>
      </w:r>
      <w:r>
        <w:t xml:space="preserve">“</w:t>
      </w:r>
      <w:r>
        <w:t xml:space="preserve">cast_site</w:t>
      </w:r>
      <w:r>
        <w:t xml:space="preserve">”</w:t>
      </w:r>
      <w:r>
        <w:t xml:space="preserve"> </w:t>
      </w:r>
      <w:r>
        <w:t xml:space="preserve">(site information) and</w:t>
      </w:r>
      <w:r>
        <w:t xml:space="preserve"> </w:t>
      </w:r>
      <w:r>
        <w:t xml:space="preserve">“</w:t>
      </w:r>
      <w:r>
        <w:t xml:space="preserve">taxa_data</w:t>
      </w:r>
      <w:r>
        <w:t xml:space="preserve">”</w:t>
      </w:r>
      <w:r>
        <w:t xml:space="preserve"> </w:t>
      </w:r>
      <w:r>
        <w:t xml:space="preserve">(abundance data of taxonomic groups). Another important modification is to construct classification of taxonomic groups in table ’taxon_group” that can help us in analytical statistics among taxonomic groups when using bio-database data. The major parts of schema for bio-database on PostgreSQL include:</w:t>
      </w:r>
      <w:r>
        <w:t xml:space="preserve"> </w:t>
      </w:r>
      <w:r>
        <w:t xml:space="preserve">taxon_group:</w:t>
      </w:r>
    </w:p>
    <w:p>
      <w:pPr>
        <w:numPr>
          <w:ilvl w:val="0"/>
          <w:numId w:val="1002"/>
        </w:numPr>
      </w:pPr>
      <w:r>
        <w:t xml:space="preserve">cast_site:</w:t>
      </w:r>
    </w:p>
    <w:p>
      <w:pPr>
        <w:numPr>
          <w:ilvl w:val="0"/>
          <w:numId w:val="1002"/>
        </w:numPr>
      </w:pPr>
      <w:r>
        <w:t xml:space="preserve">c00_cast_tbl:</w:t>
      </w:r>
    </w:p>
    <w:p>
      <w:pPr>
        <w:numPr>
          <w:ilvl w:val="0"/>
          <w:numId w:val="1002"/>
        </w:numPr>
      </w:pPr>
      <w:r>
        <w:t xml:space="preserve">t00_taxa_tbl:</w:t>
      </w:r>
    </w:p>
    <w:p>
      <w:pPr>
        <w:numPr>
          <w:ilvl w:val="0"/>
          <w:numId w:val="1002"/>
        </w:numPr>
      </w:pPr>
      <w:r>
        <w:t xml:space="preserve">taxa_data:</w:t>
      </w:r>
    </w:p>
    <w:p>
      <w:pPr>
        <w:pStyle w:val="SourceCode"/>
      </w:pPr>
      <w:r>
        <w:rPr>
          <w:rStyle w:val="CommentTok"/>
        </w:rPr>
        <w:t xml:space="preserve"># NOW on Ubuntu, this driver not support old SQL Server 2008-R2. It only works on Windows</w:t>
      </w:r>
      <w:r>
        <w:br/>
      </w:r>
      <w:r>
        <w:rPr>
          <w:rStyle w:val="CommentTok"/>
        </w:rPr>
        <w:t xml:space="preserve"># On Ubuntu, the driver setting is in /etc/odbcinst.ini, e.g. driver={ODBC Driver 18 for SQL Server}</w:t>
      </w:r>
      <w:r>
        <w:br/>
      </w:r>
      <w:r>
        <w:rPr>
          <w:rStyle w:val="FunctionTok"/>
        </w:rPr>
        <w:t xml:space="preserve">library</w:t>
      </w:r>
      <w:r>
        <w:rPr>
          <w:rStyle w:val="NormalTok"/>
        </w:rPr>
        <w:t xml:space="preserve">(RODBC)      </w:t>
      </w:r>
      <w:r>
        <w:rPr>
          <w:rStyle w:val="CommentTok"/>
        </w:rPr>
        <w:t xml:space="preserve">#R interface of ODBC driver to connect SQL Server</w:t>
      </w:r>
      <w:r>
        <w:br/>
      </w:r>
      <w:r>
        <w:rPr>
          <w:rStyle w:val="FunctionTok"/>
        </w:rPr>
        <w:t xml:space="preserve">library</w:t>
      </w:r>
      <w:r>
        <w:rPr>
          <w:rStyle w:val="NormalTok"/>
        </w:rPr>
        <w:t xml:space="preserve">(sqldf)      </w:t>
      </w:r>
      <w:r>
        <w:rPr>
          <w:rStyle w:val="CommentTok"/>
        </w:rPr>
        <w:t xml:space="preserve">#runing SQL statements on R data frames</w:t>
      </w:r>
      <w:r>
        <w:br/>
      </w:r>
      <w:r>
        <w:rPr>
          <w:rStyle w:val="FunctionTok"/>
        </w:rPr>
        <w:t xml:space="preserve">library</w:t>
      </w:r>
      <w:r>
        <w:rPr>
          <w:rStyle w:val="NormalTok"/>
        </w:rPr>
        <w:t xml:space="preserve">(data.table) </w:t>
      </w:r>
      <w:r>
        <w:rPr>
          <w:rStyle w:val="CommentTok"/>
        </w:rPr>
        <w:t xml:space="preserve">#data.table is superb fast in R data manipulation</w:t>
      </w:r>
      <w:r>
        <w:br/>
      </w:r>
      <w:r>
        <w:rPr>
          <w:rStyle w:val="FunctionTok"/>
        </w:rPr>
        <w:t xml:space="preserve">library</w:t>
      </w:r>
      <w:r>
        <w:rPr>
          <w:rStyle w:val="NormalTok"/>
        </w:rPr>
        <w:t xml:space="preserve">(magrittr)   </w:t>
      </w:r>
      <w:r>
        <w:rPr>
          <w:rStyle w:val="CommentTok"/>
        </w:rPr>
        <w:t xml:space="preserve">#pipe function</w:t>
      </w:r>
      <w:r>
        <w:br/>
      </w:r>
      <w:r>
        <w:rPr>
          <w:rStyle w:val="NormalTok"/>
        </w:rPr>
        <w:t xml:space="preserve">ms_conn </w:t>
      </w:r>
      <w:r>
        <w:rPr>
          <w:rStyle w:val="OtherTok"/>
        </w:rPr>
        <w:t xml:space="preserve">&lt;-</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'driver={SQL Server};server='</w:t>
      </w:r>
      <w:r>
        <w:rPr>
          <w:rStyle w:val="NormalTok"/>
        </w:rPr>
        <w:t xml:space="preserve">, sqlServerHost,</w:t>
      </w:r>
      <w:r>
        <w:br/>
      </w:r>
      <w:r>
        <w:rPr>
          <w:rStyle w:val="NormalTok"/>
        </w:rPr>
        <w:t xml:space="preserve">         </w:t>
      </w:r>
      <w:r>
        <w:rPr>
          <w:rStyle w:val="StringTok"/>
        </w:rPr>
        <w:t xml:space="preserve">';database='</w:t>
      </w:r>
      <w:r>
        <w:rPr>
          <w:rStyle w:val="NormalTok"/>
        </w:rPr>
        <w:t xml:space="preserve">, sqlServerDB,</w:t>
      </w:r>
      <w:r>
        <w:br/>
      </w:r>
      <w:r>
        <w:rPr>
          <w:rStyle w:val="NormalTok"/>
        </w:rPr>
        <w:t xml:space="preserve">         </w:t>
      </w:r>
      <w:r>
        <w:rPr>
          <w:rStyle w:val="StringTok"/>
        </w:rPr>
        <w:t xml:space="preserve">';uid='</w:t>
      </w:r>
      <w:r>
        <w:rPr>
          <w:rStyle w:val="NormalTok"/>
        </w:rPr>
        <w:t xml:space="preserve">, sqlServerUser,</w:t>
      </w:r>
      <w:r>
        <w:br/>
      </w:r>
      <w:r>
        <w:rPr>
          <w:rStyle w:val="NormalTok"/>
        </w:rPr>
        <w:t xml:space="preserve">         </w:t>
      </w:r>
      <w:r>
        <w:rPr>
          <w:rStyle w:val="StringTok"/>
        </w:rPr>
        <w:t xml:space="preserve">';pwd='</w:t>
      </w:r>
      <w:r>
        <w:rPr>
          <w:rStyle w:val="NormalTok"/>
        </w:rPr>
        <w:t xml:space="preserve">, sqlServerPass) </w:t>
      </w:r>
      <w:r>
        <w:rPr>
          <w:rStyle w:val="SpecialCharTok"/>
        </w:rPr>
        <w:t xml:space="preserve">%&gt;%</w:t>
      </w:r>
      <w:r>
        <w:br/>
      </w:r>
      <w:r>
        <w:rPr>
          <w:rStyle w:val="NormalTok"/>
        </w:rPr>
        <w:t xml:space="preserve">  </w:t>
      </w:r>
      <w:r>
        <w:rPr>
          <w:rStyle w:val="FunctionTok"/>
        </w:rPr>
        <w:t xml:space="preserve">odbcDriverConnect</w:t>
      </w:r>
      <w:r>
        <w:rPr>
          <w:rStyle w:val="NormalTok"/>
        </w:rPr>
        <w:t xml:space="preserve">()</w:t>
      </w:r>
      <w:r>
        <w:br/>
      </w:r>
      <w:r>
        <w:br/>
      </w:r>
      <w:r>
        <w:rPr>
          <w:rStyle w:val="CommentTok"/>
        </w:rPr>
        <w:t xml:space="preserve"># Query all taxonomic abundance in SQL server</w:t>
      </w:r>
      <w:r>
        <w:br/>
      </w:r>
      <w:r>
        <w:rPr>
          <w:rStyle w:val="NormalTok"/>
        </w:rPr>
        <w:t xml:space="preserve">taxa_data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dbo.Taxa_record'</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CommentTok"/>
        </w:rPr>
        <w:t xml:space="preserve"># Query site</w:t>
      </w:r>
      <w:r>
        <w:br/>
      </w:r>
      <w:r>
        <w:rPr>
          <w:rStyle w:val="NormalTok"/>
        </w:rPr>
        <w:t xml:space="preserve">cast_site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dbo.Cast'</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FunctionTok"/>
        </w:rPr>
        <w:t xml:space="preserve">close</w:t>
      </w:r>
      <w:r>
        <w:rPr>
          <w:rStyle w:val="NormalTok"/>
        </w:rPr>
        <w:t xml:space="preserve">(ms_conn) </w:t>
      </w:r>
      <w:r>
        <w:rPr>
          <w:rStyle w:val="CommentTok"/>
        </w:rPr>
        <w:t xml:space="preserve"># Close database connection</w:t>
      </w:r>
    </w:p>
    <w:p>
      <w:pPr>
        <w:pStyle w:val="TableCaption"/>
      </w:pPr>
      <w:r>
        <w:t xml:space="preserve">Table</w:t>
      </w:r>
      <w:r>
        <w:t xml:space="preserve"> </w:t>
      </w:r>
      <w:bookmarkStart w:id="eae985fd-8a9b-4434-8877-dce011308d54" w:name="taxa_dat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eae985fd-8a9b-4434-8877-dce011308d54"/>
      <w:r>
        <w:t xml:space="preserve"> </w:t>
      </w:r>
      <w:r>
        <w:t xml:space="preserve">Taxaonomic abundance in bio-database</w:t>
      </w:r>
    </w:p>
    <w:tbl>
      <w:tblPr>
        <w:tblStyle w:val="Table"/>
        <w:tblLayout w:type="autofit"/>
        <w:jc w:val="center"/>
        <w:tblLook w:firstRow="1" w:lastRow="0" w:firstColumn="0" w:lastColumn="0" w:noHBand="0" w:noVBand="1"/>
      </w:tblPr>
      <w:tr>
        <w:trPr>
          <w:tblHeader/>
        </w:trPr>
        <w:tc>
          <w:p>
            <w:pPr>
              <w:pStyle w:val="a"/>
            </w:pPr>
            <w:r>
              <w:t>taxarec_id</w:t>
            </w:r>
          </w:p>
        </w:tc>
        <w:tc>
          <w:p>
            <w:pPr>
              <w:pStyle w:val="a"/>
            </w:pPr>
            <w:r>
              <w:t>cast_id</w:t>
            </w:r>
          </w:p>
        </w:tc>
        <w:tc>
          <w:p>
            <w:pPr>
              <w:pStyle w:val="a"/>
            </w:pPr>
            <w:r>
              <w:t>taxonomic_name</w:t>
            </w:r>
          </w:p>
        </w:tc>
        <w:tc>
          <w:p>
            <w:pPr>
              <w:pStyle w:val="a"/>
            </w:pPr>
            <w:r>
              <w:t>taxon_count</w:t>
            </w:r>
          </w:p>
        </w:tc>
        <w:tc>
          <w:p>
            <w:pPr>
              <w:pStyle w:val="a"/>
            </w:pPr>
            <w:r>
              <w:t>original_unit</w:t>
            </w:r>
          </w:p>
        </w:tc>
      </w:tr>
      <w:tr>
        <w:tc>
          <w:p>
            <w:pPr>
              <w:pStyle w:val="a"/>
            </w:pPr>
            <w:r>
              <w:t>T0000000001 </w:t>
            </w:r>
          </w:p>
        </w:tc>
        <w:tc>
          <w:p>
            <w:pPr>
              <w:pStyle w:val="a"/>
            </w:pPr>
            <w:r>
              <w:t>C00000013</w:t>
            </w:r>
          </w:p>
        </w:tc>
        <w:tc>
          <w:p>
            <w:pPr>
              <w:pStyle w:val="a"/>
            </w:pPr>
            <w:r>
              <w:t>Acartia bifilosa</w:t>
            </w:r>
          </w:p>
        </w:tc>
        <w:tc>
          <w:p>
            <w:pPr>
              <w:pStyle w:val="a"/>
            </w:pPr>
            <w:r>
              <w:t>18.9960</w:t>
            </w:r>
          </w:p>
        </w:tc>
        <w:tc>
          <w:p>
            <w:pPr>
              <w:pStyle w:val="a"/>
            </w:pPr>
            <w:r>
              <w:t>per m3</w:t>
            </w:r>
          </w:p>
        </w:tc>
      </w:tr>
      <w:tr>
        <w:tc>
          <w:p>
            <w:pPr>
              <w:pStyle w:val="a"/>
            </w:pPr>
            <w:r>
              <w:t>T0000000002 </w:t>
            </w:r>
          </w:p>
        </w:tc>
        <w:tc>
          <w:p>
            <w:pPr>
              <w:pStyle w:val="a"/>
            </w:pPr>
            <w:r>
              <w:t>C00000014</w:t>
            </w:r>
          </w:p>
        </w:tc>
        <w:tc>
          <w:p>
            <w:pPr>
              <w:pStyle w:val="a"/>
            </w:pPr>
            <w:r>
              <w:t>Acartia negligens</w:t>
            </w:r>
          </w:p>
        </w:tc>
        <w:tc>
          <w:p>
            <w:pPr>
              <w:pStyle w:val="a"/>
            </w:pPr>
            <w:r>
              <w:t>31.9352</w:t>
            </w:r>
          </w:p>
        </w:tc>
        <w:tc>
          <w:p>
            <w:pPr>
              <w:pStyle w:val="a"/>
            </w:pPr>
            <w:r>
              <w:t>per m3</w:t>
            </w:r>
          </w:p>
        </w:tc>
      </w:tr>
      <w:tr>
        <w:tc>
          <w:p>
            <w:pPr>
              <w:pStyle w:val="a"/>
            </w:pPr>
            <w:r>
              <w:t>T0000000003 </w:t>
            </w:r>
          </w:p>
        </w:tc>
        <w:tc>
          <w:p>
            <w:pPr>
              <w:pStyle w:val="a"/>
            </w:pPr>
            <w:r>
              <w:t>C00000015</w:t>
            </w:r>
          </w:p>
        </w:tc>
        <w:tc>
          <w:p>
            <w:pPr>
              <w:pStyle w:val="a"/>
            </w:pPr>
            <w:r>
              <w:t>Acartia negligens</w:t>
            </w:r>
          </w:p>
        </w:tc>
        <w:tc>
          <w:p>
            <w:pPr>
              <w:pStyle w:val="a"/>
            </w:pPr>
            <w:r>
              <w:t>14.4690</w:t>
            </w:r>
          </w:p>
        </w:tc>
        <w:tc>
          <w:p>
            <w:pPr>
              <w:pStyle w:val="a"/>
            </w:pPr>
            <w:r>
              <w:t>per m3</w:t>
            </w:r>
          </w:p>
        </w:tc>
      </w:tr>
      <w:tr>
        <w:tc>
          <w:p>
            <w:pPr>
              <w:pStyle w:val="a"/>
            </w:pPr>
            <w:r>
              <w:t>T0000000004 </w:t>
            </w:r>
          </w:p>
        </w:tc>
        <w:tc>
          <w:p>
            <w:pPr>
              <w:pStyle w:val="a"/>
            </w:pPr>
            <w:r>
              <w:t>C00000001</w:t>
            </w:r>
          </w:p>
        </w:tc>
        <w:tc>
          <w:p>
            <w:pPr>
              <w:pStyle w:val="a"/>
            </w:pPr>
            <w:r>
              <w:t>Acartia negligens</w:t>
            </w:r>
          </w:p>
        </w:tc>
        <w:tc>
          <w:p>
            <w:pPr>
              <w:pStyle w:val="a"/>
            </w:pPr>
            <w:r>
              <w:t>48.5928</w:t>
            </w:r>
          </w:p>
        </w:tc>
        <w:tc>
          <w:p>
            <w:pPr>
              <w:pStyle w:val="a"/>
            </w:pPr>
            <w:r>
              <w:t>per m3</w:t>
            </w:r>
          </w:p>
        </w:tc>
      </w:tr>
      <w:tr>
        <w:tc>
          <w:p>
            <w:pPr>
              <w:pStyle w:val="a"/>
            </w:pPr>
            <w:r>
              <w:t>T0000000005 </w:t>
            </w:r>
          </w:p>
        </w:tc>
        <w:tc>
          <w:p>
            <w:pPr>
              <w:pStyle w:val="a"/>
            </w:pPr>
            <w:r>
              <w:t>C00000002</w:t>
            </w:r>
          </w:p>
        </w:tc>
        <w:tc>
          <w:p>
            <w:pPr>
              <w:pStyle w:val="a"/>
            </w:pPr>
            <w:r>
              <w:t>Acartia negligens</w:t>
            </w:r>
          </w:p>
        </w:tc>
        <w:tc>
          <w:p>
            <w:pPr>
              <w:pStyle w:val="a"/>
            </w:pPr>
            <w:r>
              <w:t>39.0825</w:t>
            </w:r>
          </w:p>
        </w:tc>
        <w:tc>
          <w:p>
            <w:pPr>
              <w:pStyle w:val="a"/>
            </w:pPr>
            <w:r>
              <w:t>per m3</w:t>
            </w:r>
          </w:p>
        </w:tc>
      </w:tr>
      <w:tr>
        <w:tc>
          <w:p>
            <w:pPr>
              <w:pStyle w:val="a"/>
            </w:pPr>
            <w:r>
              <w:t>T0000000006 </w:t>
            </w:r>
          </w:p>
        </w:tc>
        <w:tc>
          <w:p>
            <w:pPr>
              <w:pStyle w:val="a"/>
            </w:pPr>
            <w:r>
              <w:t>C00000003</w:t>
            </w:r>
          </w:p>
        </w:tc>
        <w:tc>
          <w:p>
            <w:pPr>
              <w:pStyle w:val="a"/>
            </w:pPr>
            <w:r>
              <w:t>Acartia negligens</w:t>
            </w:r>
          </w:p>
        </w:tc>
        <w:tc>
          <w:p>
            <w:pPr>
              <w:pStyle w:val="a"/>
            </w:pPr>
            <w:r>
              <w:t>47.9880</w:t>
            </w:r>
          </w:p>
        </w:tc>
        <w:tc>
          <w:p>
            <w:pPr>
              <w:pStyle w:val="a"/>
            </w:pPr>
            <w:r>
              <w:t>per m3</w:t>
            </w:r>
          </w:p>
        </w:tc>
      </w:tr>
    </w:tbl>
    <w:p>
      <w:pPr>
        <w:pStyle w:val="TableCaption"/>
      </w:pPr>
      <w:r>
        <w:t xml:space="preserve">Table</w:t>
      </w:r>
      <w:r>
        <w:t xml:space="preserve"> </w:t>
      </w:r>
      <w:bookmarkStart w:id="9cdca3c6-d3ff-455c-a003-1c8eba97e823" w:name="cast_sit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9cdca3c6-d3ff-455c-a003-1c8eba97e823"/>
      <w:r>
        <w:t xml:space="preserve"> </w:t>
      </w:r>
      <w:r>
        <w:t xml:space="preserve">Casting sites in bio-database</w:t>
      </w:r>
    </w:p>
    <w:tbl>
      <w:tblPr>
        <w:tblStyle w:val="Table"/>
        <w:tblLayout w:type="autofit"/>
        <w:jc w:val="center"/>
        <w:tblLook w:firstRow="1" w:lastRow="0" w:firstColumn="0" w:lastColumn="0" w:noHBand="0" w:noVBand="1"/>
      </w:tblPr>
      <w:tr>
        <w:trPr>
          <w:tblHeader/>
        </w:trPr>
        <w:tc>
          <w:p>
            <w:pPr>
              <w:pStyle w:val="a"/>
            </w:pPr>
            <w:r>
              <w:t>cast_id</w:t>
            </w:r>
          </w:p>
        </w:tc>
        <w:tc>
          <w:p>
            <w:pPr>
              <w:pStyle w:val="a"/>
            </w:pPr>
            <w:r>
              <w:t>station_id</w:t>
            </w:r>
          </w:p>
        </w:tc>
        <w:tc>
          <w:p>
            <w:pPr>
              <w:pStyle w:val="a"/>
            </w:pPr>
            <w:r>
              <w:t>date</w:t>
            </w:r>
          </w:p>
        </w:tc>
        <w:tc>
          <w:p>
            <w:pPr>
              <w:pStyle w:val="a"/>
            </w:pPr>
            <w:r>
              <w:t>depth_lower_bound</w:t>
            </w:r>
          </w:p>
        </w:tc>
        <w:tc>
          <w:p>
            <w:pPr>
              <w:pStyle w:val="a"/>
            </w:pPr>
            <w:r>
              <w:t>mesh_size</w:t>
            </w:r>
          </w:p>
        </w:tc>
        <w:tc>
          <w:p>
            <w:pPr>
              <w:pStyle w:val="a"/>
            </w:pPr>
            <w:r>
              <w:t>gear_type</w:t>
            </w:r>
          </w:p>
        </w:tc>
      </w:tr>
      <w:tr>
        <w:tc>
          <w:p>
            <w:pPr>
              <w:pStyle w:val="a"/>
            </w:pPr>
            <w:r>
              <w:t>C00000001</w:t>
            </w:r>
          </w:p>
        </w:tc>
        <w:tc>
          <w:p>
            <w:pPr>
              <w:pStyle w:val="a"/>
            </w:pPr>
            <w:r>
              <w:t>S000001</w:t>
            </w:r>
          </w:p>
        </w:tc>
        <w:tc>
          <w:p>
            <w:pPr>
              <w:pStyle w:val="a"/>
            </w:pPr>
            <w:r>
              <w:t>1999-08-16</w:t>
            </w:r>
          </w:p>
        </w:tc>
        <w:tc>
          <w:p>
            <w:pPr>
              <w:pStyle w:val="a"/>
            </w:pPr>
            <w:r>
              <w:t>163</w:t>
            </w:r>
          </w:p>
        </w:tc>
        <w:tc>
          <w:p>
            <w:pPr>
              <w:pStyle w:val="a"/>
            </w:pPr>
            <w:r>
              <w:t>150</w:t>
            </w:r>
          </w:p>
        </w:tc>
        <w:tc>
          <w:p>
            <w:pPr>
              <w:pStyle w:val="a"/>
            </w:pPr>
            <w:r>
              <w:t>NORPAC Net</w:t>
            </w:r>
          </w:p>
        </w:tc>
      </w:tr>
      <w:tr>
        <w:tc>
          <w:p>
            <w:pPr>
              <w:pStyle w:val="a"/>
            </w:pPr>
            <w:r>
              <w:t>C00000002</w:t>
            </w:r>
          </w:p>
        </w:tc>
        <w:tc>
          <w:p>
            <w:pPr>
              <w:pStyle w:val="a"/>
            </w:pPr>
            <w:r>
              <w:t>S000002</w:t>
            </w:r>
          </w:p>
        </w:tc>
        <w:tc>
          <w:p>
            <w:pPr>
              <w:pStyle w:val="a"/>
            </w:pPr>
            <w:r>
              <w:t>1999-08-16</w:t>
            </w:r>
          </w:p>
        </w:tc>
        <w:tc>
          <w:p>
            <w:pPr>
              <w:pStyle w:val="a"/>
            </w:pPr>
            <w:r>
              <w:t>150</w:t>
            </w:r>
          </w:p>
        </w:tc>
        <w:tc>
          <w:p>
            <w:pPr>
              <w:pStyle w:val="a"/>
            </w:pPr>
            <w:r>
              <w:t>150</w:t>
            </w:r>
          </w:p>
        </w:tc>
        <w:tc>
          <w:p>
            <w:pPr>
              <w:pStyle w:val="a"/>
            </w:pPr>
            <w:r>
              <w:t>NORPAC Net</w:t>
            </w:r>
          </w:p>
        </w:tc>
      </w:tr>
      <w:tr>
        <w:tc>
          <w:p>
            <w:pPr>
              <w:pStyle w:val="a"/>
            </w:pPr>
            <w:r>
              <w:t>C00000003</w:t>
            </w:r>
          </w:p>
        </w:tc>
        <w:tc>
          <w:p>
            <w:pPr>
              <w:pStyle w:val="a"/>
            </w:pPr>
            <w:r>
              <w:t>S000003</w:t>
            </w:r>
          </w:p>
        </w:tc>
        <w:tc>
          <w:p>
            <w:pPr>
              <w:pStyle w:val="a"/>
            </w:pPr>
            <w:r>
              <w:t>1999-08-16</w:t>
            </w:r>
          </w:p>
        </w:tc>
        <w:tc>
          <w:p>
            <w:pPr>
              <w:pStyle w:val="a"/>
            </w:pPr>
            <w:r>
              <w:t>124</w:t>
            </w:r>
          </w:p>
        </w:tc>
        <w:tc>
          <w:p>
            <w:pPr>
              <w:pStyle w:val="a"/>
            </w:pPr>
            <w:r>
              <w:t>150</w:t>
            </w:r>
          </w:p>
        </w:tc>
        <w:tc>
          <w:p>
            <w:pPr>
              <w:pStyle w:val="a"/>
            </w:pPr>
            <w:r>
              <w:t>NORPAC Net</w:t>
            </w:r>
          </w:p>
        </w:tc>
      </w:tr>
      <w:tr>
        <w:tc>
          <w:p>
            <w:pPr>
              <w:pStyle w:val="a"/>
            </w:pPr>
            <w:r>
              <w:t>C00000004</w:t>
            </w:r>
          </w:p>
        </w:tc>
        <w:tc>
          <w:p>
            <w:pPr>
              <w:pStyle w:val="a"/>
            </w:pPr>
            <w:r>
              <w:t>S000004</w:t>
            </w:r>
          </w:p>
        </w:tc>
        <w:tc>
          <w:p>
            <w:pPr>
              <w:pStyle w:val="a"/>
            </w:pPr>
            <w:r>
              <w:t>1999-08-16</w:t>
            </w:r>
          </w:p>
        </w:tc>
        <w:tc>
          <w:p>
            <w:pPr>
              <w:pStyle w:val="a"/>
            </w:pPr>
            <w:r>
              <w:t>132</w:t>
            </w:r>
          </w:p>
        </w:tc>
        <w:tc>
          <w:p>
            <w:pPr>
              <w:pStyle w:val="a"/>
            </w:pPr>
            <w:r>
              <w:t>150</w:t>
            </w:r>
          </w:p>
        </w:tc>
        <w:tc>
          <w:p>
            <w:pPr>
              <w:pStyle w:val="a"/>
            </w:pPr>
            <w:r>
              <w:t>NORPAC Net</w:t>
            </w:r>
          </w:p>
        </w:tc>
      </w:tr>
      <w:tr>
        <w:tc>
          <w:p>
            <w:pPr>
              <w:pStyle w:val="a"/>
            </w:pPr>
            <w:r>
              <w:t>C00000005</w:t>
            </w:r>
          </w:p>
        </w:tc>
        <w:tc>
          <w:p>
            <w:pPr>
              <w:pStyle w:val="a"/>
            </w:pPr>
            <w:r>
              <w:t>S000005</w:t>
            </w:r>
          </w:p>
        </w:tc>
        <w:tc>
          <w:p>
            <w:pPr>
              <w:pStyle w:val="a"/>
            </w:pPr>
            <w:r>
              <w:t>1999-08-18</w:t>
            </w:r>
          </w:p>
        </w:tc>
        <w:tc>
          <w:p>
            <w:pPr>
              <w:pStyle w:val="a"/>
            </w:pPr>
            <w:r>
              <w:t>75</w:t>
            </w:r>
          </w:p>
        </w:tc>
        <w:tc>
          <w:p>
            <w:pPr>
              <w:pStyle w:val="a"/>
            </w:pPr>
            <w:r>
              <w:t>150</w:t>
            </w:r>
          </w:p>
        </w:tc>
        <w:tc>
          <w:p>
            <w:pPr>
              <w:pStyle w:val="a"/>
            </w:pPr>
            <w:r>
              <w:t>NORPAC Net</w:t>
            </w:r>
          </w:p>
        </w:tc>
      </w:tr>
      <w:tr>
        <w:tc>
          <w:p>
            <w:pPr>
              <w:pStyle w:val="a"/>
            </w:pPr>
            <w:r>
              <w:t>C00000006</w:t>
            </w:r>
          </w:p>
        </w:tc>
        <w:tc>
          <w:p>
            <w:pPr>
              <w:pStyle w:val="a"/>
            </w:pPr>
            <w:r>
              <w:t>S000006</w:t>
            </w:r>
          </w:p>
        </w:tc>
        <w:tc>
          <w:p>
            <w:pPr>
              <w:pStyle w:val="a"/>
            </w:pPr>
            <w:r>
              <w:t>1999-08-18</w:t>
            </w:r>
          </w:p>
        </w:tc>
        <w:tc>
          <w:p>
            <w:pPr>
              <w:pStyle w:val="a"/>
            </w:pPr>
            <w:r>
              <w:t>68</w:t>
            </w:r>
          </w:p>
        </w:tc>
        <w:tc>
          <w:p>
            <w:pPr>
              <w:pStyle w:val="a"/>
            </w:pPr>
            <w:r>
              <w:t>150</w:t>
            </w:r>
          </w:p>
        </w:tc>
        <w:tc>
          <w:p>
            <w:pPr>
              <w:pStyle w:val="a"/>
            </w:pPr>
            <w:r>
              <w:t>NORPAC Net</w:t>
            </w:r>
          </w:p>
        </w:tc>
      </w:tr>
    </w:tbl>
    <w:p>
      <w:pPr>
        <w:pStyle w:val="SourceCode"/>
      </w:pPr>
      <w:r>
        <w:rPr>
          <w:rStyle w:val="FunctionTok"/>
        </w:rPr>
        <w:t xml:space="preserve">library</w:t>
      </w:r>
      <w:r>
        <w:rPr>
          <w:rStyle w:val="NormalTok"/>
        </w:rPr>
        <w:t xml:space="preserve">(RPostgres) </w:t>
      </w:r>
      <w:r>
        <w:rPr>
          <w:rStyle w:val="CommentTok"/>
        </w:rPr>
        <w:t xml:space="preserve">#R (using Rcpp) Interface to PostgreSQL</w:t>
      </w:r>
      <w:r>
        <w:br/>
      </w:r>
      <w:r>
        <w:rPr>
          <w:rStyle w:val="FunctionTok"/>
        </w:rPr>
        <w:t xml:space="preserve">library</w:t>
      </w:r>
      <w:r>
        <w:rPr>
          <w:rStyle w:val="NormalTok"/>
        </w:rPr>
        <w:t xml:space="preserve">(odbapi) </w:t>
      </w:r>
      <w:r>
        <w:rPr>
          <w:rStyle w:val="CommentTok"/>
        </w:rPr>
        <w:t xml:space="preserve">#Internal API package, which is explained in </w:t>
      </w:r>
      <w:r>
        <w:br/>
      </w:r>
      <w:r>
        <w:rPr>
          <w:rStyle w:val="CommentTok"/>
        </w:rPr>
        <w:t xml:space="preserve">#e.g., A dataset with species Creseis conica, Abudefduf saxatilis, Labidocera gallensis, Metridia macrura, and M. asymmetrica is ready to be imported.</w:t>
      </w:r>
      <w:r>
        <w:br/>
      </w:r>
      <w:r>
        <w:rPr>
          <w:rStyle w:val="NormalTok"/>
        </w:rPr>
        <w:t xml:space="preserve">test_sp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"Creseis conica"</w:t>
      </w:r>
      <w:r>
        <w:rPr>
          <w:rStyle w:val="NormalTok"/>
        </w:rPr>
        <w:t xml:space="preserve">, </w:t>
      </w:r>
      <w:r>
        <w:rPr>
          <w:rStyle w:val="StringTok"/>
        </w:rPr>
        <w:t xml:space="preserve">"Abudefduf saxatilis"</w:t>
      </w:r>
      <w:r>
        <w:rPr>
          <w:rStyle w:val="NormalTok"/>
        </w:rPr>
        <w:t xml:space="preserve">, </w:t>
      </w:r>
      <w:r>
        <w:br/>
      </w:r>
      <w:r>
        <w:rPr>
          <w:rStyle w:val="NormalTok"/>
        </w:rPr>
        <w:t xml:space="preserve">             </w:t>
      </w:r>
      <w:r>
        <w:rPr>
          <w:rStyle w:val="StringTok"/>
        </w:rPr>
        <w:t xml:space="preserve">"Labidocera gallensis"</w:t>
      </w:r>
      <w:r>
        <w:rPr>
          <w:rStyle w:val="NormalTok"/>
        </w:rPr>
        <w:t xml:space="preserve">, </w:t>
      </w:r>
      <w:r>
        <w:rPr>
          <w:rStyle w:val="StringTok"/>
        </w:rPr>
        <w:t xml:space="preserve">"Metridia macrura"</w:t>
      </w:r>
      <w:r>
        <w:rPr>
          <w:rStyle w:val="NormalTok"/>
        </w:rPr>
        <w:t xml:space="preserve">, </w:t>
      </w:r>
      <w:r>
        <w:rPr>
          <w:rStyle w:val="StringTok"/>
        </w:rPr>
        <w:t xml:space="preserve">"Metridia asymmetrica"</w:t>
      </w:r>
      <w:r>
        <w:rPr>
          <w:rStyle w:val="NormalTok"/>
        </w:rPr>
        <w:t xml:space="preserve">)</w:t>
      </w:r>
      <w:r>
        <w:br/>
      </w:r>
      <w:r>
        <w:br/>
      </w:r>
      <w:r>
        <w:rPr>
          <w:rStyle w:val="NormalTok"/>
        </w:rPr>
        <w:t xml:space="preserve">pconn </w:t>
      </w:r>
      <w:r>
        <w:rPr>
          <w:rStyle w:val="OtherTok"/>
        </w:rPr>
        <w:t xml:space="preserve">&lt;-</w:t>
      </w:r>
      <w:r>
        <w:rPr>
          <w:rStyle w:val="NormalTok"/>
        </w:rPr>
        <w:t xml:space="preserve"> </w:t>
      </w:r>
      <w:r>
        <w:rPr>
          <w:rStyle w:val="FunctionTok"/>
        </w:rPr>
        <w:t xml:space="preserve">dbConnect</w:t>
      </w:r>
      <w:r>
        <w:rPr>
          <w:rStyle w:val="NormalTok"/>
        </w:rPr>
        <w:t xml:space="preserve">(</w:t>
      </w:r>
      <w:r>
        <w:rPr>
          <w:rStyle w:val="AttributeTok"/>
        </w:rPr>
        <w:t xml:space="preserve">drv =</w:t>
      </w:r>
      <w:r>
        <w:rPr>
          <w:rStyle w:val="NormalTok"/>
        </w:rPr>
        <w:t xml:space="preserve"> RPostgres</w:t>
      </w:r>
      <w:r>
        <w:rPr>
          <w:rStyle w:val="SpecialCharTok"/>
        </w:rPr>
        <w:t xml:space="preserve">::</w:t>
      </w:r>
      <w:r>
        <w:rPr>
          <w:rStyle w:val="FunctionTok"/>
        </w:rPr>
        <w:t xml:space="preserve">Postgres</w:t>
      </w:r>
      <w:r>
        <w:rPr>
          <w:rStyle w:val="NormalTok"/>
        </w:rPr>
        <w:t xml:space="preserve">(),</w:t>
      </w:r>
      <w:r>
        <w:br/>
      </w:r>
      <w:r>
        <w:rPr>
          <w:rStyle w:val="NormalTok"/>
        </w:rPr>
        <w:t xml:space="preserve">                   </w:t>
      </w:r>
      <w:r>
        <w:rPr>
          <w:rStyle w:val="AttributeTok"/>
        </w:rPr>
        <w:t xml:space="preserve">host =</w:t>
      </w:r>
      <w:r>
        <w:rPr>
          <w:rStyle w:val="NormalTok"/>
        </w:rPr>
        <w:t xml:space="preserve"> odbHost, </w:t>
      </w:r>
      <w:r>
        <w:rPr>
          <w:rStyle w:val="AttributeTok"/>
        </w:rPr>
        <w:t xml:space="preserve">port =</w:t>
      </w:r>
      <w:r>
        <w:rPr>
          <w:rStyle w:val="NormalTok"/>
        </w:rPr>
        <w:t xml:space="preserve"> odbPort, </w:t>
      </w:r>
      <w:r>
        <w:rPr>
          <w:rStyle w:val="AttributeTok"/>
        </w:rPr>
        <w:t xml:space="preserve">dbname =</w:t>
      </w:r>
      <w:r>
        <w:rPr>
          <w:rStyle w:val="NormalTok"/>
        </w:rPr>
        <w:t xml:space="preserve"> odbBioDB,</w:t>
      </w:r>
      <w:r>
        <w:br/>
      </w:r>
      <w:r>
        <w:rPr>
          <w:rStyle w:val="NormalTok"/>
        </w:rPr>
        <w:t xml:space="preserve">                   </w:t>
      </w:r>
      <w:r>
        <w:rPr>
          <w:rStyle w:val="AttributeTok"/>
        </w:rPr>
        <w:t xml:space="preserve">user =</w:t>
      </w:r>
      <w:r>
        <w:rPr>
          <w:rStyle w:val="NormalTok"/>
        </w:rPr>
        <w:t xml:space="preserve"> odbUser, </w:t>
      </w:r>
      <w:r>
        <w:rPr>
          <w:rStyle w:val="AttributeTok"/>
        </w:rPr>
        <w:t xml:space="preserve">password =</w:t>
      </w:r>
      <w:r>
        <w:rPr>
          <w:rStyle w:val="NormalTok"/>
        </w:rPr>
        <w:t xml:space="preserve"> odbPass)</w:t>
      </w:r>
      <w:r>
        <w:br/>
      </w:r>
      <w:r>
        <w:rPr>
          <w:rStyle w:val="CommentTok"/>
        </w:rPr>
        <w:t xml:space="preserve">#Got taxonomy of bio-database on PostgreSQL</w:t>
      </w:r>
      <w:r>
        <w:br/>
      </w:r>
      <w:r>
        <w:rPr>
          <w:rStyle w:val="NormalTok"/>
        </w:rPr>
        <w:t xml:space="preserve">taxonomy </w:t>
      </w:r>
      <w:r>
        <w:rPr>
          <w:rStyle w:val="OtherTok"/>
        </w:rPr>
        <w:t xml:space="preserve">&lt;-</w:t>
      </w:r>
      <w:r>
        <w:rPr>
          <w:rStyle w:val="NormalTok"/>
        </w:rPr>
        <w:t xml:space="preserve"> </w:t>
      </w:r>
      <w:r>
        <w:rPr>
          <w:rStyle w:val="FunctionTok"/>
        </w:rPr>
        <w:t xml:space="preserve">dbReadTable</w:t>
      </w:r>
      <w:r>
        <w:rPr>
          <w:rStyle w:val="NormalTok"/>
        </w:rPr>
        <w:t xml:space="preserve">(pconn, </w:t>
      </w:r>
      <w:r>
        <w:rPr>
          <w:rStyle w:val="AttributeTok"/>
        </w:rPr>
        <w:t xml:space="preserve">name=</w:t>
      </w:r>
      <w:r>
        <w:rPr>
          <w:rStyle w:val="StringTok"/>
        </w:rPr>
        <w:t xml:space="preserve">"taxon_group"</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rPr>
          <w:rStyle w:val="CommentTok"/>
        </w:rPr>
        <w:t xml:space="preserve">#getSciName first retrieve query from existed taxonomy in "taxon_group" table.</w:t>
      </w:r>
      <w:r>
        <w:br/>
      </w:r>
      <w:r>
        <w:rPr>
          <w:rStyle w:val="CommentTok"/>
        </w:rPr>
        <w:t xml:space="preserve">#For those scientific names not in bio-database, retrieve them by web API of WORMS, GBIF, etc. Internally its magic is done through R package "taxize".</w:t>
      </w:r>
      <w:r>
        <w:br/>
      </w:r>
      <w:r>
        <w:rPr>
          <w:rStyle w:val="NormalTok"/>
        </w:rPr>
        <w:t xml:space="preserve">new_taxa </w:t>
      </w:r>
      <w:r>
        <w:rPr>
          <w:rStyle w:val="OtherTok"/>
        </w:rPr>
        <w:t xml:space="preserve">&lt;-</w:t>
      </w:r>
      <w:r>
        <w:rPr>
          <w:rStyle w:val="NormalTok"/>
        </w:rPr>
        <w:t xml:space="preserve"> odbapi</w:t>
      </w:r>
      <w:r>
        <w:rPr>
          <w:rStyle w:val="SpecialCharTok"/>
        </w:rPr>
        <w:t xml:space="preserve">::</w:t>
      </w:r>
      <w:r>
        <w:rPr>
          <w:rStyle w:val="FunctionTok"/>
        </w:rPr>
        <w:t xml:space="preserve">getSciName</w:t>
      </w:r>
      <w:r>
        <w:rPr>
          <w:rStyle w:val="NormalTok"/>
        </w:rPr>
        <w:t xml:space="preserve">(</w:t>
      </w:r>
      <w:r>
        <w:rPr>
          <w:rStyle w:val="AttributeTok"/>
        </w:rPr>
        <w:t xml:space="preserve">dbuser =</w:t>
      </w:r>
      <w:r>
        <w:rPr>
          <w:rStyle w:val="NormalTok"/>
        </w:rPr>
        <w:t xml:space="preserve"> odbUser, </w:t>
      </w:r>
      <w:r>
        <w:rPr>
          <w:rStyle w:val="AttributeTok"/>
        </w:rPr>
        <w:t xml:space="preserve">dbhost =</w:t>
      </w:r>
      <w:r>
        <w:rPr>
          <w:rStyle w:val="NormalTok"/>
        </w:rPr>
        <w:t xml:space="preserve"> odbHost, </w:t>
      </w:r>
      <w:r>
        <w:rPr>
          <w:rStyle w:val="AttributeTok"/>
        </w:rPr>
        <w:t xml:space="preserve">dbname =</w:t>
      </w:r>
      <w:r>
        <w:rPr>
          <w:rStyle w:val="NormalTok"/>
        </w:rPr>
        <w:t xml:space="preserve"> odbBioDB,</w:t>
      </w:r>
      <w:r>
        <w:br/>
      </w:r>
      <w:r>
        <w:rPr>
          <w:rStyle w:val="NormalTok"/>
        </w:rPr>
        <w:t xml:space="preserve">                               </w:t>
      </w:r>
      <w:r>
        <w:rPr>
          <w:rStyle w:val="AttributeTok"/>
        </w:rPr>
        <w:t xml:space="preserve">taxon =</w:t>
      </w:r>
      <w:r>
        <w:rPr>
          <w:rStyle w:val="NormalTok"/>
        </w:rPr>
        <w:t xml:space="preserve"> test_sp[</w:t>
      </w:r>
      <w:r>
        <w:rPr>
          <w:rStyle w:val="SpecialCharTok"/>
        </w:rPr>
        <w:t xml:space="preserve">!</w:t>
      </w:r>
      <w:r>
        <w:rPr>
          <w:rStyle w:val="NormalTok"/>
        </w:rPr>
        <w:t xml:space="preserve">test_sp </w:t>
      </w:r>
      <w:r>
        <w:rPr>
          <w:rStyle w:val="SpecialCharTok"/>
        </w:rPr>
        <w:t xml:space="preserve">%chin%</w:t>
      </w:r>
      <w:r>
        <w:rPr>
          <w:rStyle w:val="NormalTok"/>
        </w:rPr>
        <w:t xml:space="preserve"> taxonomy</w:t>
      </w:r>
      <w:r>
        <w:rPr>
          <w:rStyle w:val="SpecialCharTok"/>
        </w:rPr>
        <w:t xml:space="preserve">$</w:t>
      </w:r>
      <w:r>
        <w:rPr>
          <w:rStyle w:val="NormalTok"/>
        </w:rPr>
        <w:t xml:space="preserve">show_name],</w:t>
      </w:r>
      <w:r>
        <w:br/>
      </w:r>
      <w:r>
        <w:rPr>
          <w:rStyle w:val="CommentTok"/>
        </w:rPr>
        <w:t xml:space="preserve">#Only the latter three species are new to “taxon_group” table. This check can be ignored.</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"worms"</w:t>
      </w:r>
      <w:r>
        <w:rPr>
          <w:rStyle w:val="NormalTok"/>
        </w:rPr>
        <w:t xml:space="preserve">, </w:t>
      </w:r>
      <w:r>
        <w:rPr>
          <w:rStyle w:val="StringTok"/>
        </w:rPr>
        <w:t xml:space="preserve">"gbif"</w:t>
      </w:r>
      <w:r>
        <w:rPr>
          <w:rStyle w:val="NormalTok"/>
        </w:rPr>
        <w:t xml:space="preserve">)) </w:t>
      </w:r>
      <w:r>
        <w:rPr>
          <w:rStyle w:val="CommentTok"/>
        </w:rPr>
        <w:t xml:space="preserve">#see Table 2.3</w:t>
      </w:r>
    </w:p>
    <w:p>
      <w:pPr>
        <w:pStyle w:val="SourceCode"/>
      </w:pPr>
      <w:r>
        <w:rPr>
          <w:rStyle w:val="VerbatimChar"/>
        </w:rPr>
        <w:t xml:space="preserve">## [1] "connection to odbio database stage.."</w:t>
      </w:r>
      <w:r>
        <w:br/>
      </w:r>
      <w:r>
        <w:rPr>
          <w:rStyle w:val="VerbatimChar"/>
        </w:rPr>
        <w:t xml:space="preserve">## [1] "fetch odbio taxon_group.."</w:t>
      </w:r>
      <w:r>
        <w:br/>
      </w:r>
      <w:r>
        <w:rPr>
          <w:rStyle w:val="VerbatimChar"/>
        </w:rPr>
        <w:t xml:space="preserve">## [1] "3 taxonomic names need to be queryed in taxize db. Please wait and check the interactive prompt..."</w:t>
      </w:r>
      <w:r>
        <w:br/>
      </w:r>
      <w:r>
        <w:rPr>
          <w:rStyle w:val="VerbatimChar"/>
        </w:rPr>
        <w:t xml:space="preserve">## ==  3 queries  ===============</w:t>
      </w:r>
      <w:r>
        <w:br/>
      </w:r>
      <w:r>
        <w:rPr>
          <w:rStyle w:val="VerbatimChar"/>
        </w:rPr>
        <w:t xml:space="preserve">## Error : (400) Bad Request - Labidocera gallensis</w:t>
      </w:r>
      <w:r>
        <w:br/>
      </w:r>
      <w:r>
        <w:rPr>
          <w:rStyle w:val="VerbatimChar"/>
        </w:rPr>
        <w:t xml:space="preserve">## [1] "Warning: source not connect: worms"</w:t>
      </w:r>
      <w:r>
        <w:br/>
      </w:r>
      <w:r>
        <w:rPr>
          <w:rStyle w:val="VerbatimChar"/>
        </w:rPr>
        <w:t xml:space="preserve">## ==  3 queries  ===============</w:t>
      </w:r>
      <w:r>
        <w:br/>
      </w:r>
      <w:r>
        <w:rPr>
          <w:rStyle w:val="VerbatimChar"/>
        </w:rPr>
        <w:t xml:space="preserve">## v  Found:  Labidocera gallensis</w:t>
      </w:r>
      <w:r>
        <w:br/>
      </w:r>
      <w:r>
        <w:rPr>
          <w:rStyle w:val="VerbatimChar"/>
        </w:rPr>
        <w:t xml:space="preserve">## v  Found:  Metridia macrura</w:t>
      </w:r>
      <w:r>
        <w:br/>
      </w:r>
      <w:r>
        <w:rPr>
          <w:rStyle w:val="VerbatimChar"/>
        </w:rPr>
        <w:t xml:space="preserve">## v  Found:  Metridia asymmetrica</w:t>
      </w:r>
      <w:r>
        <w:br/>
      </w:r>
      <w:r>
        <w:rPr>
          <w:rStyle w:val="VerbatimChar"/>
        </w:rPr>
        <w:t xml:space="preserve">## ==  Results  =================</w:t>
      </w:r>
      <w:r>
        <w:br/>
      </w:r>
      <w:r>
        <w:rPr>
          <w:rStyle w:val="VerbatimChar"/>
        </w:rPr>
        <w:t xml:space="preserve">## </w:t>
      </w:r>
      <w:r>
        <w:br/>
      </w:r>
      <w:r>
        <w:rPr>
          <w:rStyle w:val="VerbatimChar"/>
        </w:rPr>
        <w:t xml:space="preserve">## * Total: 3 </w:t>
      </w:r>
      <w:r>
        <w:br/>
      </w:r>
      <w:r>
        <w:rPr>
          <w:rStyle w:val="VerbatimChar"/>
        </w:rPr>
        <w:t xml:space="preserve">## * Found: 3 </w:t>
      </w:r>
      <w:r>
        <w:br/>
      </w:r>
      <w:r>
        <w:rPr>
          <w:rStyle w:val="VerbatimChar"/>
        </w:rPr>
        <w:t xml:space="preserve">## * Not Found: 0</w:t>
      </w:r>
    </w:p>
    <w:p>
      <w:pPr>
        <w:pStyle w:val="TableCaption"/>
      </w:pPr>
      <w:r>
        <w:t xml:space="preserve">Table</w:t>
      </w:r>
      <w:r>
        <w:t xml:space="preserve"> </w:t>
      </w:r>
      <w:bookmarkStart w:id="a9730a6d-6270-49f8-9cb5-c6b941c41344" w:name="taxonom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a9730a6d-6270-49f8-9cb5-c6b941c41344"/>
      <w:r>
        <w:t xml:space="preserve"> </w:t>
      </w:r>
      <w:r>
        <w:t xml:space="preserve">Update table of taxonomy (parts) in bio-database</w:t>
      </w:r>
    </w:p>
    <w:tbl>
      <w:tblPr>
        <w:tblStyle w:val="Table"/>
        <w:tblLayout w:type="autofit"/>
        <w:jc w:val="center"/>
        <w:tblLook w:firstRow="1" w:lastRow="0" w:firstColumn="0" w:lastColumn="0" w:noHBand="0" w:noVBand="1"/>
      </w:tblPr>
      <w:tr>
        <w:trPr>
          <w:tblHeader/>
        </w:trPr>
        <w:tc>
          <w:p>
            <w:pPr>
              <w:pStyle w:val="a"/>
            </w:pPr>
            <w:r>
              <w:t>query</w:t>
            </w:r>
          </w:p>
        </w:tc>
        <w:tc>
          <w:p>
            <w:pPr>
              <w:pStyle w:val="a"/>
            </w:pPr>
            <w:r>
              <w:t>rank</w:t>
            </w:r>
          </w:p>
        </w:tc>
        <w:tc>
          <w:p>
            <w:pPr>
              <w:pStyle w:val="a"/>
            </w:pPr>
            <w:r>
              <w:t>taxon</w:t>
            </w:r>
          </w:p>
        </w:tc>
        <w:tc>
          <w:p>
            <w:pPr>
              <w:pStyle w:val="a"/>
            </w:pPr>
            <w:r>
              <w:t>class</w:t>
            </w:r>
          </w:p>
        </w:tc>
        <w:tc>
          <w:p>
            <w:pPr>
              <w:pStyle w:val="a"/>
            </w:pPr>
            <w:r>
              <w:t>order</w:t>
            </w:r>
          </w:p>
        </w:tc>
        <w:tc>
          <w:p>
            <w:pPr>
              <w:pStyle w:val="a"/>
            </w:pPr>
            <w:r>
              <w:t>family</w:t>
            </w:r>
          </w:p>
        </w:tc>
        <w:tc>
          <w:p>
            <w:pPr>
              <w:pStyle w:val="a"/>
            </w:pPr>
            <w:r>
              <w:t>genus</w:t>
            </w:r>
          </w:p>
        </w:tc>
        <w:tc>
          <w:p>
            <w:pPr>
              <w:pStyle w:val="a"/>
            </w:pPr>
            <w:r>
              <w:t>species</w:t>
            </w:r>
          </w:p>
        </w:tc>
      </w:tr>
      <w:tr>
        <w:tc>
          <w:p>
            <w:pPr>
              <w:pStyle w:val="a"/>
            </w:pPr>
            <w:r>
              <w:t>Labidocera gallensis</w:t>
            </w:r>
          </w:p>
        </w:tc>
        <w:tc>
          <w:p>
            <w:pPr>
              <w:pStyle w:val="a"/>
            </w:pPr>
            <w:r>
              <w:t>species</w:t>
            </w:r>
          </w:p>
        </w:tc>
        <w:tc>
          <w:p>
            <w:pPr>
              <w:pStyle w:val="a"/>
            </w:pPr>
            <w:r>
              <w:t>Labidocera gallensis</w:t>
            </w:r>
          </w:p>
        </w:tc>
        <w:tc>
          <w:p>
            <w:pPr>
              <w:pStyle w:val="a"/>
            </w:pPr>
            <w:r>
              <w:t>Hexanauplia</w:t>
            </w:r>
          </w:p>
        </w:tc>
        <w:tc>
          <w:p>
            <w:pPr>
              <w:pStyle w:val="a"/>
            </w:pPr>
            <w:r>
              <w:t>Calanoida</w:t>
            </w:r>
          </w:p>
        </w:tc>
        <w:tc>
          <w:p>
            <w:pPr>
              <w:pStyle w:val="a"/>
            </w:pPr>
            <w:r>
              <w:t>Pontellidae</w:t>
            </w:r>
          </w:p>
        </w:tc>
        <w:tc>
          <w:p>
            <w:pPr>
              <w:pStyle w:val="a"/>
            </w:pPr>
            <w:r>
              <w:t>Labidocera</w:t>
            </w:r>
          </w:p>
        </w:tc>
        <w:tc>
          <w:p>
            <w:pPr>
              <w:pStyle w:val="a"/>
            </w:pPr>
            <w:r>
              <w:t>Labidocera gallensis</w:t>
            </w:r>
          </w:p>
        </w:tc>
      </w:tr>
      <w:tr>
        <w:tc>
          <w:p>
            <w:pPr>
              <w:pStyle w:val="a"/>
            </w:pPr>
            <w:r>
              <w:t>Metridia macrura</w:t>
            </w:r>
          </w:p>
        </w:tc>
        <w:tc>
          <w:p>
            <w:pPr>
              <w:pStyle w:val="a"/>
            </w:pPr>
            <w:r>
              <w:t>species</w:t>
            </w:r>
          </w:p>
        </w:tc>
        <w:tc>
          <w:p>
            <w:pPr>
              <w:pStyle w:val="a"/>
            </w:pPr>
            <w:r>
              <w:t>Metridia macrura</w:t>
            </w:r>
          </w:p>
        </w:tc>
        <w:tc>
          <w:p>
            <w:pPr>
              <w:pStyle w:val="a"/>
            </w:pPr>
            <w:r>
              <w:t>Hexanauplia</w:t>
            </w:r>
          </w:p>
        </w:tc>
        <w:tc>
          <w:p>
            <w:pPr>
              <w:pStyle w:val="a"/>
            </w:pPr>
            <w:r>
              <w:t>Calanoida</w:t>
            </w:r>
          </w:p>
        </w:tc>
        <w:tc>
          <w:p>
            <w:pPr>
              <w:pStyle w:val="a"/>
            </w:pPr>
            <w:r>
              <w:t>Metridinidae</w:t>
            </w:r>
          </w:p>
        </w:tc>
        <w:tc>
          <w:p>
            <w:pPr>
              <w:pStyle w:val="a"/>
            </w:pPr>
            <w:r>
              <w:t>Metridia</w:t>
            </w:r>
          </w:p>
        </w:tc>
        <w:tc>
          <w:p>
            <w:pPr>
              <w:pStyle w:val="a"/>
            </w:pPr>
            <w:r>
              <w:t>Metridia macrura</w:t>
            </w:r>
          </w:p>
        </w:tc>
      </w:tr>
      <w:tr>
        <w:tc>
          <w:p>
            <w:pPr>
              <w:pStyle w:val="a"/>
            </w:pPr>
            <w:r>
              <w:t>Metridia asymmetrica</w:t>
            </w:r>
          </w:p>
        </w:tc>
        <w:tc>
          <w:p>
            <w:pPr>
              <w:pStyle w:val="a"/>
            </w:pPr>
            <w:r>
              <w:t>species</w:t>
            </w:r>
          </w:p>
        </w:tc>
        <w:tc>
          <w:p>
            <w:pPr>
              <w:pStyle w:val="a"/>
            </w:pPr>
            <w:r>
              <w:t>Metridia asymmetrica</w:t>
            </w:r>
          </w:p>
        </w:tc>
        <w:tc>
          <w:p>
            <w:pPr>
              <w:pStyle w:val="a"/>
            </w:pPr>
            <w:r>
              <w:t>Hexanauplia</w:t>
            </w:r>
          </w:p>
        </w:tc>
        <w:tc>
          <w:p>
            <w:pPr>
              <w:pStyle w:val="a"/>
            </w:pPr>
            <w:r>
              <w:t>Calanoida</w:t>
            </w:r>
          </w:p>
        </w:tc>
        <w:tc>
          <w:p>
            <w:pPr>
              <w:pStyle w:val="a"/>
            </w:pPr>
            <w:r>
              <w:t>Metridinidae</w:t>
            </w:r>
          </w:p>
        </w:tc>
        <w:tc>
          <w:p>
            <w:pPr>
              <w:pStyle w:val="a"/>
            </w:pPr>
            <w:r>
              <w:t>Metridia</w:t>
            </w:r>
          </w:p>
        </w:tc>
        <w:tc>
          <w:p>
            <w:pPr>
              <w:pStyle w:val="a"/>
            </w:pPr>
            <w:r>
              <w:t>Metridia asymmetrica</w:t>
            </w:r>
          </w:p>
        </w:tc>
      </w:tr>
    </w:tbl>
    <w:bookmarkEnd w:id="23"/>
    <w:bookmarkStart w:id="24" w:name="collaboration-with-larval-fish-database"/>
    <w:p>
      <w:pPr>
        <w:pStyle w:val="2"/>
      </w:pPr>
      <w:r>
        <w:rPr>
          <w:rStyle w:val="SectionNumber"/>
        </w:rPr>
        <w:t xml:space="preserve">2.2</w:t>
      </w:r>
      <w:r>
        <w:tab/>
      </w:r>
      <w:r>
        <w:rPr>
          <w:iCs/>
          <w:i/>
        </w:rPr>
        <w:t xml:space="preserve">Collaboration with larval fish database</w:t>
      </w:r>
    </w:p>
    <w:p>
      <w:pPr>
        <w:pStyle w:val="SourceCode"/>
      </w:pPr>
      <w:r>
        <w:rPr>
          <w:rStyle w:val="NormalTok"/>
        </w:rPr>
        <w:t xml:space="preserve">fconn </w:t>
      </w:r>
      <w:r>
        <w:rPr>
          <w:rStyle w:val="OtherTok"/>
        </w:rPr>
        <w:t xml:space="preserve">&lt;-</w:t>
      </w:r>
      <w:r>
        <w:rPr>
          <w:rStyle w:val="NormalTok"/>
        </w:rPr>
        <w:t xml:space="preserve"> </w:t>
      </w:r>
      <w:r>
        <w:rPr>
          <w:rStyle w:val="FunctionTok"/>
        </w:rPr>
        <w:t xml:space="preserve">dbConnect</w:t>
      </w:r>
      <w:r>
        <w:rPr>
          <w:rStyle w:val="NormalTok"/>
        </w:rPr>
        <w:t xml:space="preserve">(</w:t>
      </w:r>
      <w:r>
        <w:rPr>
          <w:rStyle w:val="AttributeTok"/>
        </w:rPr>
        <w:t xml:space="preserve">drv =</w:t>
      </w:r>
      <w:r>
        <w:rPr>
          <w:rStyle w:val="NormalTok"/>
        </w:rPr>
        <w:t xml:space="preserve"> RPostgres</w:t>
      </w:r>
      <w:r>
        <w:rPr>
          <w:rStyle w:val="SpecialCharTok"/>
        </w:rPr>
        <w:t xml:space="preserve">::</w:t>
      </w:r>
      <w:r>
        <w:rPr>
          <w:rStyle w:val="FunctionTok"/>
        </w:rPr>
        <w:t xml:space="preserve">Postgres</w:t>
      </w:r>
      <w:r>
        <w:rPr>
          <w:rStyle w:val="NormalTok"/>
        </w:rPr>
        <w:t xml:space="preserve">(),</w:t>
      </w:r>
      <w:r>
        <w:br/>
      </w:r>
      <w:r>
        <w:rPr>
          <w:rStyle w:val="NormalTok"/>
        </w:rPr>
        <w:t xml:space="preserve">                   </w:t>
      </w:r>
      <w:r>
        <w:rPr>
          <w:rStyle w:val="AttributeTok"/>
        </w:rPr>
        <w:t xml:space="preserve">host =</w:t>
      </w:r>
      <w:r>
        <w:rPr>
          <w:rStyle w:val="NormalTok"/>
        </w:rPr>
        <w:t xml:space="preserve"> larvaHost, </w:t>
      </w:r>
      <w:r>
        <w:rPr>
          <w:rStyle w:val="AttributeTok"/>
        </w:rPr>
        <w:t xml:space="preserve">port =</w:t>
      </w:r>
      <w:r>
        <w:rPr>
          <w:rStyle w:val="NormalTok"/>
        </w:rPr>
        <w:t xml:space="preserve"> odbPort, </w:t>
      </w:r>
      <w:r>
        <w:rPr>
          <w:rStyle w:val="AttributeTok"/>
        </w:rPr>
        <w:t xml:space="preserve">dbname =</w:t>
      </w:r>
      <w:r>
        <w:rPr>
          <w:rStyle w:val="NormalTok"/>
        </w:rPr>
        <w:t xml:space="preserve"> larvaDB,</w:t>
      </w:r>
      <w:r>
        <w:br/>
      </w:r>
      <w:r>
        <w:rPr>
          <w:rStyle w:val="NormalTok"/>
        </w:rPr>
        <w:t xml:space="preserve">                   </w:t>
      </w:r>
      <w:r>
        <w:rPr>
          <w:rStyle w:val="AttributeTok"/>
        </w:rPr>
        <w:t xml:space="preserve">user =</w:t>
      </w:r>
      <w:r>
        <w:rPr>
          <w:rStyle w:val="NormalTok"/>
        </w:rPr>
        <w:t xml:space="preserve"> odbUser, </w:t>
      </w:r>
      <w:r>
        <w:rPr>
          <w:rStyle w:val="AttributeTok"/>
        </w:rPr>
        <w:t xml:space="preserve">password =</w:t>
      </w:r>
      <w:r>
        <w:rPr>
          <w:rStyle w:val="NormalTok"/>
        </w:rPr>
        <w:t xml:space="preserve"> odbPass)</w:t>
      </w:r>
      <w:r>
        <w:br/>
      </w:r>
      <w:r>
        <w:rPr>
          <w:rStyle w:val="CommentTok"/>
        </w:rPr>
        <w:t xml:space="preserve"># Similar schema to get the same tables from two different data source on PostgreSQL</w:t>
      </w:r>
      <w:r>
        <w:br/>
      </w:r>
      <w:r>
        <w:rPr>
          <w:rStyle w:val="CommentTok"/>
        </w:rPr>
        <w:t xml:space="preserve"># Advantage: to design an integrated API to access them is more easier</w:t>
      </w:r>
      <w:r>
        <w:br/>
      </w:r>
      <w:r>
        <w:rPr>
          <w:rStyle w:val="NormalTok"/>
        </w:rPr>
        <w:t xml:space="preserve">bio_site </w:t>
      </w:r>
      <w:r>
        <w:rPr>
          <w:rStyle w:val="OtherTok"/>
        </w:rPr>
        <w:t xml:space="preserve">&lt;-</w:t>
      </w:r>
      <w:r>
        <w:rPr>
          <w:rStyle w:val="NormalTok"/>
        </w:rPr>
        <w:t xml:space="preserve"> </w:t>
      </w:r>
      <w:r>
        <w:rPr>
          <w:rStyle w:val="FunctionTok"/>
        </w:rPr>
        <w:t xml:space="preserve">dbReadTable</w:t>
      </w:r>
      <w:r>
        <w:rPr>
          <w:rStyle w:val="NormalTok"/>
        </w:rPr>
        <w:t xml:space="preserve">(pconn, </w:t>
      </w:r>
      <w:r>
        <w:rPr>
          <w:rStyle w:val="AttributeTok"/>
        </w:rPr>
        <w:t xml:space="preserve">name=</w:t>
      </w:r>
      <w:r>
        <w:rPr>
          <w:rStyle w:val="StringTok"/>
        </w:rPr>
        <w:t xml:space="preserve">"cast_site"</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rPr>
          <w:rStyle w:val="NormalTok"/>
        </w:rPr>
        <w:t xml:space="preserve">larva_site </w:t>
      </w:r>
      <w:r>
        <w:rPr>
          <w:rStyle w:val="OtherTok"/>
        </w:rPr>
        <w:t xml:space="preserve">&lt;-</w:t>
      </w:r>
      <w:r>
        <w:rPr>
          <w:rStyle w:val="NormalTok"/>
        </w:rPr>
        <w:t xml:space="preserve"> </w:t>
      </w:r>
      <w:r>
        <w:rPr>
          <w:rStyle w:val="FunctionTok"/>
        </w:rPr>
        <w:t xml:space="preserve">dbReadTable</w:t>
      </w:r>
      <w:r>
        <w:rPr>
          <w:rStyle w:val="NormalTok"/>
        </w:rPr>
        <w:t xml:space="preserve">(fconn, </w:t>
      </w:r>
      <w:r>
        <w:rPr>
          <w:rStyle w:val="AttributeTok"/>
        </w:rPr>
        <w:t xml:space="preserve">name=</w:t>
      </w:r>
      <w:r>
        <w:rPr>
          <w:rStyle w:val="StringTok"/>
        </w:rPr>
        <w:t xml:space="preserve">"cast_site"</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FunctionTok"/>
        </w:rPr>
        <w:t xml:space="preserve">library</w:t>
      </w:r>
      <w:r>
        <w:rPr>
          <w:rStyle w:val="NormalTok"/>
        </w:rPr>
        <w:t xml:space="preserve">(sf) </w:t>
      </w:r>
      <w:r>
        <w:rPr>
          <w:rStyle w:val="CommentTok"/>
        </w:rPr>
        <w:t xml:space="preserve"># R package that handles geometries in GIS applications </w:t>
      </w:r>
      <w:r>
        <w:br/>
      </w:r>
      <w:r>
        <w:rPr>
          <w:rStyle w:val="NormalTok"/>
        </w:rPr>
        <w:t xml:space="preserve">sites </w:t>
      </w:r>
      <w:r>
        <w:rPr>
          <w:rStyle w:val="OtherTok"/>
        </w:rPr>
        <w:t xml:space="preserve">&lt;-</w:t>
      </w:r>
      <w:r>
        <w:rPr>
          <w:rStyle w:val="NormalTok"/>
        </w:rPr>
        <w:t xml:space="preserve"> </w:t>
      </w:r>
      <w:r>
        <w:rPr>
          <w:rStyle w:val="FunctionTok"/>
        </w:rPr>
        <w:t xml:space="preserve">list</w:t>
      </w:r>
      <w:r>
        <w:rPr>
          <w:rStyle w:val="NormalTok"/>
        </w:rPr>
        <w:t xml:space="preserve">(bio_site[, </w:t>
      </w:r>
      <w:r>
        <w:rPr>
          <w:rStyle w:val="AttributeTok"/>
        </w:rPr>
        <w:t xml:space="preserve">source:=</w:t>
      </w:r>
      <w:r>
        <w:rPr>
          <w:rStyle w:val="StringTok"/>
        </w:rPr>
        <w:t xml:space="preserve">"ODB"</w:t>
      </w:r>
      <w:r>
        <w:rPr>
          <w:rStyle w:val="NormalTok"/>
        </w:rPr>
        <w:t xml:space="preserve">], larva_site[, </w:t>
      </w:r>
      <w:r>
        <w:rPr>
          <w:rStyle w:val="AttributeTok"/>
        </w:rPr>
        <w:t xml:space="preserve">source:=</w:t>
      </w:r>
      <w:r>
        <w:rPr>
          <w:rStyle w:val="StringTok"/>
        </w:rPr>
        <w:t xml:space="preserve">"CHIU"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rbindlist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 season </w:t>
      </w:r>
      <w:r>
        <w:rPr>
          <w:rStyle w:val="SpecialCharTok"/>
        </w:rPr>
        <w:t xml:space="preserve">:</w:t>
      </w:r>
      <w:r>
        <w:rPr>
          <w:rStyle w:val="ErrorTok"/>
        </w:rPr>
        <w:t xml:space="preserve">=</w:t>
      </w:r>
      <w:r>
        <w:rPr>
          <w:rStyle w:val="NormalTok"/>
        </w:rPr>
        <w:t xml:space="preserve"> odbapi</w:t>
      </w:r>
      <w:r>
        <w:rPr>
          <w:rStyle w:val="SpecialCharTok"/>
        </w:rPr>
        <w:t xml:space="preserve">::</w:t>
      </w:r>
      <w:r>
        <w:rPr>
          <w:rStyle w:val="FunctionTok"/>
        </w:rPr>
        <w:t xml:space="preserve">datex_season</w:t>
      </w:r>
      <w:r>
        <w:rPr>
          <w:rStyle w:val="NormalTok"/>
        </w:rPr>
        <w:t xml:space="preserve">(date)] </w:t>
      </w:r>
      <w:r>
        <w:rPr>
          <w:rStyle w:val="SpecialCharTok"/>
        </w:rPr>
        <w:t xml:space="preserve">%&gt;%</w:t>
      </w:r>
      <w:r>
        <w:rPr>
          <w:rStyle w:val="NormalTok"/>
        </w:rPr>
        <w:t xml:space="preserve"> </w:t>
      </w:r>
      <w:r>
        <w:rPr>
          <w:rStyle w:val="CommentTok"/>
        </w:rPr>
        <w:t xml:space="preserve"># Internal API: convert date to season</w:t>
      </w:r>
      <w:r>
        <w:br/>
      </w:r>
      <w:r>
        <w:rPr>
          <w:rStyle w:val="NormalTok"/>
        </w:rPr>
        <w:t xml:space="preserve">  .[, season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"Spring"</w:t>
      </w:r>
      <w:r>
        <w:rPr>
          <w:rStyle w:val="NormalTok"/>
        </w:rPr>
        <w:t xml:space="preserve">,</w:t>
      </w:r>
      <w:r>
        <w:rPr>
          <w:rStyle w:val="StringTok"/>
        </w:rPr>
        <w:t xml:space="preserve">"Summer"</w:t>
      </w:r>
      <w:r>
        <w:rPr>
          <w:rStyle w:val="NormalTok"/>
        </w:rPr>
        <w:t xml:space="preserve">,</w:t>
      </w:r>
      <w:r>
        <w:rPr>
          <w:rStyle w:val="StringTok"/>
        </w:rPr>
        <w:t xml:space="preserve">"Autumn"</w:t>
      </w:r>
      <w:r>
        <w:rPr>
          <w:rStyle w:val="NormalTok"/>
        </w:rPr>
        <w:t xml:space="preserve">,</w:t>
      </w:r>
      <w:r>
        <w:rPr>
          <w:rStyle w:val="StringTok"/>
        </w:rPr>
        <w:t xml:space="preserve">"Winter"</w:t>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(sites) </w:t>
      </w:r>
      <w:r>
        <w:rPr>
          <w:rStyle w:val="CommentTok"/>
        </w:rPr>
        <w:t xml:space="preserve"># Bounding box, used in plotting Fig. 2.4</w:t>
      </w:r>
      <w:r>
        <w:br/>
      </w:r>
      <w:r>
        <w:rPr>
          <w:rStyle w:val="FunctionTok"/>
        </w:rPr>
        <w:t xml:space="preserve">dbDisconnect</w:t>
      </w:r>
      <w:r>
        <w:rPr>
          <w:rStyle w:val="NormalTok"/>
        </w:rPr>
        <w:t xml:space="preserve">(pconn)    </w:t>
      </w:r>
      <w:r>
        <w:rPr>
          <w:rStyle w:val="CommentTok"/>
        </w:rPr>
        <w:t xml:space="preserve"># Close database connection</w:t>
      </w:r>
      <w:r>
        <w:br/>
      </w:r>
      <w:r>
        <w:rPr>
          <w:rStyle w:val="FunctionTok"/>
        </w:rPr>
        <w:t xml:space="preserve">dbDisconnect</w:t>
      </w:r>
      <w:r>
        <w:rPr>
          <w:rStyle w:val="NormalTok"/>
        </w:rPr>
        <w:t xml:space="preserve">(fconn) </w:t>
      </w:r>
    </w:p>
    <w:p>
      <w:pPr>
        <w:jc w:val="center"/>
        <w:pStyle w:val="a"/>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w:t>
      </w:r>
      <w:r>
        <w:t xml:space="preserve"> </w:t>
      </w:r>
      <w:bookmarkStart w:id="871c5f61-115f-4b8c-b696-41fa5fc6bc23" w:name="fig-distri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871c5f61-115f-4b8c-b696-41fa5fc6bc23"/>
      <w:r>
        <w:t xml:space="preserve"> </w:t>
      </w:r>
      <w:r>
        <w:t xml:space="preserve">Distribution of sampling sites in ODB bio-database</w:t>
      </w:r>
    </w:p>
    <w:bookmarkEnd w:id="24"/>
    <w:bookmarkStart w:id="25" w:name="taxonomic-composition-of-bio-database"/>
    <w:p>
      <w:pPr>
        <w:pStyle w:val="2"/>
      </w:pPr>
      <w:r>
        <w:rPr>
          <w:rStyle w:val="SectionNumber"/>
        </w:rPr>
        <w:t xml:space="preserve">2.3</w:t>
      </w:r>
      <w:r>
        <w:tab/>
      </w:r>
      <w:r>
        <w:rPr>
          <w:iCs/>
          <w:i/>
        </w:rPr>
        <w:t xml:space="preserve">Taxonomic composition of bio-database</w:t>
      </w:r>
    </w:p>
    <w:p>
      <w:pPr>
        <w:pStyle w:val="FirstParagraph"/>
      </w:pPr>
      <w:r>
        <w:t xml:space="preserve">ODB bio-database collected a total of 137,819 records of abundance data, mostly zooplankton and larval fish, at 6700 sampling sites in 475 cruises. Fig. 2.5 shows the taxonomic composition in bio-database with the number of records and proportions. The largest proportion larval fish data, mainly comes from Dr. Chiu’s research, sums up to a 61,165 records with 673 species, 500 genera, and 190 families (Table 2.4).</w:t>
      </w:r>
    </w:p>
    <w:bookmarkEnd w:id="25"/>
    <w:bookmarkStart w:id="26" w:name="eco-environment-database-in-odb"/>
    <w:p>
      <w:pPr>
        <w:pStyle w:val="2"/>
      </w:pPr>
      <w:r>
        <w:rPr>
          <w:rStyle w:val="SectionNumber"/>
        </w:rPr>
        <w:t xml:space="preserve">2.4</w:t>
      </w:r>
      <w:r>
        <w:tab/>
      </w:r>
      <w:r>
        <w:rPr>
          <w:iCs/>
          <w:i/>
        </w:rPr>
        <w:t xml:space="preserve">Eco-environment database in ODB</w:t>
      </w:r>
    </w:p>
    <w:p>
      <w:pPr>
        <w:pStyle w:val="FirstParagraph"/>
      </w:pPr>
      <w:r>
        <w:t xml:space="preserve">This is a reference to table</w:t>
      </w:r>
      <w:r>
        <w:t xml:space="preserve"> </w:t>
      </w:r>
      <w:hyperlink w:anchor="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TableCaption"/>
      </w:pPr>
      <w:r>
        <w:t xml:space="preserve">Table</w:t>
      </w:r>
      <w:r>
        <w:t xml:space="preserve"> </w:t>
      </w:r>
      <w:bookmarkStart w:id="16b0a16d-9d94-4783-9045-b41386247ea6" w:name="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16b0a16d-9d94-4783-9045-b41386247ea6"/>
      <w:r>
        <w:t xml:space="preserve"> </w:t>
      </w:r>
      <w:r>
        <w:t xml:space="preserve">Dataset demo</w:t>
      </w:r>
    </w:p>
    <w:tbl>
      <w:tblPr>
        <w:tblStyle w:val="Table"/>
        <w:tblLayout w:type="autofit"/>
        <w:jc w:val="center"/>
        <w:tblLook w:firstRow="1" w:lastRow="0" w:firstColumn="0" w:lastColumn="0" w:noHBand="0" w:noVBand="1"/>
      </w:tblPr>
      <w:tr>
        <w:trPr>
          <w:tblHeader/>
        </w:trPr>
        <w:tc>
          <w:p>
            <w:pPr>
              <w:pStyle w:val="a"/>
            </w:pPr>
            <w:r>
              <w:t>name</w:t>
            </w:r>
          </w:p>
        </w:tc>
        <w:tc>
          <w:p>
            <w:pPr>
              <w:pStyle w:val="a"/>
            </w:pPr>
            <w:r>
              <w:t>data source</w:t>
            </w:r>
          </w:p>
        </w:tc>
        <w:tc>
          <w:p>
            <w:pPr>
              <w:pStyle w:val="a"/>
            </w:pPr>
            <w:r>
              <w:t>description</w:t>
            </w:r>
          </w:p>
        </w:tc>
        <w:tc>
          <w:p>
            <w:pPr>
              <w:pStyle w:val="a"/>
            </w:pPr>
            <w:r>
              <w:t>URL</w:t>
            </w:r>
          </w:p>
        </w:tc>
        <w:tc>
          <w:p>
            <w:pPr>
              <w:pStyle w:val="a"/>
            </w:pPr>
            <w:r>
              <w:t>variables</w:t>
            </w:r>
          </w:p>
        </w:tc>
        <w:tc>
          <w:p>
            <w:pPr>
              <w:pStyle w:val="a"/>
            </w:pPr>
            <w:r>
              <w:t>x resolution</w:t>
            </w:r>
          </w:p>
        </w:tc>
        <w:tc>
          <w:p>
            <w:pPr>
              <w:pStyle w:val="a"/>
            </w:pPr>
            <w:r>
              <w:t>y resolution</w:t>
            </w:r>
          </w:p>
        </w:tc>
        <w:tc>
          <w:p>
            <w:pPr>
              <w:pStyle w:val="a"/>
            </w:pPr>
            <w:r>
              <w:t>records</w:t>
            </w:r>
          </w:p>
        </w:tc>
        <w:tc>
          <w:p>
            <w:pPr>
              <w:pStyle w:val="a"/>
            </w:pPr>
            <w:r>
              <w:t>longitude</w:t>
            </w:r>
          </w:p>
        </w:tc>
        <w:tc>
          <w:p>
            <w:pPr>
              <w:pStyle w:val="a"/>
            </w:pPr>
            <w:r>
              <w:t>latitude</w:t>
            </w:r>
          </w:p>
        </w:tc>
        <w:tc>
          <w:p>
            <w:pPr>
              <w:pStyle w:val="a"/>
            </w:pPr>
            <w:r>
              <w:t>years</w:t>
            </w:r>
          </w:p>
        </w:tc>
      </w:tr>
      <w:tr>
        <w:tc>
          <w:p>
            <w:pPr>
              <w:pStyle w:val="a"/>
            </w:pPr>
            <w:r>
              <w:t>nasa_nobm_v2017</w:t>
            </w:r>
          </w:p>
        </w:tc>
        <w:tc>
          <w:p>
            <w:pPr>
              <w:pStyle w:val="a"/>
            </w:pPr>
            <w:r>
              <w:t>NASA/Goddard Space Flight Center</w:t>
            </w:r>
          </w:p>
        </w:tc>
        <w:tc>
          <w:p>
            <w:pPr>
              <w:pStyle w:val="a"/>
            </w:pPr>
            <w:r>
              <w:t>NASA Ocean Biogeochemical Model (NOBM)</w:t>
            </w:r>
          </w:p>
        </w:tc>
        <w:tc>
          <w:p>
            <w:pPr>
              <w:pStyle w:val="a"/>
            </w:pPr>
            <w:r>
              <w:t>https://gmao.gsfc.nasa.gov/reanalysis/MERRA-NOBM</w:t>
            </w:r>
          </w:p>
        </w:tc>
        <w:tc>
          <w:p>
            <w:pPr>
              <w:pStyle w:val="a"/>
            </w:pPr>
            <w:r>
              <w:t>longitude, latitude, date, season, mixlayer, seaice, chl, nitrate, iron, chlorophyte, diatom, coccolith, cyanobacteria</w:t>
            </w:r>
          </w:p>
        </w:tc>
        <w:tc>
          <w:p>
            <w:pPr>
              <w:pStyle w:val="a"/>
            </w:pPr>
            <w:r>
              <w:t>1.25</w:t>
            </w:r>
          </w:p>
        </w:tc>
        <w:tc>
          <w:p>
            <w:pPr>
              <w:pStyle w:val="a"/>
            </w:pPr>
            <w:r>
              <w:t>0.667</w:t>
            </w:r>
          </w:p>
        </w:tc>
        <w:tc>
          <w:p>
            <w:pPr>
              <w:pStyle w:val="a"/>
            </w:pPr>
            <w:r>
              <w:t> 658800</w:t>
            </w:r>
          </w:p>
        </w:tc>
        <w:tc>
          <w:p>
            <w:pPr>
              <w:pStyle w:val="a"/>
            </w:pPr>
            <w:r>
              <w:t>88.75 - 150.00</w:t>
            </w:r>
          </w:p>
        </w:tc>
        <w:tc>
          <w:p>
            <w:pPr>
              <w:pStyle w:val="a"/>
            </w:pPr>
            <w:r>
              <w:t>0.00 - 40.00</w:t>
            </w:r>
          </w:p>
        </w:tc>
        <w:tc>
          <w:p>
            <w:pPr>
              <w:pStyle w:val="a"/>
            </w:pPr>
            <w:r>
              <w:t>1998 - 2015</w:t>
            </w:r>
          </w:p>
        </w:tc>
      </w:tr>
      <w:tr>
        <w:tc>
          <w:p>
            <w:pPr>
              <w:pStyle w:val="a"/>
            </w:pPr>
            <w:r>
              <w:t>nasa_neo</w:t>
            </w:r>
          </w:p>
        </w:tc>
        <w:tc>
          <w:p>
            <w:pPr>
              <w:pStyle w:val="a"/>
            </w:pPr>
            <w:r>
              <w:t>NASA/Goddard Space Flight Center</w:t>
            </w:r>
          </w:p>
        </w:tc>
        <w:tc>
          <w:p>
            <w:pPr>
              <w:pStyle w:val="a"/>
            </w:pPr>
            <w:r>
              <w:t>NASA Earth Observations (NEO)</w:t>
            </w:r>
          </w:p>
        </w:tc>
        <w:tc>
          <w:p>
            <w:pPr>
              <w:pStyle w:val="a"/>
            </w:pPr>
            <w:r>
              <w:t>https://neo.gsfc.nasa.gov</w:t>
            </w:r>
          </w:p>
        </w:tc>
        <w:tc>
          <w:p>
            <w:pPr>
              <w:pStyle w:val="a"/>
            </w:pPr>
            <w:r>
              <w:t>longitude, latitude, date, season, sst, chl</w:t>
            </w:r>
          </w:p>
        </w:tc>
        <w:tc>
          <w:p>
            <w:pPr>
              <w:pStyle w:val="a"/>
            </w:pPr>
            <w:r>
              <w:t>0.10</w:t>
            </w:r>
          </w:p>
        </w:tc>
        <w:tc>
          <w:p>
            <w:pPr>
              <w:pStyle w:val="a"/>
            </w:pPr>
            <w:r>
              <w:t>0.100</w:t>
            </w:r>
          </w:p>
        </w:tc>
        <w:tc>
          <w:p>
            <w:pPr>
              <w:pStyle w:val="a"/>
            </w:pPr>
            <w:r>
              <w:t>30927976</w:t>
            </w:r>
          </w:p>
        </w:tc>
        <w:tc>
          <w:p>
            <w:pPr>
              <w:pStyle w:val="a"/>
            </w:pPr>
            <w:r>
              <w:t>90.10 - 150.00</w:t>
            </w:r>
          </w:p>
        </w:tc>
        <w:tc>
          <w:p>
            <w:pPr>
              <w:pStyle w:val="a"/>
            </w:pPr>
            <w:r>
              <w:t>0.00 - 40.00</w:t>
            </w:r>
          </w:p>
        </w:tc>
        <w:tc>
          <w:p>
            <w:pPr>
              <w:pStyle w:val="a"/>
            </w:pPr>
            <w:r>
              <w:t>2002 - 2018</w:t>
            </w:r>
          </w:p>
        </w:tc>
      </w:tr>
      <w:tr>
        <w:tc>
          <w:p>
            <w:pPr>
              <w:pStyle w:val="a"/>
            </w:pPr>
            <w:r>
              <w:t>ncep_godas</w:t>
            </w:r>
          </w:p>
        </w:tc>
        <w:tc>
          <w:p>
            <w:pPr>
              <w:pStyle w:val="a"/>
            </w:pPr>
            <w:r>
              <w:t>NOAA/National Weather Service</w:t>
            </w:r>
          </w:p>
        </w:tc>
        <w:tc>
          <w:p>
            <w:pPr>
              <w:pStyle w:val="a"/>
            </w:pPr>
            <w:r>
              <w:t>NCEP Global Ocean Data Assimilation System (GODAS)</w:t>
            </w:r>
          </w:p>
        </w:tc>
        <w:tc>
          <w:p>
            <w:pPr>
              <w:pStyle w:val="a"/>
            </w:pPr>
            <w:r>
              <w:t>https://www.cpc.ncep.noaa.gov/products/GODAS</w:t>
            </w:r>
          </w:p>
        </w:tc>
        <w:tc>
          <w:p>
            <w:pPr>
              <w:pStyle w:val="a"/>
            </w:pPr>
            <w:r>
              <w:t>longitude, latitude, date, season, depth, salinity</w:t>
            </w:r>
          </w:p>
        </w:tc>
        <w:tc>
          <w:p>
            <w:pPr>
              <w:pStyle w:val="a"/>
            </w:pPr>
            <w:r>
              <w:t>1.00</w:t>
            </w:r>
          </w:p>
        </w:tc>
        <w:tc>
          <w:p>
            <w:pPr>
              <w:pStyle w:val="a"/>
            </w:pPr>
            <w:r>
              <w:t>0.333</w:t>
            </w:r>
          </w:p>
        </w:tc>
        <w:tc>
          <w:p>
            <w:pPr>
              <w:pStyle w:val="a"/>
            </w:pPr>
            <w:r>
              <w:t>99118656</w:t>
            </w:r>
          </w:p>
        </w:tc>
        <w:tc>
          <w:p>
            <w:pPr>
              <w:pStyle w:val="a"/>
            </w:pPr>
            <w:r>
              <w:t>89.50 - 150.50</w:t>
            </w:r>
          </w:p>
        </w:tc>
        <w:tc>
          <w:p>
            <w:pPr>
              <w:pStyle w:val="a"/>
            </w:pPr>
            <w:r>
              <w:t>-0.17 - 40.17</w:t>
            </w:r>
          </w:p>
        </w:tc>
        <w:tc>
          <w:p>
            <w:pPr>
              <w:pStyle w:val="a"/>
            </w:pPr>
            <w:r>
              <w:t>1980 - 2016</w:t>
            </w:r>
          </w:p>
        </w:tc>
      </w:tr>
      <w:tr>
        <w:tc>
          <w:p>
            <w:pPr>
              <w:pStyle w:val="a"/>
            </w:pPr>
            <w:r>
              <w:t>noaa_woa_v2013</w:t>
            </w:r>
          </w:p>
        </w:tc>
        <w:tc>
          <w:p>
            <w:pPr>
              <w:pStyle w:val="a"/>
            </w:pPr>
            <w:r>
              <w:t>NOAA/National Centers for Environmental Information</w:t>
            </w:r>
          </w:p>
        </w:tc>
        <w:tc>
          <w:p>
            <w:pPr>
              <w:pStyle w:val="a"/>
            </w:pPr>
            <w:r>
              <w:t>WORLD OCEAN ATLAS 2013 version 2 (WOA13)</w:t>
            </w:r>
          </w:p>
        </w:tc>
        <w:tc>
          <w:p>
            <w:pPr>
              <w:pStyle w:val="a"/>
            </w:pPr>
            <w:r>
              <w:t>https://www.nodc.noaa.gov/OC5/woa13</w:t>
            </w:r>
          </w:p>
        </w:tc>
        <w:tc>
          <w:p>
            <w:pPr>
              <w:pStyle w:val="a"/>
            </w:pPr>
            <w:r>
              <w:t>longitude, latitude, month, season, depth, nitrate, phosphate, silicate</w:t>
            </w:r>
          </w:p>
        </w:tc>
        <w:tc>
          <w:p>
            <w:pPr>
              <w:pStyle w:val="a"/>
            </w:pPr>
            <w:r>
              <w:t>1.00</w:t>
            </w:r>
          </w:p>
        </w:tc>
        <w:tc>
          <w:p>
            <w:pPr>
              <w:pStyle w:val="a"/>
            </w:pPr>
            <w:r>
              <w:t>1.000</w:t>
            </w:r>
          </w:p>
        </w:tc>
        <w:tc>
          <w:p>
            <w:pPr>
              <w:pStyle w:val="a"/>
            </w:pPr>
            <w:r>
              <w:t> 116018</w:t>
            </w:r>
          </w:p>
        </w:tc>
        <w:tc>
          <w:p>
            <w:pPr>
              <w:pStyle w:val="a"/>
            </w:pPr>
            <w:r>
              <w:t>89.00 - 140.00</w:t>
            </w:r>
          </w:p>
        </w:tc>
        <w:tc>
          <w:p>
            <w:pPr>
              <w:pStyle w:val="a"/>
            </w:pPr>
            <w:r>
              <w:t>9.00 - 40.00</w:t>
            </w:r>
          </w:p>
        </w:tc>
        <w:tc>
          <w:p>
            <w:pPr>
              <w:pStyle w:val="a"/>
            </w:pPr>
            <w:r>
              <w:t>- 2012</w:t>
            </w:r>
          </w:p>
        </w:tc>
      </w:tr>
      <w:tr>
        <w:tc>
          <w:p>
            <w:pPr>
              <w:pStyle w:val="a"/>
            </w:pPr>
            <w:r>
              <w:t>svp_pacific_v2017_025d</w:t>
            </w:r>
          </w:p>
        </w:tc>
        <w:tc>
          <w:p>
            <w:pPr>
              <w:pStyle w:val="a"/>
            </w:pPr>
            <w:r>
              <w:t>NOAA/Atlantic Oceanographic and Meteorological Laboratory (AOML)</w:t>
            </w:r>
          </w:p>
        </w:tc>
        <w:tc>
          <w:p>
            <w:pPr>
              <w:pStyle w:val="a"/>
            </w:pPr>
            <w:r>
              <w:t>Global Lagrangian Drifter Data</w:t>
            </w:r>
          </w:p>
        </w:tc>
        <w:tc>
          <w:p>
            <w:pPr>
              <w:pStyle w:val="a"/>
            </w:pPr>
            <w:r>
              <w:t>https://www.aoml.noaa.gov/phod/gdp</w:t>
            </w:r>
          </w:p>
        </w:tc>
        <w:tc>
          <w:p>
            <w:pPr>
              <w:pStyle w:val="a"/>
            </w:pPr>
            <w:r>
              <w:t>longitude, latitude, season, u, v</w:t>
            </w:r>
          </w:p>
        </w:tc>
        <w:tc>
          <w:p>
            <w:pPr>
              <w:pStyle w:val="a"/>
            </w:pPr>
            <w:r>
              <w:t>0.25</w:t>
            </w:r>
          </w:p>
        </w:tc>
        <w:tc>
          <w:p>
            <w:pPr>
              <w:pStyle w:val="a"/>
            </w:pPr>
            <w:r>
              <w:t>0.250</w:t>
            </w:r>
          </w:p>
        </w:tc>
        <w:tc>
          <w:p>
            <w:pPr>
              <w:pStyle w:val="a"/>
            </w:pPr>
            <w:r>
              <w:t>  58564</w:t>
            </w:r>
          </w:p>
        </w:tc>
        <w:tc>
          <w:p>
            <w:pPr>
              <w:pStyle w:val="a"/>
            </w:pPr>
            <w:r>
              <w:t>107.00 - 137.00</w:t>
            </w:r>
          </w:p>
        </w:tc>
        <w:tc>
          <w:p>
            <w:pPr>
              <w:pStyle w:val="a"/>
            </w:pPr>
            <w:r>
              <w:t>2.00 - 32.00</w:t>
            </w:r>
          </w:p>
        </w:tc>
        <w:tc>
          <w:p>
            <w:pPr>
              <w:pStyle w:val="a"/>
            </w:pPr>
            <w:r>
              <w:t>- 2012</w:t>
            </w:r>
          </w:p>
        </w:tc>
      </w:tr>
      <w:tr>
        <w:tc>
          <w:p>
            <w:pPr>
              <w:pStyle w:val="a"/>
            </w:pPr>
            <w:r>
              <w:t>ctd_odb</w:t>
            </w:r>
          </w:p>
        </w:tc>
        <w:tc>
          <w:p>
            <w:pPr>
              <w:pStyle w:val="a"/>
            </w:pPr>
            <w:r>
              <w:t>ODB, IONTU</w:t>
            </w:r>
          </w:p>
        </w:tc>
        <w:tc>
          <w:p>
            <w:pPr>
              <w:pStyle w:val="a"/>
            </w:pPr>
            <w:r>
              <w:t>Marine hydrographic data from Conductivity-Temperature-Depth Profiler (CTD)</w:t>
            </w:r>
          </w:p>
        </w:tc>
        <w:tc>
          <w:p>
            <w:pPr>
              <w:pStyle w:val="a"/>
            </w:pPr>
            <w:r>
              <w:t>https://www.odb.ntu.edu.tw</w:t>
            </w:r>
          </w:p>
        </w:tc>
        <w:tc>
          <w:p>
            <w:pPr>
              <w:pStyle w:val="a"/>
            </w:pPr>
            <w:r>
              <w:t>longitude, latitude, date, season, cruise, depth, temperature, salinity, fluorescence, transmission, oxygen</w:t>
            </w:r>
          </w:p>
        </w:tc>
        <w:tc>
          <w:p>
            <w:pPr>
              <w:pStyle w:val="a"/>
            </w:pPr>
            <w:r>
              <w:t> NA</w:t>
            </w:r>
          </w:p>
        </w:tc>
        <w:tc>
          <w:p>
            <w:pPr>
              <w:pStyle w:val="a"/>
            </w:pPr>
            <w:r>
              <w:t>  NA</w:t>
            </w:r>
          </w:p>
        </w:tc>
        <w:tc>
          <w:p>
            <w:pPr>
              <w:pStyle w:val="a"/>
            </w:pPr>
            <w:r>
              <w:t>15076533</w:t>
            </w:r>
          </w:p>
        </w:tc>
        <w:tc>
          <w:p>
            <w:pPr>
              <w:pStyle w:val="a"/>
            </w:pPr>
            <w:r>
              <w:t>105.10 - 156.17</w:t>
            </w:r>
          </w:p>
        </w:tc>
        <w:tc>
          <w:p>
            <w:pPr>
              <w:pStyle w:val="a"/>
            </w:pPr>
            <w:r>
              <w:t>1.98 - 32.75</w:t>
            </w:r>
          </w:p>
        </w:tc>
        <w:tc>
          <w:p>
            <w:pPr>
              <w:pStyle w:val="a"/>
            </w:pPr>
            <w:r>
              <w:t>1985 - 2017</w:t>
            </w:r>
          </w:p>
        </w:tc>
      </w:tr>
      <w:tr>
        <w:tc>
          <w:p>
            <w:pPr>
              <w:pStyle w:val="a"/>
            </w:pPr>
            <w:r>
              <w:t>depth_odb_v2011_025d</w:t>
            </w:r>
          </w:p>
        </w:tc>
        <w:tc>
          <w:p>
            <w:pPr>
              <w:pStyle w:val="a"/>
            </w:pPr>
            <w:r>
              <w:t>ODB, IONTU</w:t>
            </w:r>
          </w:p>
        </w:tc>
        <w:tc>
          <w:p>
            <w:pPr>
              <w:pStyle w:val="a"/>
            </w:pPr>
            <w:r>
              <w:t>Bathymetric data in 0.5-degree compiled by ODB</w:t>
            </w:r>
          </w:p>
        </w:tc>
        <w:tc>
          <w:p>
            <w:pPr>
              <w:pStyle w:val="a"/>
            </w:pPr>
            <w:r>
              <w:t>https://www.odb.ntu.edu.tw</w:t>
            </w:r>
          </w:p>
        </w:tc>
        <w:tc>
          <w:p>
            <w:pPr>
              <w:pStyle w:val="a"/>
            </w:pPr>
            <w:r>
              <w:t>longitude, latitude, sea_depth</w:t>
            </w:r>
          </w:p>
        </w:tc>
        <w:tc>
          <w:p>
            <w:pPr>
              <w:pStyle w:val="a"/>
            </w:pPr>
            <w:r>
              <w:t>0.25</w:t>
            </w:r>
          </w:p>
        </w:tc>
        <w:tc>
          <w:p>
            <w:pPr>
              <w:pStyle w:val="a"/>
            </w:pPr>
            <w:r>
              <w:t>0.250</w:t>
            </w:r>
          </w:p>
        </w:tc>
        <w:tc>
          <w:p>
            <w:pPr>
              <w:pStyle w:val="a"/>
            </w:pPr>
            <w:r>
              <w:t>  16093</w:t>
            </w:r>
          </w:p>
        </w:tc>
        <w:tc>
          <w:p>
            <w:pPr>
              <w:pStyle w:val="a"/>
            </w:pPr>
            <w:r>
              <w:t>105.00 - 135.00</w:t>
            </w:r>
          </w:p>
        </w:tc>
        <w:tc>
          <w:p>
            <w:pPr>
              <w:pStyle w:val="a"/>
            </w:pPr>
            <w:r>
              <w:t>2.00 - 35.00</w:t>
            </w:r>
          </w:p>
        </w:tc>
        <w:tc>
          <w:p>
            <w:pPr>
              <w:pStyle w:val="a"/>
            </w:pPr>
            <w:r>
              <w:t>- 2011</w:t>
            </w:r>
          </w:p>
        </w:tc>
      </w:tr>
      <w:tr>
        <w:tc>
          <w:p>
            <w:pPr>
              <w:pStyle w:val="a"/>
            </w:pPr>
            <w:r>
              <w:t>depth_odb_v2011_ea1000m</w:t>
            </w:r>
          </w:p>
        </w:tc>
        <w:tc>
          <w:p>
            <w:pPr>
              <w:pStyle w:val="a"/>
            </w:pPr>
            <w:r>
              <w:t>ODB, IONTU</w:t>
            </w:r>
          </w:p>
        </w:tc>
        <w:tc>
          <w:p>
            <w:pPr>
              <w:pStyle w:val="a"/>
            </w:pPr>
            <w:r>
              <w:t>Bathymetric data about 1000m-gridded compiled by ODB</w:t>
            </w:r>
          </w:p>
        </w:tc>
        <w:tc>
          <w:p>
            <w:pPr>
              <w:pStyle w:val="a"/>
            </w:pPr>
            <w:r>
              <w:t>https://www.odb.ntu.edu.tw</w:t>
            </w:r>
          </w:p>
        </w:tc>
        <w:tc>
          <w:p>
            <w:pPr>
              <w:pStyle w:val="a"/>
            </w:pPr>
            <w:r>
              <w:t>longitude, latitude, sea_depth</w:t>
            </w:r>
          </w:p>
        </w:tc>
        <w:tc>
          <w:p>
            <w:pPr>
              <w:pStyle w:val="a"/>
            </w:pPr>
            <w:r>
              <w:t>0.01</w:t>
            </w:r>
          </w:p>
        </w:tc>
        <w:tc>
          <w:p>
            <w:pPr>
              <w:pStyle w:val="a"/>
            </w:pPr>
            <w:r>
              <w:t>0.010</w:t>
            </w:r>
          </w:p>
        </w:tc>
        <w:tc>
          <w:p>
            <w:pPr>
              <w:pStyle w:val="a"/>
            </w:pPr>
            <w:r>
              <w:t>9906301</w:t>
            </w:r>
          </w:p>
        </w:tc>
        <w:tc>
          <w:p>
            <w:pPr>
              <w:pStyle w:val="a"/>
            </w:pPr>
            <w:r>
              <w:t>105.00 - 135.00</w:t>
            </w:r>
          </w:p>
        </w:tc>
        <w:tc>
          <w:p>
            <w:pPr>
              <w:pStyle w:val="a"/>
            </w:pPr>
            <w:r>
              <w:t>2.00 - 35.00</w:t>
            </w:r>
          </w:p>
        </w:tc>
        <w:tc>
          <w:p>
            <w:pPr>
              <w:pStyle w:val="a"/>
            </w:pPr>
            <w:r>
              <w:t>- 2011</w:t>
            </w:r>
          </w:p>
        </w:tc>
      </w:tr>
    </w:tbl>
    <w:p>
      <w:pPr>
        <w:pStyle w:val="SourceCode"/>
      </w:pPr>
      <w:r>
        <w:rPr>
          <w:rStyle w:val="NormalTok"/>
        </w:rPr>
        <w:t xml:space="preserve">odbapi</w:t>
      </w:r>
      <w:r>
        <w:rPr>
          <w:rStyle w:val="SpecialCharTok"/>
        </w:rPr>
        <w:t xml:space="preserve">::</w:t>
      </w:r>
      <w:r>
        <w:rPr>
          <w:rStyle w:val="FunctionTok"/>
        </w:rPr>
        <w:t xml:space="preserve">getEnv_glossary</w:t>
      </w:r>
      <w:r>
        <w:rPr>
          <w:rStyle w:val="NormalTok"/>
        </w:rPr>
        <w:t xml:space="preserve">()</w:t>
      </w:r>
    </w:p>
    <w:tbl>
      <w:tblPr>
        <w:tblStyle w:val="Table"/>
        <w:tblLayout w:type="autofit"/>
        <w:jc w:val="center"/>
        <w:tblLook w:firstRow="1" w:lastRow="0" w:firstColumn="0" w:lastColumn="0" w:noHBand="0" w:noVBand="1"/>
      </w:tblPr>
      <w:tr>
        <w:trPr>
          <w:tblHeader/>
        </w:trPr>
        <w:tc>
          <w:p>
            <w:pPr>
              <w:pStyle w:val="a"/>
            </w:pPr>
            <w:r>
              <w:t>var</w:t>
            </w:r>
          </w:p>
        </w:tc>
        <w:tc>
          <w:p>
            <w:pPr>
              <w:pStyle w:val="a"/>
            </w:pPr>
            <w:r>
              <w:t>unit</w:t>
            </w:r>
          </w:p>
        </w:tc>
        <w:tc>
          <w:p>
            <w:pPr>
              <w:pStyle w:val="a"/>
            </w:pPr>
            <w:r>
              <w:t>name</w:t>
            </w:r>
          </w:p>
        </w:tc>
        <w:tc>
          <w:p>
            <w:pPr>
              <w:pStyle w:val="a"/>
            </w:pPr>
            <w:r>
              <w:t>label</w:t>
            </w:r>
          </w:p>
        </w:tc>
      </w:tr>
      <w:tr>
        <w:tc>
          <w:p>
            <w:pPr>
              <w:pStyle w:val="a"/>
            </w:pPr>
            <w:r>
              <w:t>temperature</w:t>
            </w:r>
          </w:p>
        </w:tc>
        <w:tc>
          <w:p>
            <w:pPr>
              <w:pStyle w:val="a"/>
            </w:pPr>
            <w:r>
              <w:t> (unit: deg C)</w:t>
            </w:r>
          </w:p>
        </w:tc>
        <w:tc>
          <w:p>
            <w:pPr>
              <w:pStyle w:val="a"/>
            </w:pPr>
            <w:r>
              <w:t>Sea temperature</w:t>
            </w:r>
          </w:p>
        </w:tc>
        <w:tc>
          <w:p>
            <w:pPr>
              <w:pStyle w:val="a"/>
            </w:pPr>
            <w:r>
              <w:t>Temperature</w:t>
            </w:r>
          </w:p>
        </w:tc>
      </w:tr>
      <w:tr>
        <w:tc>
          <w:p>
            <w:pPr>
              <w:pStyle w:val="a"/>
            </w:pPr>
            <w:r>
              <w:t>salinity</w:t>
            </w:r>
          </w:p>
        </w:tc>
        <w:tc>
          <w:p>
            <w:pPr>
              <w:pStyle w:val="a"/>
            </w:pPr>
            <w:r>
              <w:t> (unit: PSU)</w:t>
            </w:r>
          </w:p>
        </w:tc>
        <w:tc>
          <w:p>
            <w:pPr>
              <w:pStyle w:val="a"/>
            </w:pPr>
            <w:r>
              <w:t>Salinity</w:t>
            </w:r>
          </w:p>
        </w:tc>
        <w:tc>
          <w:p>
            <w:pPr>
              <w:pStyle w:val="a"/>
            </w:pPr>
            <w:r>
              <w:t>Salinity</w:t>
            </w:r>
          </w:p>
        </w:tc>
      </w:tr>
      <w:tr>
        <w:tc>
          <w:p>
            <w:pPr>
              <w:pStyle w:val="a"/>
            </w:pPr>
            <w:r>
              <w:t>fluorescence</w:t>
            </w:r>
          </w:p>
        </w:tc>
        <w:tc>
          <w:p>
            <w:pPr>
              <w:pStyle w:val="a"/>
            </w:pPr>
            <w:r>
              <w:t> (unit: uM)</w:t>
            </w:r>
          </w:p>
        </w:tc>
        <w:tc>
          <w:p>
            <w:pPr>
              <w:pStyle w:val="a"/>
            </w:pPr>
            <w:r>
              <w:t>Fluorescence</w:t>
            </w:r>
          </w:p>
        </w:tc>
        <w:tc>
          <w:p>
            <w:pPr>
              <w:pStyle w:val="a"/>
            </w:pPr>
            <w:r>
              <w:t>Fluorescence</w:t>
            </w:r>
          </w:p>
        </w:tc>
      </w:tr>
      <w:tr>
        <w:tc>
          <w:p>
            <w:pPr>
              <w:pStyle w:val="a"/>
            </w:pPr>
            <w:r>
              <w:t>transmission</w:t>
            </w:r>
          </w:p>
        </w:tc>
        <w:tc>
          <w:p>
            <w:pPr>
              <w:pStyle w:val="a"/>
            </w:pPr>
            <w:r>
              <w:t> (unit: %)</w:t>
            </w:r>
          </w:p>
        </w:tc>
        <w:tc>
          <w:p>
            <w:pPr>
              <w:pStyle w:val="a"/>
            </w:pPr>
            <w:r>
              <w:t>Transmission</w:t>
            </w:r>
          </w:p>
        </w:tc>
        <w:tc>
          <w:p>
            <w:pPr>
              <w:pStyle w:val="a"/>
            </w:pPr>
            <w:r>
              <w:t>Transmission</w:t>
            </w:r>
          </w:p>
        </w:tc>
      </w:tr>
      <w:tr>
        <w:tc>
          <w:p>
            <w:pPr>
              <w:pStyle w:val="a"/>
            </w:pPr>
            <w:r>
              <w:t>oxygen</w:t>
            </w:r>
          </w:p>
        </w:tc>
        <w:tc>
          <w:p>
            <w:pPr>
              <w:pStyle w:val="a"/>
            </w:pPr>
            <w:r>
              <w:t> (unit: ug/l)</w:t>
            </w:r>
          </w:p>
        </w:tc>
        <w:tc>
          <w:p>
            <w:pPr>
              <w:pStyle w:val="a"/>
            </w:pPr>
            <w:r>
              <w:t>Dissolved oxygen</w:t>
            </w:r>
          </w:p>
        </w:tc>
        <w:tc>
          <w:p>
            <w:pPr>
              <w:pStyle w:val="a"/>
            </w:pPr>
            <w:r>
              <w:t>Oxygen</w:t>
            </w:r>
          </w:p>
        </w:tc>
      </w:tr>
      <w:tr>
        <w:tc>
          <w:p>
            <w:pPr>
              <w:pStyle w:val="a"/>
            </w:pPr>
            <w:r>
              <w:t>mixlayer</w:t>
            </w:r>
          </w:p>
        </w:tc>
        <w:tc>
          <w:p>
            <w:pPr>
              <w:pStyle w:val="a"/>
            </w:pPr>
            <w:r>
              <w:t> (unit: m)</w:t>
            </w:r>
          </w:p>
        </w:tc>
        <w:tc>
          <w:p>
            <w:pPr>
              <w:pStyle w:val="a"/>
            </w:pPr>
            <w:r>
              <w:t>Mixed-layer depth</w:t>
            </w:r>
          </w:p>
        </w:tc>
        <w:tc>
          <w:p>
            <w:pPr>
              <w:pStyle w:val="a"/>
            </w:pPr>
            <w:r>
              <w:t>Mixlayer</w:t>
            </w:r>
          </w:p>
        </w:tc>
      </w:tr>
      <w:tr>
        <w:tc>
          <w:p>
            <w:pPr>
              <w:pStyle w:val="a"/>
            </w:pPr>
            <w:r>
              <w:t>seaice</w:t>
            </w:r>
          </w:p>
        </w:tc>
        <w:tc>
          <w:p>
            <w:pPr>
              <w:pStyle w:val="a"/>
            </w:pPr>
            <w:r>
              <w:t> (unit: %)</w:t>
            </w:r>
          </w:p>
        </w:tc>
        <w:tc>
          <w:p>
            <w:pPr>
              <w:pStyle w:val="a"/>
            </w:pPr>
            <w:r>
              <w:t>Sea ice cover</w:t>
            </w:r>
          </w:p>
        </w:tc>
        <w:tc>
          <w:p>
            <w:pPr>
              <w:pStyle w:val="a"/>
            </w:pPr>
            <w:r>
              <w:t>Seaice</w:t>
            </w:r>
          </w:p>
        </w:tc>
      </w:tr>
      <w:tr>
        <w:tc>
          <w:p>
            <w:pPr>
              <w:pStyle w:val="a"/>
            </w:pPr>
            <w:r>
              <w:t>chl</w:t>
            </w:r>
          </w:p>
        </w:tc>
        <w:tc>
          <w:p>
            <w:pPr>
              <w:pStyle w:val="a"/>
            </w:pPr>
            <w:r>
              <w:t> (unit: mg/m3)</w:t>
            </w:r>
          </w:p>
        </w:tc>
        <w:tc>
          <w:p>
            <w:pPr>
              <w:pStyle w:val="a"/>
            </w:pPr>
            <w:r>
              <w:t>Chlorophyll</w:t>
            </w:r>
          </w:p>
        </w:tc>
        <w:tc>
          <w:p>
            <w:pPr>
              <w:pStyle w:val="a"/>
            </w:pPr>
            <w:r>
              <w:t>Chla</w:t>
            </w:r>
          </w:p>
        </w:tc>
      </w:tr>
      <w:tr>
        <w:tc>
          <w:p>
            <w:pPr>
              <w:pStyle w:val="a"/>
            </w:pPr>
            <w:r>
              <w:t>nitrate</w:t>
            </w:r>
          </w:p>
        </w:tc>
        <w:tc>
          <w:p>
            <w:pPr>
              <w:pStyle w:val="a"/>
            </w:pPr>
            <w:r>
              <w:t> (unit: mmole/l)</w:t>
            </w:r>
          </w:p>
        </w:tc>
        <w:tc>
          <w:p>
            <w:pPr>
              <w:pStyle w:val="a"/>
            </w:pPr>
            <w:r>
              <w:t>Nitrate</w:t>
            </w:r>
          </w:p>
        </w:tc>
        <w:tc>
          <w:p>
            <w:pPr>
              <w:pStyle w:val="a"/>
            </w:pPr>
            <w:r>
              <w:t>Nitrate</w:t>
            </w:r>
          </w:p>
        </w:tc>
      </w:tr>
      <w:tr>
        <w:tc>
          <w:p>
            <w:pPr>
              <w:pStyle w:val="a"/>
            </w:pPr>
            <w:r>
              <w:t>iron</w:t>
            </w:r>
          </w:p>
        </w:tc>
        <w:tc>
          <w:p>
            <w:pPr>
              <w:pStyle w:val="a"/>
            </w:pPr>
            <w:r>
              <w:t> (unit: nano more/l)</w:t>
            </w:r>
          </w:p>
        </w:tc>
        <w:tc>
          <w:p>
            <w:pPr>
              <w:pStyle w:val="a"/>
            </w:pPr>
            <w:r>
              <w:t>Iron</w:t>
            </w:r>
          </w:p>
        </w:tc>
        <w:tc>
          <w:p>
            <w:pPr>
              <w:pStyle w:val="a"/>
            </w:pPr>
            <w:r>
              <w:t>Iron</w:t>
            </w:r>
          </w:p>
        </w:tc>
      </w:tr>
      <w:tr>
        <w:tc>
          <w:p>
            <w:pPr>
              <w:pStyle w:val="a"/>
            </w:pPr>
            <w:r>
              <w:t>chlorophyte</w:t>
            </w:r>
          </w:p>
        </w:tc>
        <w:tc>
          <w:p>
            <w:pPr>
              <w:pStyle w:val="a"/>
            </w:pPr>
            <w:r>
              <w:t> (unit: mg/m3)</w:t>
            </w:r>
          </w:p>
        </w:tc>
        <w:tc>
          <w:p>
            <w:pPr>
              <w:pStyle w:val="a"/>
            </w:pPr>
            <w:r>
              <w:t>Chlorophytes</w:t>
            </w:r>
          </w:p>
        </w:tc>
        <w:tc>
          <w:p>
            <w:pPr>
              <w:pStyle w:val="a"/>
            </w:pPr>
            <w:r>
              <w:t>Chlorophyte</w:t>
            </w:r>
          </w:p>
        </w:tc>
      </w:tr>
      <w:tr>
        <w:tc>
          <w:p>
            <w:pPr>
              <w:pStyle w:val="a"/>
            </w:pPr>
            <w:r>
              <w:t>diatom</w:t>
            </w:r>
          </w:p>
        </w:tc>
        <w:tc>
          <w:p>
            <w:pPr>
              <w:pStyle w:val="a"/>
            </w:pPr>
            <w:r>
              <w:t> (unit: mg/m3)</w:t>
            </w:r>
          </w:p>
        </w:tc>
        <w:tc>
          <w:p>
            <w:pPr>
              <w:pStyle w:val="a"/>
            </w:pPr>
            <w:r>
              <w:t>Diatom</w:t>
            </w:r>
          </w:p>
        </w:tc>
        <w:tc>
          <w:p>
            <w:pPr>
              <w:pStyle w:val="a"/>
            </w:pPr>
            <w:r>
              <w:t>Diatom</w:t>
            </w:r>
          </w:p>
        </w:tc>
      </w:tr>
      <w:tr>
        <w:tc>
          <w:p>
            <w:pPr>
              <w:pStyle w:val="a"/>
            </w:pPr>
            <w:r>
              <w:t>coccolith</w:t>
            </w:r>
          </w:p>
        </w:tc>
        <w:tc>
          <w:p>
            <w:pPr>
              <w:pStyle w:val="a"/>
            </w:pPr>
            <w:r>
              <w:t> (unit: mg/m3)</w:t>
            </w:r>
          </w:p>
        </w:tc>
        <w:tc>
          <w:p>
            <w:pPr>
              <w:pStyle w:val="a"/>
            </w:pPr>
            <w:r>
              <w:t>Coccolithophores</w:t>
            </w:r>
          </w:p>
        </w:tc>
        <w:tc>
          <w:p>
            <w:pPr>
              <w:pStyle w:val="a"/>
            </w:pPr>
            <w:r>
              <w:t>Coccolithophore</w:t>
            </w:r>
          </w:p>
        </w:tc>
      </w:tr>
      <w:tr>
        <w:tc>
          <w:p>
            <w:pPr>
              <w:pStyle w:val="a"/>
            </w:pPr>
            <w:r>
              <w:t>cyanobacteria</w:t>
            </w:r>
          </w:p>
        </w:tc>
        <w:tc>
          <w:p>
            <w:pPr>
              <w:pStyle w:val="a"/>
            </w:pPr>
            <w:r>
              <w:t> (unit: mg/m3)</w:t>
            </w:r>
          </w:p>
        </w:tc>
        <w:tc>
          <w:p>
            <w:pPr>
              <w:pStyle w:val="a"/>
            </w:pPr>
            <w:r>
              <w:t>Cyanobacteria</w:t>
            </w:r>
          </w:p>
        </w:tc>
        <w:tc>
          <w:p>
            <w:pPr>
              <w:pStyle w:val="a"/>
            </w:pPr>
            <w:r>
              <w:t>Cyanobacteria</w:t>
            </w:r>
          </w:p>
        </w:tc>
      </w:tr>
      <w:tr>
        <w:tc>
          <w:p>
            <w:pPr>
              <w:pStyle w:val="a"/>
            </w:pPr>
            <w:r>
              <w:t>sst</w:t>
            </w:r>
          </w:p>
        </w:tc>
        <w:tc>
          <w:p>
            <w:pPr>
              <w:pStyle w:val="a"/>
            </w:pPr>
            <w:r>
              <w:t> (unit: deg C)</w:t>
            </w:r>
          </w:p>
        </w:tc>
        <w:tc>
          <w:p>
            <w:pPr>
              <w:pStyle w:val="a"/>
            </w:pPr>
            <w:r>
              <w:t>SST</w:t>
            </w:r>
          </w:p>
        </w:tc>
        <w:tc>
          <w:p>
            <w:pPr>
              <w:pStyle w:val="a"/>
            </w:pPr>
            <w:r>
              <w:t>SST</w:t>
            </w:r>
          </w:p>
        </w:tc>
      </w:tr>
      <w:tr>
        <w:tc>
          <w:p>
            <w:pPr>
              <w:pStyle w:val="a"/>
            </w:pPr>
            <w:r>
              <w:t>sea_depth</w:t>
            </w:r>
          </w:p>
        </w:tc>
        <w:tc>
          <w:p>
            <w:pPr>
              <w:pStyle w:val="a"/>
            </w:pPr>
            <w:r>
              <w:t> (unit: m)</w:t>
            </w:r>
          </w:p>
        </w:tc>
        <w:tc>
          <w:p>
            <w:pPr>
              <w:pStyle w:val="a"/>
            </w:pPr>
            <w:r>
              <w:t>Sea depth</w:t>
            </w:r>
          </w:p>
        </w:tc>
        <w:tc>
          <w:p>
            <w:pPr>
              <w:pStyle w:val="a"/>
            </w:pPr>
            <w:r>
              <w:t>Depth</w:t>
            </w:r>
          </w:p>
        </w:tc>
      </w:tr>
      <w:tr>
        <w:tc>
          <w:p>
            <w:pPr>
              <w:pStyle w:val="a"/>
            </w:pPr>
            <w:r>
              <w:t>phosphate</w:t>
            </w:r>
          </w:p>
        </w:tc>
        <w:tc>
          <w:p>
            <w:pPr>
              <w:pStyle w:val="a"/>
            </w:pPr>
            <w:r>
              <w:t> (unit: mmole/l)</w:t>
            </w:r>
          </w:p>
        </w:tc>
        <w:tc>
          <w:p>
            <w:pPr>
              <w:pStyle w:val="a"/>
            </w:pPr>
            <w:r>
              <w:t>Phosphate</w:t>
            </w:r>
          </w:p>
        </w:tc>
        <w:tc>
          <w:p>
            <w:pPr>
              <w:pStyle w:val="a"/>
            </w:pPr>
            <w:r>
              <w:t>Phosphate</w:t>
            </w:r>
          </w:p>
        </w:tc>
      </w:tr>
      <w:tr>
        <w:tc>
          <w:p>
            <w:pPr>
              <w:pStyle w:val="a"/>
            </w:pPr>
            <w:r>
              <w:t>silicate</w:t>
            </w:r>
          </w:p>
        </w:tc>
        <w:tc>
          <w:p>
            <w:pPr>
              <w:pStyle w:val="a"/>
            </w:pPr>
            <w:r>
              <w:t> (unit: mmole/l)</w:t>
            </w:r>
          </w:p>
        </w:tc>
        <w:tc>
          <w:p>
            <w:pPr>
              <w:pStyle w:val="a"/>
            </w:pPr>
            <w:r>
              <w:t>Silicate</w:t>
            </w:r>
          </w:p>
        </w:tc>
        <w:tc>
          <w:p>
            <w:pPr>
              <w:pStyle w:val="a"/>
            </w:pPr>
            <w:r>
              <w:t>Silicate</w:t>
            </w:r>
          </w:p>
        </w:tc>
      </w:tr>
    </w:tbl>
    <w:bookmarkEnd w:id="26"/>
    <w:bookmarkEnd w:id="27"/>
    <w:bookmarkStart w:id="31" w:name="X675ff07a9198ce42e7c93521f83147310798167"/>
    <w:p>
      <w:pPr>
        <w:pStyle w:val="1"/>
      </w:pPr>
      <w:r>
        <w:rPr>
          <w:rStyle w:val="SectionNumber"/>
        </w:rPr>
        <w:t xml:space="preserve">3</w:t>
      </w:r>
      <w:r>
        <w:tab/>
      </w:r>
      <w:r>
        <w:rPr>
          <w:bCs/>
          <w:b/>
        </w:rPr>
        <w:t xml:space="preserve">OpenCPU framework for internal web APIs of bio-database</w:t>
      </w:r>
    </w:p>
    <w:bookmarkStart w:id="28" w:name="opencpu-server-configuration"/>
    <w:p>
      <w:pPr>
        <w:pStyle w:val="2"/>
      </w:pPr>
      <w:r>
        <w:rPr>
          <w:rStyle w:val="SectionNumber"/>
        </w:rPr>
        <w:t xml:space="preserve">3.1</w:t>
      </w:r>
      <w:r>
        <w:tab/>
      </w:r>
      <w:r>
        <w:rPr>
          <w:iCs/>
          <w:i/>
        </w:rPr>
        <w:t xml:space="preserve">OpenCPU server configuration</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(odbapi)</w:t>
      </w:r>
      <w:r>
        <w:br/>
      </w:r>
      <w:r>
        <w:br/>
      </w:r>
      <w:r>
        <w:rPr>
          <w:rStyle w:val="NormalTok"/>
        </w:rPr>
        <w:t xml:space="preserve">args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dbhost =</w:t>
      </w:r>
      <w:r>
        <w:rPr>
          <w:rStyle w:val="NormalTok"/>
        </w:rPr>
        <w:t xml:space="preserve"> larvaHost, </w:t>
      </w:r>
      <w:r>
        <w:rPr>
          <w:rStyle w:val="AttributeTok"/>
        </w:rPr>
        <w:t xml:space="preserve">dbuser =</w:t>
      </w:r>
      <w:r>
        <w:rPr>
          <w:rStyle w:val="NormalTok"/>
        </w:rPr>
        <w:t xml:space="preserve"> odbUser, </w:t>
      </w:r>
      <w:r>
        <w:rPr>
          <w:rStyle w:val="AttributeTok"/>
        </w:rPr>
        <w:t xml:space="preserve">dbname =</w:t>
      </w:r>
      <w:r>
        <w:rPr>
          <w:rStyle w:val="NormalTok"/>
        </w:rPr>
        <w:t xml:space="preserve"> larvaDB, </w:t>
      </w:r>
      <w:r>
        <w:rPr>
          <w:rStyle w:val="AttributeTok"/>
        </w:rPr>
        <w:t xml:space="preserve">varname =</w:t>
      </w:r>
      <w:r>
        <w:rPr>
          <w:rStyle w:val="NormalTok"/>
        </w:rPr>
        <w:t xml:space="preserve"> </w:t>
      </w:r>
      <w:r>
        <w:rPr>
          <w:rStyle w:val="StringTok"/>
        </w:rPr>
        <w:t xml:space="preserve">"metadata_raw"</w:t>
      </w:r>
      <w:r>
        <w:rPr>
          <w:rStyle w:val="NormalTok"/>
        </w:rPr>
        <w:t xml:space="preserve">,</w:t>
      </w:r>
      <w:r>
        <w:br/>
      </w:r>
      <w:r>
        <w:rPr>
          <w:rStyle w:val="NormalTok"/>
        </w:rPr>
        <w:t xml:space="preserve">            </w:t>
      </w:r>
      <w:r>
        <w:rPr>
          <w:rStyle w:val="AttributeTok"/>
        </w:rPr>
        <w:t xml:space="preserve">taxon =</w:t>
      </w:r>
      <w:r>
        <w:rPr>
          <w:rStyle w:val="StringTok"/>
        </w:rPr>
        <w:t xml:space="preserve">'fish'</w:t>
      </w:r>
      <w:r>
        <w:rPr>
          <w:rStyle w:val="NormalTok"/>
        </w:rPr>
        <w:t xml:space="preserve">, </w:t>
      </w:r>
      <w:r>
        <w:rPr>
          <w:rStyle w:val="AttributeTok"/>
        </w:rPr>
        <w:t xml:space="preserve">taxon_lvl =</w:t>
      </w:r>
      <w:r>
        <w:rPr>
          <w:rStyle w:val="NormalTok"/>
        </w:rPr>
        <w:t xml:space="preserve"> </w:t>
      </w:r>
      <w:r>
        <w:rPr>
          <w:rStyle w:val="StringTok"/>
        </w:rPr>
        <w:t xml:space="preserve">'species'</w:t>
      </w:r>
      <w:r>
        <w:rPr>
          <w:rStyle w:val="NormalTok"/>
        </w:rPr>
        <w:t xml:space="preserve">, </w:t>
      </w:r>
      <w:r>
        <w:rPr>
          <w:rStyle w:val="AttributeTok"/>
        </w:rPr>
        <w:t xml:space="preserve">value_unit =</w:t>
      </w:r>
      <w:r>
        <w:rPr>
          <w:rStyle w:val="NormalTok"/>
        </w:rPr>
        <w:t xml:space="preserve"> </w:t>
      </w:r>
      <w:r>
        <w:rPr>
          <w:rStyle w:val="StringTok"/>
        </w:rPr>
        <w:t xml:space="preserve">'perm3'</w:t>
      </w:r>
      <w:r>
        <w:rPr>
          <w:rStyle w:val="NormalTok"/>
        </w:rPr>
        <w:t xml:space="preserve">, </w:t>
      </w:r>
      <w:r>
        <w:rPr>
          <w:rStyle w:val="AttributeTok"/>
        </w:rPr>
        <w:t xml:space="preserve">appends=</w:t>
      </w:r>
      <w:r>
        <w:rPr>
          <w:rStyle w:val="StringTok"/>
        </w:rPr>
        <w:t xml:space="preserve">'all'</w:t>
      </w:r>
      <w:r>
        <w:rPr>
          <w:rStyle w:val="NormalTok"/>
        </w:rPr>
        <w:t xml:space="preserve">)</w:t>
      </w:r>
      <w:r>
        <w:br/>
      </w:r>
      <w:r>
        <w:rPr>
          <w:rStyle w:val="NormalTok"/>
        </w:rPr>
        <w:t xml:space="preserve">fd0 </w:t>
      </w:r>
      <w:r>
        <w:rPr>
          <w:rStyle w:val="OtherTok"/>
        </w:rPr>
        <w:t xml:space="preserve">&lt;-</w:t>
      </w:r>
      <w:r>
        <w:rPr>
          <w:rStyle w:val="NormalTok"/>
        </w:rPr>
        <w:t xml:space="preserve"> </w:t>
      </w:r>
      <w:r>
        <w:rPr>
          <w:rStyle w:val="FunctionTok"/>
        </w:rPr>
        <w:t xml:space="preserve">do.call</w:t>
      </w:r>
      <w:r>
        <w:rPr>
          <w:rStyle w:val="NormalTok"/>
        </w:rPr>
        <w:t xml:space="preserve">(getBio, args)</w:t>
      </w:r>
    </w:p>
    <w:p>
      <w:pPr>
        <w:pStyle w:val="SourceCode"/>
      </w:pPr>
      <w:r>
        <w:rPr>
          <w:rStyle w:val="VerbatimChar"/>
        </w:rPr>
        <w:t xml:space="preserve">## [1] "connection to PostgreSQL database stage.."</w:t>
      </w:r>
      <w:r>
        <w:br/>
      </w:r>
      <w:r>
        <w:rPr>
          <w:rStyle w:val="VerbatimChar"/>
        </w:rPr>
        <w:t xml:space="preserve">## [1] "SQL Query cast_id from cast_tbl.."</w:t>
      </w:r>
      <w:r>
        <w:br/>
      </w:r>
      <w:r>
        <w:rPr>
          <w:rStyle w:val="VerbatimChar"/>
        </w:rPr>
        <w:t xml:space="preserve">## [1] "fetch new taxa list.."</w:t>
      </w:r>
      <w:r>
        <w:br/>
      </w:r>
      <w:r>
        <w:rPr>
          <w:rStyle w:val="VerbatimChar"/>
        </w:rPr>
        <w:t xml:space="preserve">## [1] "SQL Query cast sites.."</w:t>
      </w:r>
      <w:r>
        <w:br/>
      </w:r>
      <w:r>
        <w:rPr>
          <w:rStyle w:val="VerbatimChar"/>
        </w:rPr>
        <w:t xml:space="preserve">## [1] "SQL Query taxa_data by filtering taxon, and other criteria.."</w:t>
      </w:r>
    </w:p>
    <w:p>
      <w:pPr>
        <w:pStyle w:val="SourceCode"/>
      </w:pPr>
      <w:r>
        <w:rPr>
          <w:rStyle w:val="CommentTok"/>
        </w:rPr>
        <w:t xml:space="preserve"># curl https://bio.odb.ntu.edu.tw/ocpu/library/odbapi/R/getBio/json -H "Content-Type: application/json" -d "{\"dbuser\":\"odbguest\",\"dbhost\":\"Your-Host\", \"dbname\":\"Your-DB\",\"value_unit\":\"perm3\"}" -o output.json</w:t>
      </w:r>
      <w:r>
        <w:br/>
      </w:r>
      <w:r>
        <w:rPr>
          <w:rStyle w:val="FunctionTok"/>
        </w:rPr>
        <w:t xml:space="preserve">library</w:t>
      </w:r>
      <w:r>
        <w:rPr>
          <w:rStyle w:val="NormalTok"/>
        </w:rPr>
        <w:t xml:space="preserve">(jsonlite)</w:t>
      </w:r>
      <w:r>
        <w:br/>
      </w:r>
      <w:r>
        <w:rPr>
          <w:rStyle w:val="FunctionTok"/>
        </w:rPr>
        <w:t xml:space="preserve">library</w:t>
      </w:r>
      <w:r>
        <w:rPr>
          <w:rStyle w:val="NormalTok"/>
        </w:rPr>
        <w:t xml:space="preserve">(httr)</w:t>
      </w:r>
      <w:r>
        <w:br/>
      </w:r>
      <w:r>
        <w:rPr>
          <w:rStyle w:val="CommentTok"/>
        </w:rPr>
        <w:t xml:space="preserve"># Note: The issue (github.com/opencpu/opencpu/issues/328) indicates that: </w:t>
      </w:r>
      <w:r>
        <w:br/>
      </w:r>
      <w:r>
        <w:rPr>
          <w:rStyle w:val="CommentTok"/>
        </w:rPr>
        <w:t xml:space="preserve"># The default digits argument in jsonlite::toJSON() set to 4. Add JSON encoding parameters as http parameters to the ../json URL. Try appending ?digits=10 or use_signif=TRUE</w:t>
      </w:r>
      <w:r>
        <w:br/>
      </w:r>
      <w:r>
        <w:rPr>
          <w:rStyle w:val="NormalTok"/>
        </w:rPr>
        <w:t xml:space="preserve">res </w:t>
      </w:r>
      <w:r>
        <w:rPr>
          <w:rStyle w:val="OtherTok"/>
        </w:rPr>
        <w:t xml:space="preserve">&lt;-</w:t>
      </w:r>
      <w:r>
        <w:rPr>
          <w:rStyle w:val="NormalTok"/>
        </w:rPr>
        <w:t xml:space="preserve"> </w:t>
      </w:r>
      <w:r>
        <w:rPr>
          <w:rStyle w:val="FunctionTok"/>
        </w:rPr>
        <w:t xml:space="preserve">POST</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"https://bio.odb.ntu.edu.tw/ocpu/library/odbapi/R/getBio/json?use_signif=TRUE"</w:t>
      </w:r>
      <w:r>
        <w:rPr>
          <w:rStyle w:val="NormalTok"/>
        </w:rPr>
        <w:t xml:space="preserve">,</w:t>
      </w:r>
      <w:r>
        <w:br/>
      </w:r>
      <w:r>
        <w:rPr>
          <w:rStyle w:val="NormalTok"/>
        </w:rPr>
        <w:t xml:space="preserve">    </w:t>
      </w:r>
      <w:r>
        <w:rPr>
          <w:rStyle w:val="AttributeTok"/>
        </w:rPr>
        <w:t xml:space="preserve">body =</w:t>
      </w:r>
      <w:r>
        <w:rPr>
          <w:rStyle w:val="NormalTok"/>
        </w:rPr>
        <w:t xml:space="preserve"> jsonlite</w:t>
      </w:r>
      <w:r>
        <w:rPr>
          <w:rStyle w:val="SpecialCharTok"/>
        </w:rPr>
        <w:t xml:space="preserve">::</w:t>
      </w:r>
      <w:r>
        <w:rPr>
          <w:rStyle w:val="FunctionTok"/>
        </w:rPr>
        <w:t xml:space="preserve">toJSON</w:t>
      </w:r>
      <w:r>
        <w:rPr>
          <w:rStyle w:val="NormalTok"/>
        </w:rPr>
        <w:t xml:space="preserve">(args), </w:t>
      </w:r>
      <w:r>
        <w:rPr>
          <w:rStyle w:val="AttributeTok"/>
        </w:rPr>
        <w:t xml:space="preserve">encode =</w:t>
      </w:r>
      <w:r>
        <w:rPr>
          <w:rStyle w:val="NormalTok"/>
        </w:rPr>
        <w:t xml:space="preserve"> </w:t>
      </w:r>
      <w:r>
        <w:rPr>
          <w:rStyle w:val="StringTok"/>
        </w:rPr>
        <w:t xml:space="preserve">"json"</w:t>
      </w:r>
      <w:r>
        <w:rPr>
          <w:rStyle w:val="NormalTok"/>
        </w:rPr>
        <w:t xml:space="preserve">,</w:t>
      </w:r>
      <w:r>
        <w:br/>
      </w:r>
      <w:r>
        <w:rPr>
          <w:rStyle w:val="NormalTok"/>
        </w:rPr>
        <w:t xml:space="preserve">    </w:t>
      </w:r>
      <w:r>
        <w:rPr>
          <w:rStyle w:val="FunctionTok"/>
        </w:rPr>
        <w:t xml:space="preserve">add_headers</w:t>
      </w:r>
      <w:r>
        <w:rPr>
          <w:rStyle w:val="NormalTok"/>
        </w:rPr>
        <w:t xml:space="preserve">(</w:t>
      </w:r>
      <w:r>
        <w:rPr>
          <w:rStyle w:val="StringTok"/>
        </w:rPr>
        <w:t xml:space="preserve">"Content-Type"</w:t>
      </w:r>
      <w:r>
        <w:rPr>
          <w:rStyle w:val="NormalTok"/>
        </w:rPr>
        <w:t xml:space="preserve"> </w:t>
      </w:r>
      <w:r>
        <w:rPr>
          <w:rStyle w:val="OtherTok"/>
        </w:rPr>
        <w:t xml:space="preserve">=</w:t>
      </w:r>
      <w:r>
        <w:rPr>
          <w:rStyle w:val="NormalTok"/>
        </w:rPr>
        <w:t xml:space="preserve"> </w:t>
      </w:r>
      <w:r>
        <w:rPr>
          <w:rStyle w:val="StringTok"/>
        </w:rPr>
        <w:t xml:space="preserve">"application/json"</w:t>
      </w:r>
      <w:r>
        <w:rPr>
          <w:rStyle w:val="NormalTok"/>
        </w:rPr>
        <w:t xml:space="preserve">)</w:t>
      </w:r>
      <w:r>
        <w:br/>
      </w:r>
      <w:r>
        <w:rPr>
          <w:rStyle w:val="NormalTok"/>
        </w:rPr>
        <w:t xml:space="preserve">  )  </w:t>
      </w:r>
      <w:r>
        <w:br/>
      </w:r>
      <w:r>
        <w:rPr>
          <w:rStyle w:val="NormalTok"/>
        </w:rPr>
        <w:t xml:space="preserve">httr</w:t>
      </w:r>
      <w:r>
        <w:rPr>
          <w:rStyle w:val="SpecialCharTok"/>
        </w:rPr>
        <w:t xml:space="preserve">::</w:t>
      </w:r>
      <w:r>
        <w:rPr>
          <w:rStyle w:val="FunctionTok"/>
        </w:rPr>
        <w:t xml:space="preserve">stop_for_status</w:t>
      </w:r>
      <w:r>
        <w:rPr>
          <w:rStyle w:val="NormalTok"/>
        </w:rPr>
        <w:t xml:space="preserve">(res)</w:t>
      </w:r>
      <w:r>
        <w:br/>
      </w:r>
      <w:r>
        <w:rPr>
          <w:rStyle w:val="NormalTok"/>
        </w:rPr>
        <w:t xml:space="preserve">fd0t </w:t>
      </w:r>
      <w:r>
        <w:rPr>
          <w:rStyle w:val="OtherTok"/>
        </w:rPr>
        <w:t xml:space="preserve">&lt;-</w:t>
      </w:r>
      <w:r>
        <w:rPr>
          <w:rStyle w:val="NormalTok"/>
        </w:rPr>
        <w:t xml:space="preserve"> jsonlite</w:t>
      </w:r>
      <w:r>
        <w:rPr>
          <w:rStyle w:val="SpecialCharTok"/>
        </w:rPr>
        <w:t xml:space="preserve">::</w:t>
      </w:r>
      <w:r>
        <w:rPr>
          <w:rStyle w:val="FunctionTok"/>
        </w:rPr>
        <w:t xml:space="preserve">fromJSON</w:t>
      </w:r>
      <w:r>
        <w:rPr>
          <w:rStyle w:val="NormalTok"/>
        </w:rPr>
        <w:t xml:space="preserve">(</w:t>
      </w:r>
      <w:r>
        <w:rPr>
          <w:rStyle w:val="FunctionTok"/>
        </w:rPr>
        <w:t xml:space="preserve">content</w:t>
      </w:r>
      <w:r>
        <w:rPr>
          <w:rStyle w:val="NormalTok"/>
        </w:rPr>
        <w:t xml:space="preserve">(res, </w:t>
      </w:r>
      <w:r>
        <w:rPr>
          <w:rStyle w:val="AttributeTok"/>
        </w:rPr>
        <w:t xml:space="preserve">as=</w:t>
      </w:r>
      <w:r>
        <w:rPr>
          <w:rStyle w:val="StringTok"/>
        </w:rPr>
        <w:t xml:space="preserve">"text"</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p>
    <w:p>
      <w:pPr>
        <w:pStyle w:val="SourceCode"/>
      </w:pPr>
      <w:r>
        <w:rPr>
          <w:rStyle w:val="NormalTok"/>
        </w:rPr>
        <w:t xml:space="preserve">diffobj</w:t>
      </w:r>
      <w:r>
        <w:rPr>
          <w:rStyle w:val="SpecialCharTok"/>
        </w:rPr>
        <w:t xml:space="preserve">::</w:t>
      </w:r>
      <w:r>
        <w:rPr>
          <w:rStyle w:val="FunctionTok"/>
        </w:rPr>
        <w:t xml:space="preserve">diffPrint</w:t>
      </w:r>
      <w:r>
        <w:rPr>
          <w:rStyle w:val="NormalTok"/>
        </w:rPr>
        <w:t xml:space="preserve">(fd0t, fd0) </w:t>
      </w:r>
      <w:r>
        <w:br/>
      </w:r>
      <w:r>
        <w:rPr>
          <w:rStyle w:val="CommentTok"/>
        </w:rPr>
        <w:t xml:space="preserve"># The difference between the results from API call/R-package is in the number of digits, which can be  solved by ?digits=10.</w:t>
      </w:r>
      <w:r>
        <w:br/>
      </w:r>
      <w:r>
        <w:rPr>
          <w:rStyle w:val="DocumentationTok"/>
        </w:rPr>
        <w:t xml:space="preserve">## &lt; fd0t  ## Results from API                                                                      </w:t>
      </w:r>
      <w:r>
        <w:br/>
      </w:r>
      <w:r>
        <w:rPr>
          <w:rStyle w:val="DocumentationTok"/>
        </w:rPr>
        <w:t xml:space="preserve">## &gt; fd0   ## Results from R-package</w:t>
      </w:r>
      <w:r>
        <w:br/>
      </w:r>
      <w:r>
        <w:rPr>
          <w:rStyle w:val="DocumentationTok"/>
        </w:rPr>
        <w:t xml:space="preserve">##             rank taxarec_id cast_id taxon_count mlength       date time depth </w:t>
      </w:r>
      <w:r>
        <w:br/>
      </w:r>
      <w:r>
        <w:rPr>
          <w:rStyle w:val="DocumentationTok"/>
        </w:rPr>
        <w:t xml:space="preserve">## &lt;     1: species      33377    1029   0.0011680    14.4 1993-05-21 2200    17 </w:t>
      </w:r>
      <w:r>
        <w:br/>
      </w:r>
      <w:r>
        <w:rPr>
          <w:rStyle w:val="DocumentationTok"/>
        </w:rPr>
        <w:t xml:space="preserve">## &gt;     1: species      33377    1029 0.0011675131    14.4 1993-05-21 2200    17</w:t>
      </w:r>
      <w:r>
        <w:br/>
      </w:r>
      <w:r>
        <w:rPr>
          <w:rStyle w:val="DocumentationTok"/>
        </w:rPr>
        <w:t xml:space="preserve">## &lt;     2: species      33887    1036   0.0009689    16.6 1993-05-22 0400    35 </w:t>
      </w:r>
      <w:r>
        <w:br/>
      </w:r>
      <w:r>
        <w:rPr>
          <w:rStyle w:val="DocumentationTok"/>
        </w:rPr>
        <w:t xml:space="preserve">## &gt;     2: species      33887    1036 0.0009688737    16.6 1993-05-22 0400    3</w:t>
      </w:r>
    </w:p>
    <w:p>
      <w:pPr>
        <w:pStyle w:val="SourceCode"/>
      </w:pPr>
      <w:r>
        <w:rPr>
          <w:rStyle w:val="FunctionTok"/>
        </w:rPr>
        <w:t xml:space="preserve">library</w:t>
      </w:r>
      <w:r>
        <w:rPr>
          <w:rStyle w:val="NormalTok"/>
        </w:rPr>
        <w:t xml:space="preserve">(curl)</w:t>
      </w:r>
      <w:r>
        <w:br/>
      </w:r>
      <w:r>
        <w:rPr>
          <w:rStyle w:val="FunctionTok"/>
        </w:rPr>
        <w:t xml:space="preserve">print</w:t>
      </w:r>
      <w:r>
        <w:rPr>
          <w:rStyle w:val="NormalTok"/>
        </w:rPr>
        <w:t xml:space="preserve">(res</w:t>
      </w:r>
      <w:r>
        <w:rPr>
          <w:rStyle w:val="SpecialCharTok"/>
        </w:rPr>
        <w:t xml:space="preserve">$</w:t>
      </w:r>
      <w:r>
        <w:rPr>
          <w:rStyle w:val="NormalTok"/>
        </w:rPr>
        <w:t xml:space="preserve">headers</w:t>
      </w:r>
      <w:r>
        <w:rPr>
          <w:rStyle w:val="SpecialCharTok"/>
        </w:rPr>
        <w:t xml:space="preserve">$</w:t>
      </w:r>
      <w:r>
        <w:rPr>
          <w:rStyle w:val="StringTok"/>
        </w:rPr>
        <w:t xml:space="preserve">`</w:t>
      </w:r>
      <w:r>
        <w:rPr>
          <w:rStyle w:val="AttributeTok"/>
        </w:rPr>
        <w:t xml:space="preserve">x-ocpu-session</w:t>
      </w:r>
      <w:r>
        <w:rPr>
          <w:rStyle w:val="StringTok"/>
        </w:rPr>
        <w:t xml:space="preserve">`</w:t>
      </w:r>
      <w:r>
        <w:rPr>
          <w:rStyle w:val="NormalTok"/>
        </w:rPr>
        <w:t xml:space="preserve">)</w:t>
      </w:r>
    </w:p>
    <w:p>
      <w:pPr>
        <w:pStyle w:val="SourceCode"/>
      </w:pPr>
      <w:r>
        <w:rPr>
          <w:rStyle w:val="VerbatimChar"/>
        </w:rPr>
        <w:t xml:space="preserve">## [1] "x0dfcf46672e749"</w:t>
      </w:r>
    </w:p>
    <w:p>
      <w:pPr>
        <w:pStyle w:val="SourceCode"/>
      </w:pPr>
      <w:r>
        <w:rPr>
          <w:rStyle w:val="DocumentationTok"/>
        </w:rPr>
        <w:t xml:space="preserve">## [1] "x0ef9155ba8e8a5" # Current session ID to keep the state of HTTP REST API</w:t>
      </w:r>
      <w:r>
        <w:br/>
      </w:r>
      <w:r>
        <w:rPr>
          <w:rStyle w:val="NormalTok"/>
        </w:rPr>
        <w:t xml:space="preserve">rez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'https://bio.odb.ntu.edu.tw/ocpu/tmp/'</w:t>
      </w:r>
      <w:r>
        <w:rPr>
          <w:rStyle w:val="NormalTok"/>
        </w:rPr>
        <w:t xml:space="preserve">,</w:t>
      </w:r>
      <w:r>
        <w:br/>
      </w:r>
      <w:r>
        <w:rPr>
          <w:rStyle w:val="NormalTok"/>
        </w:rPr>
        <w:t xml:space="preserve">  res</w:t>
      </w:r>
      <w:r>
        <w:rPr>
          <w:rStyle w:val="SpecialCharTok"/>
        </w:rPr>
        <w:t xml:space="preserve">$</w:t>
      </w:r>
      <w:r>
        <w:rPr>
          <w:rStyle w:val="NormalTok"/>
        </w:rPr>
        <w:t xml:space="preserve">headers</w:t>
      </w:r>
      <w:r>
        <w:rPr>
          <w:rStyle w:val="SpecialCharTok"/>
        </w:rPr>
        <w:t xml:space="preserve">$</w:t>
      </w:r>
      <w:r>
        <w:rPr>
          <w:rStyle w:val="StringTok"/>
        </w:rPr>
        <w:t xml:space="preserve">`</w:t>
      </w:r>
      <w:r>
        <w:rPr>
          <w:rStyle w:val="AttributeTok"/>
        </w:rPr>
        <w:t xml:space="preserve">x-ocpu-session</w:t>
      </w:r>
      <w:r>
        <w:rPr>
          <w:rStyle w:val="StringTok"/>
        </w:rPr>
        <w:t xml:space="preserve">`</w:t>
      </w:r>
      <w:r>
        <w:rPr>
          <w:rStyle w:val="NormalTok"/>
        </w:rPr>
        <w:t xml:space="preserve">,</w:t>
      </w:r>
      <w:r>
        <w:rPr>
          <w:rStyle w:val="StringTok"/>
        </w:rPr>
        <w:t xml:space="preserve">'/R/.val/json?use_signif=TRUE'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curl_fetch_memory</w:t>
      </w:r>
      <w:r>
        <w:rPr>
          <w:rStyle w:val="NormalTok"/>
        </w:rPr>
        <w:t xml:space="preserve">() </w:t>
      </w:r>
      <w:r>
        <w:rPr>
          <w:rStyle w:val="CommentTok"/>
        </w:rPr>
        <w:t xml:space="preserve"># Get the results from a storage of this session generated by OpenCPU</w:t>
      </w:r>
      <w:r>
        <w:br/>
      </w:r>
      <w:r>
        <w:rPr>
          <w:rStyle w:val="NormalTok"/>
        </w:rPr>
        <w:t xml:space="preserve">fd0z </w:t>
      </w:r>
      <w:r>
        <w:rPr>
          <w:rStyle w:val="OtherTok"/>
        </w:rPr>
        <w:t xml:space="preserve">&lt;-</w:t>
      </w:r>
      <w:r>
        <w:rPr>
          <w:rStyle w:val="NormalTok"/>
        </w:rPr>
        <w:t xml:space="preserve"> </w:t>
      </w:r>
      <w:r>
        <w:rPr>
          <w:rStyle w:val="FunctionTok"/>
        </w:rPr>
        <w:t xml:space="preserve">rawToChar</w:t>
      </w:r>
      <w:r>
        <w:rPr>
          <w:rStyle w:val="NormalTok"/>
        </w:rPr>
        <w:t xml:space="preserve">(rez</w:t>
      </w:r>
      <w:r>
        <w:rPr>
          <w:rStyle w:val="SpecialCharTok"/>
        </w:rPr>
        <w:t xml:space="preserve">$</w:t>
      </w:r>
      <w:r>
        <w:rPr>
          <w:rStyle w:val="NormalTok"/>
        </w:rPr>
        <w:t xml:space="preserve">content) </w:t>
      </w:r>
      <w:r>
        <w:rPr>
          <w:rStyle w:val="SpecialCharTok"/>
        </w:rPr>
        <w:t xml:space="preserve">%&gt;%</w:t>
      </w:r>
      <w:r>
        <w:rPr>
          <w:rStyle w:val="NormalTok"/>
        </w:rPr>
        <w:t xml:space="preserve"> jsonlite</w:t>
      </w:r>
      <w:r>
        <w:rPr>
          <w:rStyle w:val="SpecialCharTok"/>
        </w:rPr>
        <w:t xml:space="preserve">::</w:t>
      </w:r>
      <w:r>
        <w:rPr>
          <w:rStyle w:val="FunctionTok"/>
        </w:rPr>
        <w:t xml:space="preserve">fromJSON</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 </w:t>
      </w:r>
      <w:r>
        <w:br/>
      </w:r>
      <w:r>
        <w:rPr>
          <w:rStyle w:val="FunctionTok"/>
        </w:rPr>
        <w:t xml:space="preserve">all.equal</w:t>
      </w:r>
      <w:r>
        <w:rPr>
          <w:rStyle w:val="NormalTok"/>
        </w:rPr>
        <w:t xml:space="preserve">(fd0t, fd0z) </w:t>
      </w:r>
      <w:r>
        <w:rPr>
          <w:rStyle w:val="CommentTok"/>
        </w:rPr>
        <w:t xml:space="preserve"># [1] TRUE # Definitely, it’s just from the same storage of this session</w:t>
      </w:r>
    </w:p>
    <w:p>
      <w:pPr>
        <w:pStyle w:val="SourceCode"/>
      </w:pPr>
      <w:r>
        <w:rPr>
          <w:rStyle w:val="VerbatimChar"/>
        </w:rPr>
        <w:t xml:space="preserve">## [1] TRUE</w:t>
      </w:r>
    </w:p>
    <w:bookmarkEnd w:id="28"/>
    <w:bookmarkStart w:id="29" w:name="internal-api-package-odbapi"/>
    <w:p>
      <w:pPr>
        <w:pStyle w:val="2"/>
      </w:pPr>
      <w:r>
        <w:rPr>
          <w:rStyle w:val="SectionNumber"/>
        </w:rPr>
        <w:t xml:space="preserve">3.2</w:t>
      </w:r>
      <w:r>
        <w:tab/>
      </w:r>
      <w:r>
        <w:rPr>
          <w:iCs/>
          <w:i/>
        </w:rPr>
        <w:t xml:space="preserve">Internal API package: odbapi</w:t>
      </w:r>
    </w:p>
    <w:p>
      <w:pPr>
        <w:pStyle w:val="SourceCode"/>
      </w:pPr>
      <w:r>
        <w:rPr>
          <w:rStyle w:val="FunctionTok"/>
        </w:rPr>
        <w:t xml:space="preserve">library</w:t>
      </w:r>
      <w:r>
        <w:rPr>
          <w:rStyle w:val="NormalTok"/>
        </w:rPr>
        <w:t xml:space="preserve">(Rcpp) </w:t>
      </w:r>
      <w:r>
        <w:rPr>
          <w:rStyle w:val="CommentTok"/>
        </w:rPr>
        <w:t xml:space="preserve"># implement R functions in C++</w:t>
      </w:r>
      <w:r>
        <w:br/>
      </w:r>
      <w:r>
        <w:rPr>
          <w:rStyle w:val="FunctionTok"/>
        </w:rPr>
        <w:t xml:space="preserve">library</w:t>
      </w:r>
      <w:r>
        <w:rPr>
          <w:rStyle w:val="NormalTok"/>
        </w:rPr>
        <w:t xml:space="preserve">(RcppArmadillo) </w:t>
      </w:r>
      <w:r>
        <w:rPr>
          <w:rStyle w:val="CommentTok"/>
        </w:rPr>
        <w:t xml:space="preserve"># include a C++ library &lt;Armadillo&gt; for linear algebra that can speedup vector computing</w:t>
      </w:r>
      <w:r>
        <w:br/>
      </w:r>
      <w:r>
        <w:rPr>
          <w:rStyle w:val="NormalTok"/>
        </w:rPr>
        <w:t xml:space="preserve">cppsrc </w:t>
      </w:r>
      <w:r>
        <w:rPr>
          <w:rStyle w:val="OtherTok"/>
        </w:rPr>
        <w:t xml:space="preserve">&lt;-</w:t>
      </w:r>
      <w:r>
        <w:rPr>
          <w:rStyle w:val="NormalTok"/>
        </w:rPr>
        <w:t xml:space="preserve"> </w:t>
      </w:r>
      <w:r>
        <w:rPr>
          <w:rStyle w:val="StringTok"/>
        </w:rPr>
        <w:t xml:space="preserve">'</w:t>
      </w:r>
      <w:r>
        <w:br/>
      </w:r>
      <w:r>
        <w:rPr>
          <w:rStyle w:val="StringTok"/>
        </w:rPr>
        <w:t xml:space="preserve">Rcpp::List grid_combineC (SEXP x, SEXP y, int grd_sel) {</w:t>
      </w:r>
      <w:r>
        <w:br/>
      </w:r>
      <w:r>
        <w:rPr>
          <w:rStyle w:val="StringTok"/>
        </w:rPr>
        <w:t xml:space="preserve">  NumericVector xi(x);</w:t>
      </w:r>
      <w:r>
        <w:br/>
      </w:r>
      <w:r>
        <w:rPr>
          <w:rStyle w:val="StringTok"/>
        </w:rPr>
        <w:t xml:space="preserve">  NumericVector yi(y);</w:t>
      </w:r>
      <w:r>
        <w:br/>
      </w:r>
      <w:r>
        <w:rPr>
          <w:rStyle w:val="StringTok"/>
        </w:rPr>
        <w:t xml:space="preserve">  IntegerVector sgnx = sign(xi);</w:t>
      </w:r>
      <w:r>
        <w:br/>
      </w:r>
      <w:r>
        <w:rPr>
          <w:rStyle w:val="StringTok"/>
        </w:rPr>
        <w:t xml:space="preserve">  IntegerVector sgny = sign(yi);</w:t>
      </w:r>
      <w:r>
        <w:br/>
      </w:r>
      <w:r>
        <w:rPr>
          <w:rStyle w:val="StringTok"/>
        </w:rPr>
        <w:t xml:space="preserve">  NumericVector xs = abs(xi);</w:t>
      </w:r>
      <w:r>
        <w:br/>
      </w:r>
      <w:r>
        <w:rPr>
          <w:rStyle w:val="StringTok"/>
        </w:rPr>
        <w:t xml:space="preserve">  NumericVector ys = abs(yi);</w:t>
      </w:r>
      <w:r>
        <w:br/>
      </w:r>
      <w:r>
        <w:rPr>
          <w:rStyle w:val="StringTok"/>
        </w:rPr>
        <w:t xml:space="preserve">  vec xt = floor( xs * 100.00 + 0.5 ) / 100.00;</w:t>
      </w:r>
      <w:r>
        <w:br/>
      </w:r>
      <w:r>
        <w:rPr>
          <w:rStyle w:val="StringTok"/>
        </w:rPr>
        <w:t xml:space="preserve">  vec yt = floor( ys * 100.00 + 0.5 ) / 100.00;</w:t>
      </w:r>
      <w:r>
        <w:br/>
      </w:r>
      <w:r>
        <w:rPr>
          <w:rStyle w:val="StringTok"/>
        </w:rPr>
        <w:t xml:space="preserve">  vec xl = floor(xt);</w:t>
      </w:r>
      <w:r>
        <w:br/>
      </w:r>
      <w:r>
        <w:rPr>
          <w:rStyle w:val="StringTok"/>
        </w:rPr>
        <w:t xml:space="preserve">  vec yl = floor(yt);</w:t>
      </w:r>
      <w:r>
        <w:br/>
      </w:r>
      <w:r>
        <w:rPr>
          <w:rStyle w:val="StringTok"/>
        </w:rPr>
        <w:t xml:space="preserve">  colvec lon(xl.begin(), xl.size(), false); </w:t>
      </w:r>
      <w:r>
        <w:br/>
      </w:r>
      <w:r>
        <w:rPr>
          <w:rStyle w:val="StringTok"/>
        </w:rPr>
        <w:t xml:space="preserve">  colvec lat(yl.begin(), yl.size(), false);</w:t>
      </w:r>
      <w:r>
        <w:br/>
      </w:r>
      <w:r>
        <w:rPr>
          <w:rStyle w:val="StringTok"/>
        </w:rPr>
        <w:t xml:space="preserve">  if (grd_sel==1) {</w:t>
      </w:r>
      <w:r>
        <w:br/>
      </w:r>
      <w:r>
        <w:rPr>
          <w:rStyle w:val="StringTok"/>
        </w:rPr>
        <w:t xml:space="preserve">    int n = lon.size();</w:t>
      </w:r>
      <w:r>
        <w:br/>
      </w:r>
      <w:r>
        <w:rPr>
          <w:rStyle w:val="StringTok"/>
        </w:rPr>
        <w:t xml:space="preserve">    for(int j = 0; j &lt; n; j++) {</w:t>
      </w:r>
      <w:r>
        <w:br/>
      </w:r>
      <w:r>
        <w:rPr>
          <w:rStyle w:val="StringTok"/>
        </w:rPr>
        <w:t xml:space="preserve">      lon[j] = (xt[j]-lon[j])&gt;=0.5? lon[j]+0.5: lon[j];</w:t>
      </w:r>
      <w:r>
        <w:br/>
      </w:r>
      <w:r>
        <w:rPr>
          <w:rStyle w:val="StringTok"/>
        </w:rPr>
        <w:t xml:space="preserve">      lat[j] = (yt[j]-lat[j])&gt;=0.5? lat[j]+0.5: lat[j];</w:t>
      </w:r>
      <w:r>
        <w:br/>
      </w:r>
      <w:r>
        <w:rPr>
          <w:rStyle w:val="StringTok"/>
        </w:rPr>
        <w:t xml:space="preserve">  } }</w:t>
      </w:r>
      <w:r>
        <w:br/>
      </w:r>
      <w:r>
        <w:rPr>
          <w:rStyle w:val="StringTok"/>
        </w:rPr>
        <w:t xml:space="preserve">  return Rcpp::List::create(Named("lon") = lon % as&lt;vec&gt;(sgnx), Named("lat") = lat % as&lt;vec&gt;(sgny));</w:t>
      </w:r>
      <w:r>
        <w:br/>
      </w:r>
      <w:r>
        <w:rPr>
          <w:rStyle w:val="StringTok"/>
        </w:rPr>
        <w:t xml:space="preserve">}'</w:t>
      </w:r>
      <w:r>
        <w:br/>
      </w:r>
      <w:r>
        <w:rPr>
          <w:rStyle w:val="FunctionTok"/>
        </w:rPr>
        <w:t xml:space="preserve">sourceCpp</w:t>
      </w:r>
      <w:r>
        <w:rPr>
          <w:rStyle w:val="NormalTok"/>
        </w:rPr>
        <w:t xml:space="preserve">(</w:t>
      </w:r>
      <w:r>
        <w:rPr>
          <w:rStyle w:val="StringTok"/>
        </w:rPr>
        <w:t xml:space="preserve">"src/grid_combine.cpp"</w:t>
      </w:r>
      <w:r>
        <w:rPr>
          <w:rStyle w:val="NormalTok"/>
        </w:rPr>
        <w:t xml:space="preserve">) </w:t>
      </w:r>
      <w:r>
        <w:rPr>
          <w:rStyle w:val="CommentTok"/>
        </w:rPr>
        <w:t xml:space="preserve"># A simplified C++ source code for odbapi::grdxy_comb. Only test 0.5-degree grid here. </w:t>
      </w:r>
      <w:r>
        <w:br/>
      </w:r>
      <w:r>
        <w:rPr>
          <w:rStyle w:val="NormalTok"/>
        </w:rPr>
        <w:t xml:space="preserve">grid_combineR </w:t>
      </w:r>
      <w:r>
        <w:rPr>
          <w:rStyle w:val="OtherTok"/>
        </w:rPr>
        <w:t xml:space="preserve">&lt;-</w:t>
      </w:r>
      <w:r>
        <w:rPr>
          <w:rStyle w:val="NormalTok"/>
        </w:rPr>
        <w:t xml:space="preserve"> </w:t>
      </w:r>
      <w:r>
        <w:rPr>
          <w:rStyle w:val="ControlFlowTok"/>
        </w:rPr>
        <w:t xml:space="preserve">function</w:t>
      </w:r>
      <w:r>
        <w:rPr>
          <w:rStyle w:val="NormalTok"/>
        </w:rPr>
        <w:t xml:space="preserve"> (x, y, </w:t>
      </w:r>
      <w:r>
        <w:rPr>
          <w:rStyle w:val="AttributeTok"/>
        </w:rPr>
        <w:t xml:space="preserve">grd_sel=</w:t>
      </w:r>
      <w:r>
        <w:rPr>
          <w:rStyle w:val="DecValTok"/>
        </w:rPr>
        <w:t xml:space="preserve">1</w:t>
      </w:r>
      <w:r>
        <w:rPr>
          <w:rStyle w:val="NormalTok"/>
        </w:rPr>
        <w:t xml:space="preserve">) {</w:t>
      </w:r>
      <w:r>
        <w:br/>
      </w:r>
      <w:r>
        <w:rPr>
          <w:rStyle w:val="NormalTok"/>
        </w:rPr>
        <w:t xml:space="preserve">  xt </w:t>
      </w:r>
      <w:r>
        <w:rPr>
          <w:rStyle w:val="OtherTok"/>
        </w:rPr>
        <w:t xml:space="preserve">&lt;-</w:t>
      </w:r>
      <w:r>
        <w:rPr>
          <w:rStyle w:val="NormalTok"/>
        </w:rPr>
        <w:t xml:space="preserve"> </w:t>
      </w:r>
      <w:r>
        <w:rPr>
          <w:rStyle w:val="FunctionTok"/>
        </w:rPr>
        <w:t xml:space="preserve">round</w:t>
      </w:r>
      <w:r>
        <w:rPr>
          <w:rStyle w:val="NormalTok"/>
        </w:rPr>
        <w:t xml:space="preserve">(x,</w:t>
      </w:r>
      <w:r>
        <w:rPr>
          <w:rStyle w:val="DecValTok"/>
        </w:rPr>
        <w:t xml:space="preserve">2</w:t>
      </w:r>
      <w:r>
        <w:rPr>
          <w:rStyle w:val="NormalTok"/>
        </w:rPr>
        <w:t xml:space="preserve">);</w:t>
      </w:r>
      <w:r>
        <w:br/>
      </w:r>
      <w:r>
        <w:rPr>
          <w:rStyle w:val="NormalTok"/>
        </w:rPr>
        <w:t xml:space="preserve">  yt </w:t>
      </w:r>
      <w:r>
        <w:rPr>
          <w:rStyle w:val="OtherTok"/>
        </w:rPr>
        <w:t xml:space="preserve">&lt;-</w:t>
      </w:r>
      <w:r>
        <w:rPr>
          <w:rStyle w:val="NormalTok"/>
        </w:rPr>
        <w:t xml:space="preserve"> </w:t>
      </w:r>
      <w:r>
        <w:rPr>
          <w:rStyle w:val="FunctionTok"/>
        </w:rPr>
        <w:t xml:space="preserve">round</w:t>
      </w:r>
      <w:r>
        <w:rPr>
          <w:rStyle w:val="NormalTok"/>
        </w:rPr>
        <w:t xml:space="preserve">(y,</w:t>
      </w:r>
      <w:r>
        <w:rPr>
          <w:rStyle w:val="DecValTok"/>
        </w:rPr>
        <w:t xml:space="preserve">2</w:t>
      </w:r>
      <w:r>
        <w:rPr>
          <w:rStyle w:val="NormalTok"/>
        </w:rPr>
        <w:t xml:space="preserve">)</w:t>
      </w:r>
      <w:r>
        <w:br/>
      </w:r>
      <w:r>
        <w:rPr>
          <w:rStyle w:val="NormalTok"/>
        </w:rPr>
        <w:t xml:space="preserve">  xl </w:t>
      </w:r>
      <w:r>
        <w:rPr>
          <w:rStyle w:val="OtherTok"/>
        </w:rPr>
        <w:t xml:space="preserve">&lt;-</w:t>
      </w:r>
      <w:r>
        <w:rPr>
          <w:rStyle w:val="NormalTok"/>
        </w:rPr>
        <w:t xml:space="preserve"> </w:t>
      </w:r>
      <w:r>
        <w:rPr>
          <w:rStyle w:val="FunctionTok"/>
        </w:rPr>
        <w:t xml:space="preserve">as.integer</w:t>
      </w:r>
      <w:r>
        <w:rPr>
          <w:rStyle w:val="NormalTok"/>
        </w:rPr>
        <w:t xml:space="preserve">(xt)</w:t>
      </w:r>
      <w:r>
        <w:br/>
      </w:r>
      <w:r>
        <w:rPr>
          <w:rStyle w:val="NormalTok"/>
        </w:rPr>
        <w:t xml:space="preserve">  yl </w:t>
      </w:r>
      <w:r>
        <w:rPr>
          <w:rStyle w:val="OtherTok"/>
        </w:rPr>
        <w:t xml:space="preserve">&lt;-</w:t>
      </w:r>
      <w:r>
        <w:rPr>
          <w:rStyle w:val="NormalTok"/>
        </w:rPr>
        <w:t xml:space="preserve"> </w:t>
      </w:r>
      <w:r>
        <w:rPr>
          <w:rStyle w:val="FunctionTok"/>
        </w:rPr>
        <w:t xml:space="preserve">as.integer</w:t>
      </w:r>
      <w:r>
        <w:rPr>
          <w:rStyle w:val="NormalTok"/>
        </w:rPr>
        <w:t xml:space="preserve">(yt)</w:t>
      </w:r>
      <w:r>
        <w:br/>
      </w:r>
      <w:r>
        <w:rPr>
          <w:rStyle w:val="NormalTok"/>
        </w:rPr>
        <w:t xml:space="preserve">  </w:t>
      </w:r>
      <w:r>
        <w:rPr>
          <w:rStyle w:val="ControlFlowTok"/>
        </w:rPr>
        <w:t xml:space="preserve">if</w:t>
      </w:r>
      <w:r>
        <w:rPr>
          <w:rStyle w:val="NormalTok"/>
        </w:rPr>
        <w:t xml:space="preserve"> (grd_sel </w:t>
      </w:r>
      <w:r>
        <w:rPr>
          <w:rStyle w:val="SpecialCharTok"/>
        </w:rPr>
        <w:t xml:space="preserve">==</w:t>
      </w:r>
      <w:r>
        <w:rPr>
          <w:rStyle w:val="NormalTok"/>
        </w:rPr>
        <w:t xml:space="preserve"> </w:t>
      </w:r>
      <w:r>
        <w:rPr>
          <w:rStyle w:val="DecValTok"/>
        </w:rPr>
        <w:t xml:space="preserve">1</w:t>
      </w:r>
      <w:r>
        <w:rPr>
          <w:rStyle w:val="NormalTok"/>
        </w:rPr>
        <w:t xml:space="preserve">) { </w:t>
      </w:r>
      <w:r>
        <w:rPr>
          <w:rStyle w:val="CommentTok"/>
        </w:rPr>
        <w:t xml:space="preserve">#Simplified case: only test 0.5-degree grid here.</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lon =</w:t>
      </w:r>
      <w:r>
        <w:rPr>
          <w:rStyle w:val="NormalTok"/>
        </w:rPr>
        <w:t xml:space="preserve"> </w:t>
      </w:r>
      <w:r>
        <w:rPr>
          <w:rStyle w:val="FunctionTok"/>
        </w:rPr>
        <w:t xml:space="preserve">ifelse</w:t>
      </w:r>
      <w:r>
        <w:rPr>
          <w:rStyle w:val="NormalTok"/>
        </w:rPr>
        <w:t xml:space="preserve">((xt</w:t>
      </w:r>
      <w:r>
        <w:rPr>
          <w:rStyle w:val="SpecialCharTok"/>
        </w:rPr>
        <w:t xml:space="preserve">-</w:t>
      </w:r>
      <w:r>
        <w:rPr>
          <w:rStyle w:val="NormalTok"/>
        </w:rPr>
        <w:t xml:space="preserve">xl)</w:t>
      </w:r>
      <w:r>
        <w:rPr>
          <w:rStyle w:val="SpecialCharTok"/>
        </w:rPr>
        <w:t xml:space="preserve">&gt;=</w:t>
      </w:r>
      <w:r>
        <w:rPr>
          <w:rStyle w:val="FloatTok"/>
        </w:rPr>
        <w:t xml:space="preserve">0.5</w:t>
      </w:r>
      <w:r>
        <w:rPr>
          <w:rStyle w:val="NormalTok"/>
        </w:rPr>
        <w:t xml:space="preserve">, xl</w:t>
      </w:r>
      <w:r>
        <w:rPr>
          <w:rStyle w:val="FloatTok"/>
        </w:rPr>
        <w:t xml:space="preserve">+0.5</w:t>
      </w:r>
      <w:r>
        <w:rPr>
          <w:rStyle w:val="NormalTok"/>
        </w:rPr>
        <w:t xml:space="preserve">, xl),</w:t>
      </w:r>
      <w:r>
        <w:br/>
      </w:r>
      <w:r>
        <w:rPr>
          <w:rStyle w:val="NormalTok"/>
        </w:rPr>
        <w:t xml:space="preserve">                </w:t>
      </w:r>
      <w:r>
        <w:rPr>
          <w:rStyle w:val="AttributeTok"/>
        </w:rPr>
        <w:t xml:space="preserve">lat =</w:t>
      </w:r>
      <w:r>
        <w:rPr>
          <w:rStyle w:val="NormalTok"/>
        </w:rPr>
        <w:t xml:space="preserve"> </w:t>
      </w:r>
      <w:r>
        <w:rPr>
          <w:rStyle w:val="FunctionTok"/>
        </w:rPr>
        <w:t xml:space="preserve">ifelse</w:t>
      </w:r>
      <w:r>
        <w:rPr>
          <w:rStyle w:val="NormalTok"/>
        </w:rPr>
        <w:t xml:space="preserve">((yt</w:t>
      </w:r>
      <w:r>
        <w:rPr>
          <w:rStyle w:val="SpecialCharTok"/>
        </w:rPr>
        <w:t xml:space="preserve">-</w:t>
      </w:r>
      <w:r>
        <w:rPr>
          <w:rStyle w:val="NormalTok"/>
        </w:rPr>
        <w:t xml:space="preserve">yl)</w:t>
      </w:r>
      <w:r>
        <w:rPr>
          <w:rStyle w:val="SpecialCharTok"/>
        </w:rPr>
        <w:t xml:space="preserve">&gt;=</w:t>
      </w:r>
      <w:r>
        <w:rPr>
          <w:rStyle w:val="FloatTok"/>
        </w:rPr>
        <w:t xml:space="preserve">0.5</w:t>
      </w:r>
      <w:r>
        <w:rPr>
          <w:rStyle w:val="NormalTok"/>
        </w:rPr>
        <w:t xml:space="preserve">, yl</w:t>
      </w:r>
      <w:r>
        <w:rPr>
          <w:rStyle w:val="FloatTok"/>
        </w:rPr>
        <w:t xml:space="preserve">+0.5</w:t>
      </w:r>
      <w:r>
        <w:rPr>
          <w:rStyle w:val="NormalTok"/>
        </w:rPr>
        <w:t xml:space="preserve">, yl)))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lon =</w:t>
      </w:r>
      <w:r>
        <w:rPr>
          <w:rStyle w:val="NormalTok"/>
        </w:rPr>
        <w:t xml:space="preserve"> x,</w:t>
      </w:r>
      <w:r>
        <w:rPr>
          <w:rStyle w:val="AttributeTok"/>
        </w:rPr>
        <w:t xml:space="preserve">lat =</w:t>
      </w:r>
      <w:r>
        <w:rPr>
          <w:rStyle w:val="NormalTok"/>
        </w:rPr>
        <w:t xml:space="preserve"> y))</w:t>
      </w:r>
      <w:r>
        <w:br/>
      </w:r>
      <w:r>
        <w:rPr>
          <w:rStyle w:val="NormalTok"/>
        </w:rPr>
        <w:t xml:space="preserve">}</w:t>
      </w:r>
      <w:r>
        <w:br/>
      </w:r>
      <w:r>
        <w:rPr>
          <w:rStyle w:val="CommentTok"/>
        </w:rPr>
        <w:t xml:space="preserve"># Generate a testing data.table with 1 million rows</w:t>
      </w:r>
      <w:r>
        <w:br/>
      </w:r>
      <w:r>
        <w:rPr>
          <w:rStyle w:val="NormalTok"/>
        </w:rPr>
        <w:t xml:space="preserve">testdt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w:t>
      </w:r>
      <w:r>
        <w:rPr>
          <w:rStyle w:val="FunctionTok"/>
        </w:rPr>
        <w:t xml:space="preserve">replicate</w:t>
      </w:r>
      <w:r>
        <w:rPr>
          <w:rStyle w:val="NormalTok"/>
        </w:rPr>
        <w:t xml:space="preserve">(</w:t>
      </w:r>
      <w:r>
        <w:br/>
      </w:r>
      <w:r>
        <w:rPr>
          <w:rStyle w:val="NormalTok"/>
        </w:rPr>
        <w:t xml:space="preserve">  </w:t>
      </w:r>
      <w:r>
        <w:rPr>
          <w:rStyle w:val="DecValTok"/>
        </w:rPr>
        <w:t xml:space="preserve">30</w:t>
      </w:r>
      <w:r>
        <w:rPr>
          <w:rStyle w:val="NormalTok"/>
        </w:rPr>
        <w:t xml:space="preserve">, fd0[,.(show_name, longitude, latitude)],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Benchmark: The 1st and 2nd term using Rcpp are just the same, comparing with 3rd term using R, get 3x improvement in speed. </w:t>
      </w:r>
    </w:p>
    <w:p>
      <w:pPr>
        <w:pStyle w:val="SourceCode"/>
      </w:pPr>
      <w:r>
        <w:rPr>
          <w:rStyle w:val="NormalTok"/>
        </w:rPr>
        <w:t xml:space="preserve">res </w:t>
      </w:r>
      <w:r>
        <w:rPr>
          <w:rStyle w:val="OtherTok"/>
        </w:rPr>
        <w:t xml:space="preserve">&lt;-</w:t>
      </w:r>
      <w:r>
        <w:rPr>
          <w:rStyle w:val="NormalTok"/>
        </w:rPr>
        <w:t xml:space="preserve"> microbenchmark</w:t>
      </w:r>
      <w:r>
        <w:rPr>
          <w:rStyle w:val="SpecialCharTok"/>
        </w:rPr>
        <w:t xml:space="preserve">::</w:t>
      </w:r>
      <w:r>
        <w:rPr>
          <w:rStyle w:val="FunctionTok"/>
        </w:rPr>
        <w:t xml:space="preserve">microbenchmark</w:t>
      </w:r>
      <w:r>
        <w:rPr>
          <w:rStyle w:val="NormalTok"/>
        </w:rPr>
        <w:t xml:space="preserve">(</w:t>
      </w:r>
      <w:r>
        <w:br/>
      </w:r>
      <w:r>
        <w:rPr>
          <w:rStyle w:val="NormalTok"/>
        </w:rPr>
        <w:t xml:space="preserve">    </w:t>
      </w:r>
      <w:r>
        <w:rPr>
          <w:rStyle w:val="StringTok"/>
        </w:rPr>
        <w:t xml:space="preserve">"grd_odbapi"</w:t>
      </w:r>
      <w:r>
        <w:rPr>
          <w:rStyle w:val="NormalTok"/>
        </w:rPr>
        <w:t xml:space="preserve"> </w:t>
      </w:r>
      <w:r>
        <w:rPr>
          <w:rStyle w:val="OtherTok"/>
        </w:rPr>
        <w:t xml:space="preserve">=</w:t>
      </w:r>
      <w:r>
        <w:rPr>
          <w:rStyle w:val="NormalTok"/>
        </w:rPr>
        <w:t xml:space="preserve"> </w:t>
      </w:r>
      <w:r>
        <w:rPr>
          <w:rStyle w:val="FunctionTok"/>
        </w:rPr>
        <w:t xml:space="preserve">copy</w:t>
      </w:r>
      <w:r>
        <w:rPr>
          <w:rStyle w:val="NormalTok"/>
        </w:rPr>
        <w:t xml:space="preserve">(testdt) </w:t>
      </w:r>
      <w:r>
        <w:rPr>
          <w:rStyle w:val="SpecialCharTok"/>
        </w:rPr>
        <w:t xml:space="preserve">%&gt;%</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 </w:t>
      </w:r>
      <w:r>
        <w:rPr>
          <w:rStyle w:val="SpecialCharTok"/>
        </w:rPr>
        <w:t xml:space="preserve">:</w:t>
      </w:r>
      <w:r>
        <w:rPr>
          <w:rStyle w:val="ErrorTok"/>
        </w:rPr>
        <w:t xml:space="preserve">=</w:t>
      </w:r>
      <w:r>
        <w:rPr>
          <w:rStyle w:val="NormalTok"/>
        </w:rPr>
        <w:t xml:space="preserve"> </w:t>
      </w:r>
      <w:r>
        <w:rPr>
          <w:rStyle w:val="FunctionTok"/>
        </w:rPr>
        <w:t xml:space="preserve">grdxy_comb</w:t>
      </w:r>
      <w:r>
        <w:rPr>
          <w:rStyle w:val="NormalTok"/>
        </w:rPr>
        <w:t xml:space="preserve">(longitude,latitude,</w:t>
      </w:r>
      <w:r>
        <w:rPr>
          <w:rStyle w:val="DecValTok"/>
        </w:rPr>
        <w:t xml:space="preserve">1</w:t>
      </w:r>
      <w:r>
        <w:rPr>
          <w:rStyle w:val="NormalTok"/>
        </w:rPr>
        <w:t xml:space="preserve">)],</w:t>
      </w:r>
      <w:r>
        <w:br/>
      </w:r>
      <w:r>
        <w:rPr>
          <w:rStyle w:val="NormalTok"/>
        </w:rPr>
        <w:t xml:space="preserve">    </w:t>
      </w:r>
      <w:r>
        <w:rPr>
          <w:rStyle w:val="StringTok"/>
        </w:rPr>
        <w:t xml:space="preserve">"grd_cpp"</w:t>
      </w:r>
      <w:r>
        <w:rPr>
          <w:rStyle w:val="NormalTok"/>
        </w:rPr>
        <w:t xml:space="preserve"> </w:t>
      </w:r>
      <w:r>
        <w:rPr>
          <w:rStyle w:val="OtherTok"/>
        </w:rPr>
        <w:t xml:space="preserve">=</w:t>
      </w:r>
      <w:r>
        <w:rPr>
          <w:rStyle w:val="NormalTok"/>
        </w:rPr>
        <w:t xml:space="preserve"> </w:t>
      </w:r>
      <w:r>
        <w:rPr>
          <w:rStyle w:val="FunctionTok"/>
        </w:rPr>
        <w:t xml:space="preserve">copy</w:t>
      </w:r>
      <w:r>
        <w:rPr>
          <w:rStyle w:val="NormalTok"/>
        </w:rPr>
        <w:t xml:space="preserve">(testdt) </w:t>
      </w:r>
      <w:r>
        <w:rPr>
          <w:rStyle w:val="SpecialCharTok"/>
        </w:rPr>
        <w:t xml:space="preserve">%&gt;%</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 </w:t>
      </w:r>
      <w:r>
        <w:rPr>
          <w:rStyle w:val="SpecialCharTok"/>
        </w:rPr>
        <w:t xml:space="preserve">:</w:t>
      </w:r>
      <w:r>
        <w:rPr>
          <w:rStyle w:val="ErrorTok"/>
        </w:rPr>
        <w:t xml:space="preserve">=</w:t>
      </w:r>
      <w:r>
        <w:rPr>
          <w:rStyle w:val="NormalTok"/>
        </w:rPr>
        <w:t xml:space="preserve"> </w:t>
      </w:r>
      <w:r>
        <w:rPr>
          <w:rStyle w:val="FunctionTok"/>
        </w:rPr>
        <w:t xml:space="preserve">grid_combineC</w:t>
      </w:r>
      <w:r>
        <w:rPr>
          <w:rStyle w:val="NormalTok"/>
        </w:rPr>
        <w:t xml:space="preserve">(longitude,latitude,</w:t>
      </w:r>
      <w:r>
        <w:rPr>
          <w:rStyle w:val="DecValTok"/>
        </w:rPr>
        <w:t xml:space="preserve">1</w:t>
      </w:r>
      <w:r>
        <w:rPr>
          <w:rStyle w:val="NormalTok"/>
        </w:rPr>
        <w:t xml:space="preserve">)],</w:t>
      </w:r>
      <w:r>
        <w:br/>
      </w:r>
      <w:r>
        <w:rPr>
          <w:rStyle w:val="NormalTok"/>
        </w:rPr>
        <w:t xml:space="preserve">    </w:t>
      </w:r>
      <w:r>
        <w:rPr>
          <w:rStyle w:val="StringTok"/>
        </w:rPr>
        <w:t xml:space="preserve">"grd_R"</w:t>
      </w:r>
      <w:r>
        <w:rPr>
          <w:rStyle w:val="NormalTok"/>
        </w:rPr>
        <w:t xml:space="preserve"> </w:t>
      </w:r>
      <w:r>
        <w:rPr>
          <w:rStyle w:val="OtherTok"/>
        </w:rPr>
        <w:t xml:space="preserve">=</w:t>
      </w:r>
      <w:r>
        <w:rPr>
          <w:rStyle w:val="NormalTok"/>
        </w:rPr>
        <w:t xml:space="preserve"> </w:t>
      </w:r>
      <w:r>
        <w:rPr>
          <w:rStyle w:val="FunctionTok"/>
        </w:rPr>
        <w:t xml:space="preserve">copy</w:t>
      </w:r>
      <w:r>
        <w:rPr>
          <w:rStyle w:val="NormalTok"/>
        </w:rPr>
        <w:t xml:space="preserve">(testdt) </w:t>
      </w:r>
      <w:r>
        <w:rPr>
          <w:rStyle w:val="SpecialCharTok"/>
        </w:rPr>
        <w:t xml:space="preserve">%&gt;%</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 </w:t>
      </w:r>
      <w:r>
        <w:rPr>
          <w:rStyle w:val="SpecialCharTok"/>
        </w:rPr>
        <w:t xml:space="preserve">:</w:t>
      </w:r>
      <w:r>
        <w:rPr>
          <w:rStyle w:val="ErrorTok"/>
        </w:rPr>
        <w:t xml:space="preserve">=</w:t>
      </w:r>
      <w:r>
        <w:rPr>
          <w:rStyle w:val="NormalTok"/>
        </w:rPr>
        <w:t xml:space="preserve"> </w:t>
      </w:r>
      <w:r>
        <w:rPr>
          <w:rStyle w:val="FunctionTok"/>
        </w:rPr>
        <w:t xml:space="preserve">grid_combineR</w:t>
      </w:r>
      <w:r>
        <w:rPr>
          <w:rStyle w:val="NormalTok"/>
        </w:rPr>
        <w:t xml:space="preserve">(longitude,latitude,</w:t>
      </w:r>
      <w:r>
        <w:rPr>
          <w:rStyle w:val="DecValTok"/>
        </w:rPr>
        <w:t xml:space="preserve">1</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DecValTok"/>
        </w:rPr>
        <w:t xml:space="preserve">50</w:t>
      </w:r>
      <w:r>
        <w:br/>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Unit: milliseconds</w:t>
      </w:r>
      <w:r>
        <w:br/>
      </w:r>
      <w:r>
        <w:rPr>
          <w:rStyle w:val="VerbatimChar"/>
        </w:rPr>
        <w:t xml:space="preserve">##        expr      min       lq      mean    median       uq      max neval</w:t>
      </w:r>
      <w:r>
        <w:br/>
      </w:r>
      <w:r>
        <w:rPr>
          <w:rStyle w:val="VerbatimChar"/>
        </w:rPr>
        <w:t xml:space="preserve">##  grd_odbapi  47.1439  59.4864  74.04676  60.87325  69.3449 182.9113    50</w:t>
      </w:r>
      <w:r>
        <w:br/>
      </w:r>
      <w:r>
        <w:rPr>
          <w:rStyle w:val="VerbatimChar"/>
        </w:rPr>
        <w:t xml:space="preserve">##     grd_cpp  47.1951  57.2676  80.24688  61.30745  71.3835 166.3660    50</w:t>
      </w:r>
      <w:r>
        <w:br/>
      </w:r>
      <w:r>
        <w:rPr>
          <w:rStyle w:val="VerbatimChar"/>
        </w:rPr>
        <w:t xml:space="preserve">##       grd_R 144.3506 155.5641 190.03261 158.81145 259.4376 272.0769    50</w:t>
      </w:r>
    </w:p>
    <w:p>
      <w:pPr>
        <w:pStyle w:val="SourceCode"/>
      </w:pPr>
      <w:r>
        <w:rPr>
          <w:rStyle w:val="CommentTok"/>
        </w:rPr>
        <w:t xml:space="preserve"># Unit: milliseconds</w:t>
      </w:r>
      <w:r>
        <w:br/>
      </w:r>
      <w:r>
        <w:rPr>
          <w:rStyle w:val="CommentTok"/>
        </w:rPr>
        <w:t xml:space="preserve">#        expr                    min                lq            mean      median              uq               max   neval</w:t>
      </w:r>
      <w:r>
        <w:br/>
      </w:r>
      <w:r>
        <w:rPr>
          <w:rStyle w:val="CommentTok"/>
        </w:rPr>
        <w:t xml:space="preserve">#     grd_odbapi  46.5205    54.8443    73.98525    56.3518    63.7002    208.5724        50</w:t>
      </w:r>
      <w:r>
        <w:br/>
      </w:r>
      <w:r>
        <w:rPr>
          <w:rStyle w:val="CommentTok"/>
        </w:rPr>
        <w:t xml:space="preserve">#           grd_cpp  46.6298    54.1312    70.14181    57.0878    64.0498    157.3354        50</w:t>
      </w:r>
      <w:r>
        <w:br/>
      </w:r>
      <w:r>
        <w:rPr>
          <w:rStyle w:val="CommentTok"/>
        </w:rPr>
        <w:t xml:space="preserve">#             grd_R 136.2115  146.1351  173.52936  150.7337 181.3523    276.3082        50</w:t>
      </w:r>
    </w:p>
    <w:p>
      <w:pPr>
        <w:pStyle w:val="SourceCode"/>
      </w:pPr>
      <w:r>
        <w:rPr>
          <w:rStyle w:val="NormalTok"/>
        </w:rPr>
        <w:t xml:space="preserve">odbapi</w:t>
      </w:r>
      <w:r>
        <w:rPr>
          <w:rStyle w:val="SpecialCharTok"/>
        </w:rPr>
        <w:t xml:space="preserve">::</w:t>
      </w:r>
      <w:r>
        <w:rPr>
          <w:rStyle w:val="FunctionTok"/>
        </w:rPr>
        <w:t xml:space="preserve">getBio</w:t>
      </w:r>
      <w:r>
        <w:rPr>
          <w:rStyle w:val="NormalTok"/>
        </w:rPr>
        <w:t xml:space="preserve">( </w:t>
      </w:r>
      <w:r>
        <w:br/>
      </w:r>
      <w:r>
        <w:rPr>
          <w:rStyle w:val="NormalTok"/>
        </w:rPr>
        <w:t xml:space="preserve">  dbuser, dbhost, dbname,</w:t>
      </w:r>
      <w:r>
        <w:br/>
      </w:r>
      <w:r>
        <w:rPr>
          <w:rStyle w:val="NormalTok"/>
        </w:rPr>
        <w:t xml:space="preserve">  </w:t>
      </w:r>
      <w:r>
        <w:rPr>
          <w:rStyle w:val="AttributeTok"/>
        </w:rPr>
        <w:t xml:space="preserve">tblname =</w:t>
      </w:r>
      <w:r>
        <w:rPr>
          <w:rStyle w:val="NormalTok"/>
        </w:rPr>
        <w:t xml:space="preserve"> </w:t>
      </w:r>
      <w:r>
        <w:rPr>
          <w:rStyle w:val="ConstantTok"/>
        </w:rPr>
        <w:t xml:space="preserve">NA</w:t>
      </w:r>
      <w:r>
        <w:rPr>
          <w:rStyle w:val="NormalTok"/>
        </w:rPr>
        <w:t xml:space="preserve">, </w:t>
      </w:r>
      <w:r>
        <w:rPr>
          <w:rStyle w:val="AttributeTok"/>
        </w:rPr>
        <w:t xml:space="preserve">varname =</w:t>
      </w:r>
      <w:r>
        <w:rPr>
          <w:rStyle w:val="NormalTok"/>
        </w:rPr>
        <w:t xml:space="preserve"> </w:t>
      </w:r>
      <w:r>
        <w:rPr>
          <w:rStyle w:val="ConstantTok"/>
        </w:rPr>
        <w:t xml:space="preserve">NA</w:t>
      </w:r>
      <w:r>
        <w:rPr>
          <w:rStyle w:val="NormalTok"/>
        </w:rPr>
        <w:t xml:space="preserve">, </w:t>
      </w:r>
      <w:r>
        <w:rPr>
          <w:rStyle w:val="AttributeTok"/>
        </w:rPr>
        <w:t xml:space="preserve">taxon =</w:t>
      </w:r>
      <w:r>
        <w:rPr>
          <w:rStyle w:val="NormalTok"/>
        </w:rPr>
        <w:t xml:space="preserve"> </w:t>
      </w:r>
      <w:r>
        <w:rPr>
          <w:rStyle w:val="ConstantTok"/>
        </w:rPr>
        <w:t xml:space="preserve">NA</w:t>
      </w:r>
      <w:r>
        <w:rPr>
          <w:rStyle w:val="NormalTok"/>
        </w:rPr>
        <w:t xml:space="preserve">, </w:t>
      </w:r>
      <w:r>
        <w:rPr>
          <w:rStyle w:val="AttributeTok"/>
        </w:rPr>
        <w:t xml:space="preserve">taxon_lvl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season_sel =</w:t>
      </w:r>
      <w:r>
        <w:rPr>
          <w:rStyle w:val="NormalTok"/>
        </w:rPr>
        <w:t xml:space="preserve"> </w:t>
      </w:r>
      <w:r>
        <w:rPr>
          <w:rStyle w:val="ConstantTok"/>
        </w:rPr>
        <w:t xml:space="preserve">NA</w:t>
      </w:r>
      <w:r>
        <w:rPr>
          <w:rStyle w:val="NormalTok"/>
        </w:rPr>
        <w:t xml:space="preserve">, </w:t>
      </w:r>
      <w:r>
        <w:rPr>
          <w:rStyle w:val="AttributeTok"/>
        </w:rPr>
        <w:t xml:space="preserve">grd_sel =</w:t>
      </w:r>
      <w:r>
        <w:rPr>
          <w:rStyle w:val="NormalTok"/>
        </w:rPr>
        <w:t xml:space="preserve"> </w:t>
      </w:r>
      <w:r>
        <w:rPr>
          <w:rStyle w:val="ConstantTok"/>
        </w:rPr>
        <w:t xml:space="preserve">NA</w:t>
      </w:r>
      <w:r>
        <w:rPr>
          <w:rStyle w:val="NormalTok"/>
        </w:rPr>
        <w:t xml:space="preserve">, </w:t>
      </w:r>
      <w:r>
        <w:rPr>
          <w:rStyle w:val="AttributeTok"/>
        </w:rPr>
        <w:t xml:space="preserve">grd_additive =</w:t>
      </w:r>
      <w:r>
        <w:rPr>
          <w:rStyle w:val="NormalTok"/>
        </w:rPr>
        <w:t xml:space="preserve"> 0L, </w:t>
      </w:r>
      <w:r>
        <w:br/>
      </w:r>
      <w:r>
        <w:rPr>
          <w:rStyle w:val="NormalTok"/>
        </w:rPr>
        <w:t xml:space="preserve">  </w:t>
      </w:r>
      <w:r>
        <w:rPr>
          <w:rStyle w:val="AttributeTok"/>
        </w:rPr>
        <w:t xml:space="preserve">lng_rng =</w:t>
      </w:r>
      <w:r>
        <w:rPr>
          <w:rStyle w:val="NormalTok"/>
        </w:rPr>
        <w:t xml:space="preserve"> </w:t>
      </w:r>
      <w:r>
        <w:rPr>
          <w:rStyle w:val="ConstantTok"/>
        </w:rPr>
        <w:t xml:space="preserve">NA</w:t>
      </w:r>
      <w:r>
        <w:rPr>
          <w:rStyle w:val="NormalTok"/>
        </w:rPr>
        <w:t xml:space="preserve">, </w:t>
      </w:r>
      <w:r>
        <w:rPr>
          <w:rStyle w:val="AttributeTok"/>
        </w:rPr>
        <w:t xml:space="preserve">lat_rng =</w:t>
      </w:r>
      <w:r>
        <w:rPr>
          <w:rStyle w:val="NormalTok"/>
        </w:rPr>
        <w:t xml:space="preserve"> </w:t>
      </w:r>
      <w:r>
        <w:rPr>
          <w:rStyle w:val="ConstantTok"/>
        </w:rPr>
        <w:t xml:space="preserve">NA</w:t>
      </w:r>
      <w:r>
        <w:rPr>
          <w:rStyle w:val="NormalTok"/>
        </w:rPr>
        <w:t xml:space="preserve">, </w:t>
      </w:r>
      <w:r>
        <w:rPr>
          <w:rStyle w:val="AttributeTok"/>
        </w:rPr>
        <w:t xml:space="preserve">date_rng =</w:t>
      </w:r>
      <w:r>
        <w:rPr>
          <w:rStyle w:val="NormalTok"/>
        </w:rPr>
        <w:t xml:space="preserve"> </w:t>
      </w:r>
      <w:r>
        <w:rPr>
          <w:rStyle w:val="ConstantTok"/>
        </w:rPr>
        <w:t xml:space="preserve">NA</w:t>
      </w:r>
      <w:r>
        <w:rPr>
          <w:rStyle w:val="NormalTok"/>
        </w:rPr>
        <w:t xml:space="preserve">, </w:t>
      </w:r>
      <w:r>
        <w:rPr>
          <w:rStyle w:val="AttributeTok"/>
        </w:rPr>
        <w:t xml:space="preserve">depth_rng =</w:t>
      </w:r>
      <w:r>
        <w:rPr>
          <w:rStyle w:val="NormalTok"/>
        </w:rPr>
        <w:t xml:space="preserve"> </w:t>
      </w:r>
      <w:r>
        <w:rPr>
          <w:rStyle w:val="ConstantTok"/>
        </w:rPr>
        <w:t xml:space="preserve">NA</w:t>
      </w:r>
      <w:r>
        <w:rPr>
          <w:rStyle w:val="NormalTok"/>
        </w:rPr>
        <w:t xml:space="preserve">, </w:t>
      </w:r>
      <w:r>
        <w:rPr>
          <w:rStyle w:val="AttributeTok"/>
        </w:rPr>
        <w:t xml:space="preserve">mesh_rng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lifestages =</w:t>
      </w:r>
      <w:r>
        <w:rPr>
          <w:rStyle w:val="NormalTok"/>
        </w:rPr>
        <w:t xml:space="preserve"> </w:t>
      </w:r>
      <w:r>
        <w:rPr>
          <w:rStyle w:val="ConstantTok"/>
        </w:rPr>
        <w:t xml:space="preserve">NA</w:t>
      </w:r>
      <w:r>
        <w:rPr>
          <w:rStyle w:val="NormalTok"/>
        </w:rPr>
        <w:t xml:space="preserve">, </w:t>
      </w:r>
      <w:r>
        <w:rPr>
          <w:rStyle w:val="AttributeTok"/>
        </w:rPr>
        <w:t xml:space="preserve">value_unit =</w:t>
      </w:r>
      <w:r>
        <w:rPr>
          <w:rStyle w:val="NormalTok"/>
        </w:rPr>
        <w:t xml:space="preserve"> </w:t>
      </w:r>
      <w:r>
        <w:rPr>
          <w:rStyle w:val="ConstantTok"/>
        </w:rPr>
        <w:t xml:space="preserve">NA</w:t>
      </w:r>
      <w:r>
        <w:rPr>
          <w:rStyle w:val="NormalTok"/>
        </w:rPr>
        <w:t xml:space="preserve">, </w:t>
      </w:r>
      <w:r>
        <w:rPr>
          <w:rStyle w:val="AttributeTok"/>
        </w:rPr>
        <w:t xml:space="preserve">site =</w:t>
      </w:r>
      <w:r>
        <w:rPr>
          <w:rStyle w:val="NormalTok"/>
        </w:rPr>
        <w:t xml:space="preserve"> </w:t>
      </w:r>
      <w:r>
        <w:rPr>
          <w:rStyle w:val="ConstantTok"/>
        </w:rPr>
        <w:t xml:space="preserve">NA</w:t>
      </w:r>
      <w:r>
        <w:rPr>
          <w:rStyle w:val="NormalTok"/>
        </w:rPr>
        <w:t xml:space="preserve">, </w:t>
      </w:r>
      <w:r>
        <w:rPr>
          <w:rStyle w:val="AttributeTok"/>
        </w:rPr>
        <w:t xml:space="preserve">appends =</w:t>
      </w:r>
      <w:r>
        <w:rPr>
          <w:rStyle w:val="NormalTok"/>
        </w:rPr>
        <w:t xml:space="preserve"> </w:t>
      </w:r>
      <w:r>
        <w:rPr>
          <w:rStyle w:val="ConstantTok"/>
        </w:rPr>
        <w:t xml:space="preserve">NA</w:t>
      </w:r>
      <w:r>
        <w:rPr>
          <w:rStyle w:val="NormalTok"/>
        </w:rPr>
        <w:t xml:space="preserve">, </w:t>
      </w:r>
      <w:r>
        <w:rPr>
          <w:rStyle w:val="AttributeTok"/>
        </w:rPr>
        <w:t xml:space="preserve">parse_simple =</w:t>
      </w:r>
      <w:r>
        <w:rPr>
          <w:rStyle w:val="NormalTok"/>
        </w:rPr>
        <w:t xml:space="preserve"> </w:t>
      </w:r>
      <w:r>
        <w:rPr>
          <w:rStyle w:val="ConstantTok"/>
        </w:rPr>
        <w:t xml:space="preserve">TRUE</w:t>
      </w:r>
      <w:r>
        <w:br/>
      </w:r>
      <w:r>
        <w:rPr>
          <w:rStyle w:val="NormalTok"/>
        </w:rPr>
        <w:t xml:space="preserve">)</w:t>
      </w:r>
    </w:p>
    <w:bookmarkEnd w:id="29"/>
    <w:bookmarkStart w:id="30" w:name="X33370291fdbc1e4478c095fbcb738eb036230d4"/>
    <w:p>
      <w:pPr>
        <w:pStyle w:val="2"/>
      </w:pPr>
      <w:r>
        <w:rPr>
          <w:rStyle w:val="SectionNumber"/>
        </w:rPr>
        <w:t xml:space="preserve">3.3</w:t>
      </w:r>
      <w:r>
        <w:tab/>
      </w:r>
      <w:r>
        <w:rPr>
          <w:iCs/>
          <w:i/>
        </w:rPr>
        <w:t xml:space="preserve">Region Biodiversity of larval-fish bio-database</w:t>
      </w:r>
      <w:r>
        <w:rPr>
          <w:iCs/>
          <w:i/>
        </w:rPr>
        <w:t xml:space="preserve"> </w:t>
      </w:r>
    </w:p>
    <w:p>
      <w:pPr>
        <w:pStyle w:val="SourceCode"/>
      </w:pPr>
      <w:r>
        <w:rPr>
          <w:rStyle w:val="NormalTok"/>
        </w:rPr>
        <w:t xml:space="preserve">fd0c </w:t>
      </w:r>
      <w:r>
        <w:rPr>
          <w:rStyle w:val="OtherTok"/>
        </w:rPr>
        <w:t xml:space="preserve">&lt;-</w:t>
      </w:r>
      <w:r>
        <w:rPr>
          <w:rStyle w:val="NormalTok"/>
        </w:rPr>
        <w:t xml:space="preserve"> </w:t>
      </w:r>
      <w:r>
        <w:rPr>
          <w:rStyle w:val="FunctionTok"/>
        </w:rPr>
        <w:t xml:space="preserve">getBio</w:t>
      </w:r>
      <w:r>
        <w:rPr>
          <w:rStyle w:val="NormalTok"/>
        </w:rPr>
        <w:t xml:space="preserve">(</w:t>
      </w:r>
      <w:r>
        <w:rPr>
          <w:rStyle w:val="AttributeTok"/>
        </w:rPr>
        <w:t xml:space="preserve">dbhost =</w:t>
      </w:r>
      <w:r>
        <w:rPr>
          <w:rStyle w:val="NormalTok"/>
        </w:rPr>
        <w:t xml:space="preserve"> larvaHost, </w:t>
      </w:r>
      <w:r>
        <w:rPr>
          <w:rStyle w:val="AttributeTok"/>
        </w:rPr>
        <w:t xml:space="preserve">dbuser =</w:t>
      </w:r>
      <w:r>
        <w:rPr>
          <w:rStyle w:val="NormalTok"/>
        </w:rPr>
        <w:t xml:space="preserve"> odbUser, </w:t>
      </w:r>
      <w:r>
        <w:rPr>
          <w:rStyle w:val="AttributeTok"/>
        </w:rPr>
        <w:t xml:space="preserve">dbname =</w:t>
      </w:r>
      <w:r>
        <w:rPr>
          <w:rStyle w:val="NormalTok"/>
        </w:rPr>
        <w:t xml:space="preserve"> larvaDB,</w:t>
      </w:r>
      <w:r>
        <w:br/>
      </w:r>
      <w:r>
        <w:rPr>
          <w:rStyle w:val="NormalTok"/>
        </w:rPr>
        <w:t xml:space="preserve">               </w:t>
      </w:r>
      <w:r>
        <w:rPr>
          <w:rStyle w:val="AttributeTok"/>
        </w:rPr>
        <w:t xml:space="preserve">mesh_rng =</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DecValTok"/>
        </w:rPr>
        <w:t xml:space="preserve">1000</w:t>
      </w:r>
      <w:r>
        <w:rPr>
          <w:rStyle w:val="NormalTok"/>
        </w:rPr>
        <w:t xml:space="preserve">), </w:t>
      </w:r>
      <w:r>
        <w:rPr>
          <w:rStyle w:val="AttributeTok"/>
        </w:rPr>
        <w:t xml:space="preserve">taxon =</w:t>
      </w:r>
      <w:r>
        <w:rPr>
          <w:rStyle w:val="StringTok"/>
        </w:rPr>
        <w:t xml:space="preserve">"fish"</w:t>
      </w:r>
      <w:r>
        <w:rPr>
          <w:rStyle w:val="NormalTok"/>
        </w:rPr>
        <w:t xml:space="preserve">, </w:t>
      </w:r>
      <w:r>
        <w:rPr>
          <w:rStyle w:val="AttributeTok"/>
        </w:rPr>
        <w:t xml:space="preserve">taxon_lvl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varname =</w:t>
      </w:r>
      <w:r>
        <w:rPr>
          <w:rStyle w:val="NormalTok"/>
        </w:rPr>
        <w:t xml:space="preserve"> </w:t>
      </w:r>
      <w:r>
        <w:rPr>
          <w:rStyle w:val="StringTok"/>
        </w:rPr>
        <w:t xml:space="preserve">"metadata_raw"</w:t>
      </w:r>
      <w:r>
        <w:rPr>
          <w:rStyle w:val="NormalTok"/>
        </w:rPr>
        <w:t xml:space="preserve">, </w:t>
      </w:r>
      <w:r>
        <w:rPr>
          <w:rStyle w:val="AttributeTok"/>
        </w:rPr>
        <w:t xml:space="preserve">value_unit =</w:t>
      </w:r>
      <w:r>
        <w:rPr>
          <w:rStyle w:val="NormalTok"/>
        </w:rPr>
        <w:t xml:space="preserve"> </w:t>
      </w:r>
      <w:r>
        <w:rPr>
          <w:rStyle w:val="StringTok"/>
        </w:rPr>
        <w:t xml:space="preserve">"perm3"</w:t>
      </w:r>
      <w:r>
        <w:rPr>
          <w:rStyle w:val="NormalTok"/>
        </w:rPr>
        <w:t xml:space="preserve">, </w:t>
      </w:r>
      <w:r>
        <w:rPr>
          <w:rStyle w:val="AttributeTok"/>
        </w:rPr>
        <w:t xml:space="preserve">appends =</w:t>
      </w:r>
      <w:r>
        <w:rPr>
          <w:rStyle w:val="NormalTok"/>
        </w:rPr>
        <w:t xml:space="preserve"> </w:t>
      </w:r>
      <w:r>
        <w:rPr>
          <w:rStyle w:val="StringTok"/>
        </w:rPr>
        <w:t xml:space="preserve">"all"</w:t>
      </w:r>
      <w:r>
        <w:rPr>
          <w:rStyle w:val="NormalTok"/>
        </w:rPr>
        <w:t xml:space="preserve">)</w:t>
      </w:r>
      <w:r>
        <w:br/>
      </w:r>
      <w:r>
        <w:rPr>
          <w:rStyle w:val="NormalTok"/>
        </w:rPr>
        <w:t xml:space="preserve">fd0z </w:t>
      </w:r>
      <w:r>
        <w:rPr>
          <w:rStyle w:val="OtherTok"/>
        </w:rPr>
        <w:t xml:space="preserve">&lt;-</w:t>
      </w:r>
      <w:r>
        <w:rPr>
          <w:rStyle w:val="NormalTok"/>
        </w:rPr>
        <w:t xml:space="preserve"> </w:t>
      </w:r>
      <w:r>
        <w:rPr>
          <w:rStyle w:val="FunctionTok"/>
        </w:rPr>
        <w:t xml:space="preserve">getBio</w:t>
      </w:r>
      <w:r>
        <w:rPr>
          <w:rStyle w:val="NormalTok"/>
        </w:rPr>
        <w:t xml:space="preserve">(</w:t>
      </w:r>
      <w:r>
        <w:rPr>
          <w:rStyle w:val="AttributeTok"/>
        </w:rPr>
        <w:t xml:space="preserve">dbhost =</w:t>
      </w:r>
      <w:r>
        <w:rPr>
          <w:rStyle w:val="NormalTok"/>
        </w:rPr>
        <w:t xml:space="preserve"> odbHost, </w:t>
      </w:r>
      <w:r>
        <w:rPr>
          <w:rStyle w:val="AttributeTok"/>
        </w:rPr>
        <w:t xml:space="preserve">dbuser =</w:t>
      </w:r>
      <w:r>
        <w:rPr>
          <w:rStyle w:val="NormalTok"/>
        </w:rPr>
        <w:t xml:space="preserve"> odbUser, </w:t>
      </w:r>
      <w:r>
        <w:rPr>
          <w:rStyle w:val="AttributeTok"/>
        </w:rPr>
        <w:t xml:space="preserve">dbname =</w:t>
      </w:r>
      <w:r>
        <w:rPr>
          <w:rStyle w:val="NormalTok"/>
        </w:rPr>
        <w:t xml:space="preserve"> odbBioDB, </w:t>
      </w:r>
      <w:r>
        <w:br/>
      </w:r>
      <w:r>
        <w:rPr>
          <w:rStyle w:val="NormalTok"/>
        </w:rPr>
        <w:t xml:space="preserve">               </w:t>
      </w:r>
      <w:r>
        <w:rPr>
          <w:rStyle w:val="AttributeTok"/>
        </w:rPr>
        <w:t xml:space="preserve">mesh_rng =</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DecValTok"/>
        </w:rPr>
        <w:t xml:space="preserve">1000</w:t>
      </w:r>
      <w:r>
        <w:rPr>
          <w:rStyle w:val="NormalTok"/>
        </w:rPr>
        <w:t xml:space="preserve">), </w:t>
      </w:r>
      <w:r>
        <w:rPr>
          <w:rStyle w:val="AttributeTok"/>
        </w:rPr>
        <w:t xml:space="preserve">taxon =</w:t>
      </w:r>
      <w:r>
        <w:rPr>
          <w:rStyle w:val="StringTok"/>
        </w:rPr>
        <w:t xml:space="preserve">"fish"</w:t>
      </w:r>
      <w:r>
        <w:rPr>
          <w:rStyle w:val="NormalTok"/>
        </w:rPr>
        <w:t xml:space="preserve">, </w:t>
      </w:r>
      <w:r>
        <w:rPr>
          <w:rStyle w:val="AttributeTok"/>
        </w:rPr>
        <w:t xml:space="preserve">taxon_lvl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varname =</w:t>
      </w:r>
      <w:r>
        <w:rPr>
          <w:rStyle w:val="NormalTok"/>
        </w:rPr>
        <w:t xml:space="preserve"> </w:t>
      </w:r>
      <w:r>
        <w:rPr>
          <w:rStyle w:val="StringTok"/>
        </w:rPr>
        <w:t xml:space="preserve">"metadata_raw"</w:t>
      </w:r>
      <w:r>
        <w:rPr>
          <w:rStyle w:val="NormalTok"/>
        </w:rPr>
        <w:t xml:space="preserve">, </w:t>
      </w:r>
      <w:r>
        <w:rPr>
          <w:rStyle w:val="AttributeTok"/>
        </w:rPr>
        <w:t xml:space="preserve">value_unit =</w:t>
      </w:r>
      <w:r>
        <w:rPr>
          <w:rStyle w:val="NormalTok"/>
        </w:rPr>
        <w:t xml:space="preserve"> </w:t>
      </w:r>
      <w:r>
        <w:rPr>
          <w:rStyle w:val="StringTok"/>
        </w:rPr>
        <w:t xml:space="preserve">"perm3"</w:t>
      </w:r>
      <w:r>
        <w:rPr>
          <w:rStyle w:val="NormalTok"/>
        </w:rPr>
        <w:t xml:space="preserve">, </w:t>
      </w:r>
      <w:r>
        <w:rPr>
          <w:rStyle w:val="AttributeTok"/>
        </w:rPr>
        <w:t xml:space="preserve">appends =</w:t>
      </w:r>
      <w:r>
        <w:rPr>
          <w:rStyle w:val="NormalTok"/>
        </w:rPr>
        <w:t xml:space="preserve"> </w:t>
      </w:r>
      <w:r>
        <w:rPr>
          <w:rStyle w:val="StringTok"/>
        </w:rPr>
        <w:t xml:space="preserve">"all"</w:t>
      </w:r>
      <w:r>
        <w:rPr>
          <w:rStyle w:val="NormalTok"/>
        </w:rPr>
        <w:t xml:space="preserve">)</w:t>
      </w:r>
      <w:r>
        <w:br/>
      </w:r>
      <w:r>
        <w:rPr>
          <w:rStyle w:val="NormalTok"/>
        </w:rPr>
        <w:t xml:space="preserve">colx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colnames</w:t>
      </w:r>
      <w:r>
        <w:rPr>
          <w:rStyle w:val="NormalTok"/>
        </w:rPr>
        <w:t xml:space="preserve">(fd0c), </w:t>
      </w:r>
      <w:r>
        <w:rPr>
          <w:rStyle w:val="FunctionTok"/>
        </w:rPr>
        <w:t xml:space="preserve">colnames</w:t>
      </w:r>
      <w:r>
        <w:rPr>
          <w:rStyle w:val="NormalTok"/>
        </w:rPr>
        <w:t xml:space="preserve">(fd0z))</w:t>
      </w:r>
      <w:r>
        <w:br/>
      </w:r>
      <w:r>
        <w:rPr>
          <w:rStyle w:val="NormalTok"/>
        </w:rPr>
        <w:t xml:space="preserve">fd1 </w:t>
      </w:r>
      <w:r>
        <w:rPr>
          <w:rStyle w:val="OtherTok"/>
        </w:rPr>
        <w:t xml:space="preserve">&lt;-</w:t>
      </w:r>
      <w:r>
        <w:rPr>
          <w:rStyle w:val="NormalTok"/>
        </w:rPr>
        <w:t xml:space="preserve"> </w:t>
      </w:r>
      <w:r>
        <w:rPr>
          <w:rStyle w:val="FunctionTok"/>
        </w:rPr>
        <w:t xml:space="preserve">list</w:t>
      </w:r>
      <w:r>
        <w:rPr>
          <w:rStyle w:val="NormalTok"/>
        </w:rPr>
        <w:t xml:space="preserve">(fd0c[,..colx], fd0z[,..colx]) </w:t>
      </w:r>
      <w:r>
        <w:rPr>
          <w:rStyle w:val="SpecialCharTok"/>
        </w:rPr>
        <w:t xml:space="preserve">%&gt;%</w:t>
      </w:r>
      <w:r>
        <w:rPr>
          <w:rStyle w:val="NormalTok"/>
        </w:rPr>
        <w:t xml:space="preserve"> </w:t>
      </w:r>
      <w:r>
        <w:rPr>
          <w:rStyle w:val="FunctionTok"/>
        </w:rPr>
        <w:t xml:space="preserve">rbindlist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rPr>
          <w:rStyle w:val="NormalTok"/>
        </w:rPr>
        <w:t xml:space="preserve">fd1[, </w:t>
      </w:r>
      <w:r>
        <w:rPr>
          <w:rStyle w:val="FunctionTok"/>
        </w:rPr>
        <w:t xml:space="preserve">c</w:t>
      </w:r>
      <w:r>
        <w:rPr>
          <w:rStyle w:val="NormalTok"/>
        </w:rPr>
        <w:t xml:space="preserve">(</w:t>
      </w:r>
      <w:r>
        <w:rPr>
          <w:rStyle w:val="StringTok"/>
        </w:rPr>
        <w:t xml:space="preserve">"lng"</w:t>
      </w:r>
      <w:r>
        <w:rPr>
          <w:rStyle w:val="NormalTok"/>
        </w:rPr>
        <w:t xml:space="preserve">,</w:t>
      </w:r>
      <w:r>
        <w:rPr>
          <w:rStyle w:val="StringTok"/>
        </w:rPr>
        <w:t xml:space="preserve">"lat"</w:t>
      </w:r>
      <w:r>
        <w:rPr>
          <w:rStyle w:val="NormalTok"/>
        </w:rPr>
        <w:t xml:space="preserve">) </w:t>
      </w:r>
      <w:r>
        <w:rPr>
          <w:rStyle w:val="SpecialCharTok"/>
        </w:rPr>
        <w:t xml:space="preserve">:</w:t>
      </w:r>
      <w:r>
        <w:rPr>
          <w:rStyle w:val="ErrorTok"/>
        </w:rPr>
        <w:t xml:space="preserve">=</w:t>
      </w:r>
      <w:r>
        <w:rPr>
          <w:rStyle w:val="NormalTok"/>
        </w:rPr>
        <w:t xml:space="preserve"> </w:t>
      </w:r>
      <w:r>
        <w:rPr>
          <w:rStyle w:val="FunctionTok"/>
        </w:rPr>
        <w:t xml:space="preserve">grdxy_comb</w:t>
      </w:r>
      <w:r>
        <w:rPr>
          <w:rStyle w:val="NormalTok"/>
        </w:rPr>
        <w:t xml:space="preserve">(longitude</w:t>
      </w:r>
      <w:r>
        <w:rPr>
          <w:rStyle w:val="FloatTok"/>
        </w:rPr>
        <w:t xml:space="preserve">+0.25</w:t>
      </w:r>
      <w:r>
        <w:rPr>
          <w:rStyle w:val="NormalTok"/>
        </w:rPr>
        <w:t xml:space="preserve">, latitude</w:t>
      </w:r>
      <w:r>
        <w:rPr>
          <w:rStyle w:val="FloatTok"/>
        </w:rPr>
        <w:t xml:space="preserve">+0.25</w:t>
      </w:r>
      <w:r>
        <w:rPr>
          <w:rStyle w:val="NormalTok"/>
        </w:rPr>
        <w:t xml:space="preserve">, 1L)] </w:t>
      </w:r>
      <w:r>
        <w:rPr>
          <w:rStyle w:val="CommentTok"/>
        </w:rPr>
        <w:t xml:space="preserve">#gridded 0.5 degree</w:t>
      </w:r>
    </w:p>
    <w:p>
      <w:pPr>
        <w:pStyle w:val="SourceCode"/>
      </w:pPr>
      <w:r>
        <w:rPr>
          <w:rStyle w:val="NormalTok"/>
        </w:rPr>
        <w:t xml:space="preserve">rg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x1 =</w:t>
      </w:r>
      <w:r>
        <w:rPr>
          <w:rStyle w:val="NormalTok"/>
        </w:rPr>
        <w:t xml:space="preserve"> </w:t>
      </w:r>
      <w:r>
        <w:rPr>
          <w:rStyle w:val="FunctionTok"/>
        </w:rPr>
        <w:t xml:space="preserve">c</w:t>
      </w:r>
      <w:r>
        <w:rPr>
          <w:rStyle w:val="NormalTok"/>
        </w:rPr>
        <w:t xml:space="preserve">(</w:t>
      </w:r>
      <w:r>
        <w:rPr>
          <w:rStyle w:val="DecValTok"/>
        </w:rPr>
        <w:t xml:space="preserve">109</w:t>
      </w:r>
      <w:r>
        <w:rPr>
          <w:rStyle w:val="NormalTok"/>
        </w:rPr>
        <w:t xml:space="preserve">, </w:t>
      </w:r>
      <w:r>
        <w:rPr>
          <w:rStyle w:val="DecValTok"/>
        </w:rPr>
        <w:t xml:space="preserve">109</w:t>
      </w:r>
      <w:r>
        <w:rPr>
          <w:rStyle w:val="NormalTok"/>
        </w:rPr>
        <w:t xml:space="preserve">, </w:t>
      </w:r>
      <w:r>
        <w:rPr>
          <w:rStyle w:val="DecValTok"/>
        </w:rPr>
        <w:t xml:space="preserve">118</w:t>
      </w:r>
      <w:r>
        <w:rPr>
          <w:rStyle w:val="NormalTok"/>
        </w:rPr>
        <w:t xml:space="preserve">, </w:t>
      </w:r>
      <w:r>
        <w:rPr>
          <w:rStyle w:val="DecValTok"/>
        </w:rPr>
        <w:t xml:space="preserve">121</w:t>
      </w:r>
      <w:r>
        <w:rPr>
          <w:rStyle w:val="NormalTok"/>
        </w:rPr>
        <w:t xml:space="preserve">, </w:t>
      </w:r>
      <w:r>
        <w:rPr>
          <w:rStyle w:val="DecValTok"/>
        </w:rPr>
        <w:t xml:space="preserve">118</w:t>
      </w:r>
      <w:r>
        <w:rPr>
          <w:rStyle w:val="NormalTok"/>
        </w:rPr>
        <w:t xml:space="preserve">,  </w:t>
      </w:r>
      <w:r>
        <w:rPr>
          <w:rStyle w:val="FloatTok"/>
        </w:rPr>
        <w:t xml:space="preserve">121.5</w:t>
      </w:r>
      <w:r>
        <w:rPr>
          <w:rStyle w:val="NormalTok"/>
        </w:rPr>
        <w:t xml:space="preserve">,</w:t>
      </w:r>
      <w:r>
        <w:rPr>
          <w:rStyle w:val="DecValTok"/>
        </w:rPr>
        <w:t xml:space="preserve">120</w:t>
      </w:r>
      <w:r>
        <w:rPr>
          <w:rStyle w:val="NormalTok"/>
        </w:rPr>
        <w:t xml:space="preserve">), </w:t>
      </w:r>
      <w:r>
        <w:rPr>
          <w:rStyle w:val="CommentTok"/>
        </w:rPr>
        <w:t xml:space="preserve">#subdivide seas around Taiwan into 6 regions </w:t>
      </w:r>
      <w:r>
        <w:br/>
      </w:r>
      <w:r>
        <w:rPr>
          <w:rStyle w:val="NormalTok"/>
        </w:rPr>
        <w:t xml:space="preserve">                </w:t>
      </w:r>
      <w:r>
        <w:rPr>
          <w:rStyle w:val="AttributeTok"/>
        </w:rPr>
        <w:t xml:space="preserve">x2 =</w:t>
      </w:r>
      <w:r>
        <w:rPr>
          <w:rStyle w:val="NormalTok"/>
        </w:rPr>
        <w:t xml:space="preserve"> </w:t>
      </w:r>
      <w:r>
        <w:rPr>
          <w:rStyle w:val="FunctionTok"/>
        </w:rPr>
        <w:t xml:space="preserve">c</w:t>
      </w:r>
      <w:r>
        <w:rPr>
          <w:rStyle w:val="NormalTok"/>
        </w:rPr>
        <w:t xml:space="preserve">(</w:t>
      </w:r>
      <w:r>
        <w:rPr>
          <w:rStyle w:val="FloatTok"/>
        </w:rPr>
        <w:t xml:space="preserve">120.5</w:t>
      </w:r>
      <w:r>
        <w:rPr>
          <w:rStyle w:val="NormalTok"/>
        </w:rPr>
        <w:t xml:space="preserve">,</w:t>
      </w:r>
      <w:r>
        <w:rPr>
          <w:rStyle w:val="DecValTok"/>
        </w:rPr>
        <w:t xml:space="preserve">118</w:t>
      </w:r>
      <w:r>
        <w:rPr>
          <w:rStyle w:val="NormalTok"/>
        </w:rPr>
        <w:t xml:space="preserve">,</w:t>
      </w:r>
      <w:r>
        <w:rPr>
          <w:rStyle w:val="DecValTok"/>
        </w:rPr>
        <w:t xml:space="preserve">121</w:t>
      </w:r>
      <w:r>
        <w:rPr>
          <w:rStyle w:val="NormalTok"/>
        </w:rPr>
        <w:t xml:space="preserve">, </w:t>
      </w:r>
      <w:r>
        <w:rPr>
          <w:rStyle w:val="DecValTok"/>
        </w:rPr>
        <w:t xml:space="preserve">135</w:t>
      </w:r>
      <w:r>
        <w:rPr>
          <w:rStyle w:val="NormalTok"/>
        </w:rPr>
        <w:t xml:space="preserve">, </w:t>
      </w:r>
      <w:r>
        <w:rPr>
          <w:rStyle w:val="FloatTok"/>
        </w:rPr>
        <w:t xml:space="preserve">121.5</w:t>
      </w:r>
      <w:r>
        <w:rPr>
          <w:rStyle w:val="NormalTok"/>
        </w:rPr>
        <w:t xml:space="preserve">,</w:t>
      </w:r>
      <w:r>
        <w:rPr>
          <w:rStyle w:val="DecValTok"/>
        </w:rPr>
        <w:t xml:space="preserve">124</w:t>
      </w:r>
      <w:r>
        <w:rPr>
          <w:rStyle w:val="NormalTok"/>
        </w:rPr>
        <w:t xml:space="preserve">,  </w:t>
      </w:r>
      <w:r>
        <w:rPr>
          <w:rStyle w:val="DecValTok"/>
        </w:rPr>
        <w:t xml:space="preserve">135</w:t>
      </w:r>
      <w:r>
        <w:rPr>
          <w:rStyle w:val="NormalTok"/>
        </w:rPr>
        <w:t xml:space="preserve">),</w:t>
      </w:r>
      <w:r>
        <w:br/>
      </w:r>
      <w:r>
        <w:rPr>
          <w:rStyle w:val="NormalTok"/>
        </w:rPr>
        <w:t xml:space="preserve">                </w:t>
      </w:r>
      <w:r>
        <w:rPr>
          <w:rStyle w:val="AttributeTok"/>
        </w:rPr>
        <w:t xml:space="preserve">y1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   </w:t>
      </w:r>
      <w:r>
        <w:rPr>
          <w:rStyle w:val="DecValTok"/>
        </w:rPr>
        <w:t xml:space="preserve">21</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24</w:t>
      </w:r>
      <w:r>
        <w:rPr>
          <w:rStyle w:val="NormalTok"/>
        </w:rPr>
        <w:t xml:space="preserve">,   </w:t>
      </w:r>
      <w:r>
        <w:rPr>
          <w:rStyle w:val="FloatTok"/>
        </w:rPr>
        <w:t xml:space="preserve">26.5</w:t>
      </w:r>
      <w:r>
        <w:rPr>
          <w:rStyle w:val="NormalTok"/>
        </w:rPr>
        <w:t xml:space="preserve">), </w:t>
      </w:r>
      <w:r>
        <w:br/>
      </w:r>
      <w:r>
        <w:rPr>
          <w:rStyle w:val="NormalTok"/>
        </w:rPr>
        <w:t xml:space="preserve">                </w:t>
      </w:r>
      <w:r>
        <w:rPr>
          <w:rStyle w:val="AttributeTok"/>
        </w:rPr>
        <w:t xml:space="preserve">y2 =</w:t>
      </w:r>
      <w:r>
        <w:rPr>
          <w:rStyle w:val="NormalTok"/>
        </w:rPr>
        <w:t xml:space="preserve"> </w:t>
      </w:r>
      <w:r>
        <w:rPr>
          <w:rStyle w:val="FunctionTok"/>
        </w:rPr>
        <w:t xml:space="preserve">c</w:t>
      </w:r>
      <w:r>
        <w:rPr>
          <w:rStyle w:val="NormalTok"/>
        </w:rPr>
        <w:t xml:space="preserve">(</w:t>
      </w:r>
      <w:r>
        <w:rPr>
          <w:rStyle w:val="DecValTok"/>
        </w:rPr>
        <w:t xml:space="preserve">21</w:t>
      </w:r>
      <w:r>
        <w:rPr>
          <w:rStyle w:val="NormalTok"/>
        </w:rPr>
        <w:t xml:space="preserve">,  </w:t>
      </w:r>
      <w:r>
        <w:rPr>
          <w:rStyle w:val="FloatTok"/>
        </w:rPr>
        <w:t xml:space="preserve">22.5</w:t>
      </w:r>
      <w:r>
        <w:rPr>
          <w:rStyle w:val="NormalTok"/>
        </w:rPr>
        <w:t xml:space="preserve">, </w:t>
      </w:r>
      <w:r>
        <w:rPr>
          <w:rStyle w:val="DecValTok"/>
        </w:rPr>
        <w:t xml:space="preserve">24</w:t>
      </w:r>
      <w:r>
        <w:rPr>
          <w:rStyle w:val="NormalTok"/>
        </w:rPr>
        <w:t xml:space="preserve">,  </w:t>
      </w:r>
      <w:r>
        <w:rPr>
          <w:rStyle w:val="DecValTok"/>
        </w:rPr>
        <w:t xml:space="preserve">24</w:t>
      </w:r>
      <w:r>
        <w:rPr>
          <w:rStyle w:val="NormalTok"/>
        </w:rPr>
        <w:t xml:space="preserve">, </w:t>
      </w:r>
      <w:r>
        <w:rPr>
          <w:rStyle w:val="FloatTok"/>
        </w:rPr>
        <w:t xml:space="preserve">26.5</w:t>
      </w:r>
      <w:r>
        <w:rPr>
          <w:rStyle w:val="NormalTok"/>
        </w:rPr>
        <w:t xml:space="preserve">, </w:t>
      </w:r>
      <w:r>
        <w:rPr>
          <w:rStyle w:val="FloatTok"/>
        </w:rPr>
        <w:t xml:space="preserve">26.5</w:t>
      </w:r>
      <w:r>
        <w:rPr>
          <w:rStyle w:val="NormalTok"/>
        </w:rPr>
        <w:t xml:space="preserve">, </w:t>
      </w:r>
      <w:r>
        <w:rPr>
          <w:rStyle w:val="DecValTok"/>
        </w:rPr>
        <w:t xml:space="preserve">36</w:t>
      </w:r>
      <w:r>
        <w:rPr>
          <w:rStyle w:val="NormalTok"/>
        </w:rPr>
        <w:t xml:space="preserve">))</w:t>
      </w:r>
      <w:r>
        <w:br/>
      </w:r>
      <w:r>
        <w:br/>
      </w:r>
      <w:r>
        <w:rPr>
          <w:rStyle w:val="NormalTok"/>
        </w:rPr>
        <w:t xml:space="preserve">pts_in_grdx </w:t>
      </w:r>
      <w:r>
        <w:rPr>
          <w:rStyle w:val="OtherTok"/>
        </w:rPr>
        <w:t xml:space="preserve">&lt;-</w:t>
      </w:r>
      <w:r>
        <w:rPr>
          <w:rStyle w:val="NormalTok"/>
        </w:rPr>
        <w:t xml:space="preserve"> </w:t>
      </w:r>
      <w:r>
        <w:rPr>
          <w:rStyle w:val="ControlFlowTok"/>
        </w:rPr>
        <w:t xml:space="preserve">function</w:t>
      </w:r>
      <w:r>
        <w:rPr>
          <w:rStyle w:val="NormalTok"/>
        </w:rPr>
        <w:t xml:space="preserve">(pt,grdx,</w:t>
      </w:r>
      <w:r>
        <w:rPr>
          <w:rStyle w:val="AttributeTok"/>
        </w:rPr>
        <w:t xml:space="preserve">tor=</w:t>
      </w:r>
      <w:r>
        <w:rPr>
          <w:rStyle w:val="DecValTok"/>
        </w:rPr>
        <w:t xml:space="preserve">0</w:t>
      </w:r>
      <w:r>
        <w:rPr>
          <w:rStyle w:val="NormalTok"/>
        </w:rPr>
        <w:t xml:space="preserve">) { </w:t>
      </w:r>
      <w:r>
        <w:rPr>
          <w:rStyle w:val="CommentTok"/>
        </w:rPr>
        <w:t xml:space="preserve">#tor: tolerance in degree</w:t>
      </w:r>
      <w:r>
        <w:br/>
      </w:r>
      <w:r>
        <w:rPr>
          <w:rStyle w:val="NormalTok"/>
        </w:rPr>
        <w:t xml:space="preserve">  x </w:t>
      </w:r>
      <w:r>
        <w:rPr>
          <w:rStyle w:val="OtherTok"/>
        </w:rPr>
        <w:t xml:space="preserve">&lt;-</w:t>
      </w:r>
      <w:r>
        <w:rPr>
          <w:rStyle w:val="NormalTok"/>
        </w:rPr>
        <w:t xml:space="preserve"> pt[[</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pt[[</w:t>
      </w:r>
      <w:r>
        <w:rPr>
          <w:rStyle w:val="DecValTok"/>
        </w:rPr>
        <w:t xml:space="preserve">2</w:t>
      </w:r>
      <w:r>
        <w:rPr>
          <w:rStyle w:val="NormalTok"/>
        </w:rPr>
        <w:t xml:space="preserve">]]</w:t>
      </w:r>
      <w:r>
        <w:br/>
      </w:r>
      <w:r>
        <w:rPr>
          <w:rStyle w:val="NormalTok"/>
        </w:rPr>
        <w:t xml:space="preserve">  grdt </w:t>
      </w:r>
      <w:r>
        <w:rPr>
          <w:rStyle w:val="OtherTok"/>
        </w:rPr>
        <w:t xml:space="preserve">&lt;-</w:t>
      </w:r>
      <w:r>
        <w:rPr>
          <w:rStyle w:val="NormalTok"/>
        </w:rPr>
        <w:t xml:space="preserve"> grdx </w:t>
      </w:r>
      <w:r>
        <w:rPr>
          <w:rStyle w:val="SpecialCharTok"/>
        </w:rPr>
        <w:t xml:space="preserve">%&gt;%</w:t>
      </w:r>
      <w:r>
        <w:rPr>
          <w:rStyle w:val="NormalTok"/>
        </w:rPr>
        <w:t xml:space="preserve"> </w:t>
      </w:r>
      <w:r>
        <w:rPr>
          <w:rStyle w:val="FunctionTok"/>
        </w:rPr>
        <w:t xml:space="preserve">data.table</w:t>
      </w:r>
      <w:r>
        <w:rPr>
          <w:rStyle w:val="NormalTok"/>
        </w:rPr>
        <w:t xml:space="preserve">()</w:t>
      </w:r>
      <w:r>
        <w:br/>
      </w:r>
      <w:r>
        <w:rPr>
          <w:rStyle w:val="NormalTok"/>
        </w:rPr>
        <w:t xml:space="preserve">  grdt[,idx </w:t>
      </w:r>
      <w:r>
        <w:rPr>
          <w:rStyle w:val="SpecialCharTok"/>
        </w:rPr>
        <w:t xml:space="preserve">:</w:t>
      </w:r>
      <w:r>
        <w:rPr>
          <w:rStyle w:val="ErrorTok"/>
        </w:rPr>
        <w:t xml:space="preserve">=</w:t>
      </w:r>
      <w:r>
        <w:rPr>
          <w:rStyle w:val="NormalTok"/>
        </w:rPr>
        <w:t xml:space="preserve"> </w:t>
      </w:r>
      <w:r>
        <w:rPr>
          <w:rStyle w:val="FunctionTok"/>
        </w:rPr>
        <w:t xml:space="preserve">fifelse</w:t>
      </w:r>
      <w:r>
        <w:rPr>
          <w:rStyle w:val="NormalTok"/>
        </w:rPr>
        <w:t xml:space="preserve">(x</w:t>
      </w:r>
      <w:r>
        <w:rPr>
          <w:rStyle w:val="SpecialCharTok"/>
        </w:rPr>
        <w:t xml:space="preserve">&lt;</w:t>
      </w:r>
      <w:r>
        <w:rPr>
          <w:rStyle w:val="NormalTok"/>
        </w:rPr>
        <w:t xml:space="preserve">x2 </w:t>
      </w:r>
      <w:r>
        <w:rPr>
          <w:rStyle w:val="SpecialCharTok"/>
        </w:rPr>
        <w:t xml:space="preserve">&amp;</w:t>
      </w:r>
      <w:r>
        <w:rPr>
          <w:rStyle w:val="NormalTok"/>
        </w:rPr>
        <w:t xml:space="preserve"> x</w:t>
      </w:r>
      <w:r>
        <w:rPr>
          <w:rStyle w:val="SpecialCharTok"/>
        </w:rPr>
        <w:t xml:space="preserve">&gt;=</w:t>
      </w:r>
      <w:r>
        <w:rPr>
          <w:rStyle w:val="NormalTok"/>
        </w:rPr>
        <w:t xml:space="preserve">x1 </w:t>
      </w:r>
      <w:r>
        <w:rPr>
          <w:rStyle w:val="SpecialCharTok"/>
        </w:rPr>
        <w:t xml:space="preserve">&amp;</w:t>
      </w:r>
      <w:r>
        <w:rPr>
          <w:rStyle w:val="NormalTok"/>
        </w:rPr>
        <w:t xml:space="preserve"> y</w:t>
      </w:r>
      <w:r>
        <w:rPr>
          <w:rStyle w:val="SpecialCharTok"/>
        </w:rPr>
        <w:t xml:space="preserve">&lt;</w:t>
      </w:r>
      <w:r>
        <w:rPr>
          <w:rStyle w:val="NormalTok"/>
        </w:rPr>
        <w:t xml:space="preserve">y2 </w:t>
      </w:r>
      <w:r>
        <w:rPr>
          <w:rStyle w:val="SpecialCharTok"/>
        </w:rPr>
        <w:t xml:space="preserve">&amp;</w:t>
      </w:r>
      <w:r>
        <w:rPr>
          <w:rStyle w:val="NormalTok"/>
        </w:rPr>
        <w:t xml:space="preserve"> y</w:t>
      </w:r>
      <w:r>
        <w:rPr>
          <w:rStyle w:val="SpecialCharTok"/>
        </w:rPr>
        <w:t xml:space="preserve">&gt;=</w:t>
      </w:r>
      <w:r>
        <w:rPr>
          <w:rStyle w:val="NormalTok"/>
        </w:rPr>
        <w:t xml:space="preserve">y1,1L,0L)]</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(grdt</w:t>
      </w:r>
      <w:r>
        <w:rPr>
          <w:rStyle w:val="SpecialCharTok"/>
        </w:rPr>
        <w:t xml:space="preserve">$</w:t>
      </w:r>
      <w:r>
        <w:rPr>
          <w:rStyle w:val="NormalTok"/>
        </w:rPr>
        <w:t xml:space="preserve">idx</w:t>
      </w:r>
      <w:r>
        <w:rPr>
          <w:rStyle w:val="SpecialCharTok"/>
        </w:rPr>
        <w:t xml:space="preserve">==</w:t>
      </w:r>
      <w:r>
        <w:rPr>
          <w:rStyle w:val="NormalTok"/>
        </w:rPr>
        <w:t xml:space="preserve">1L))</w:t>
      </w:r>
      <w:r>
        <w:rPr>
          <w:rStyle w:val="SpecialCharTok"/>
        </w:rPr>
        <w:t xml:space="preserve">&gt;=</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which</w:t>
      </w:r>
      <w:r>
        <w:rPr>
          <w:rStyle w:val="NormalTok"/>
        </w:rPr>
        <w:t xml:space="preserve">(grdt</w:t>
      </w:r>
      <w:r>
        <w:rPr>
          <w:rStyle w:val="SpecialCharTok"/>
        </w:rPr>
        <w:t xml:space="preserve">$</w:t>
      </w:r>
      <w:r>
        <w:rPr>
          <w:rStyle w:val="NormalTok"/>
        </w:rPr>
        <w:t xml:space="preserve">idx</w:t>
      </w:r>
      <w:r>
        <w:rPr>
          <w:rStyle w:val="SpecialCharTok"/>
        </w:rPr>
        <w:t xml:space="preserve">==</w:t>
      </w:r>
      <w:r>
        <w:rPr>
          <w:rStyle w:val="NormalTok"/>
        </w:rPr>
        <w:t xml:space="preserve">1L)[</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grdt[,idx</w:t>
      </w:r>
      <w:r>
        <w:rPr>
          <w:rStyle w:val="SpecialCharTok"/>
        </w:rPr>
        <w:t xml:space="preserve">:</w:t>
      </w:r>
      <w:r>
        <w:rPr>
          <w:rStyle w:val="ErrorTok"/>
        </w:rPr>
        <w:t xml:space="preserve">=</w:t>
      </w:r>
      <w:r>
        <w:rPr>
          <w:rStyle w:val="FunctionTok"/>
        </w:rPr>
        <w:t xml:space="preserve">fifelse</w:t>
      </w:r>
      <w:r>
        <w:rPr>
          <w:rStyle w:val="NormalTok"/>
        </w:rPr>
        <w:t xml:space="preserve">(((x</w:t>
      </w:r>
      <w:r>
        <w:rPr>
          <w:rStyle w:val="SpecialCharTok"/>
        </w:rPr>
        <w:t xml:space="preserve">-</w:t>
      </w:r>
      <w:r>
        <w:rPr>
          <w:rStyle w:val="NormalTok"/>
        </w:rPr>
        <w:t xml:space="preserve">tor)</w:t>
      </w:r>
      <w:r>
        <w:rPr>
          <w:rStyle w:val="SpecialCharTok"/>
        </w:rPr>
        <w:t xml:space="preserve">&lt;</w:t>
      </w:r>
      <w:r>
        <w:rPr>
          <w:rStyle w:val="NormalTok"/>
        </w:rPr>
        <w:t xml:space="preserve">x2 </w:t>
      </w:r>
      <w:r>
        <w:rPr>
          <w:rStyle w:val="SpecialCharTok"/>
        </w:rPr>
        <w:t xml:space="preserve">&amp;</w:t>
      </w:r>
      <w:r>
        <w:rPr>
          <w:rStyle w:val="NormalTok"/>
        </w:rPr>
        <w:t xml:space="preserve"> x</w:t>
      </w:r>
      <w:r>
        <w:rPr>
          <w:rStyle w:val="SpecialCharTok"/>
        </w:rPr>
        <w:t xml:space="preserve">&gt;=</w:t>
      </w:r>
      <w:r>
        <w:rPr>
          <w:rStyle w:val="NormalTok"/>
        </w:rPr>
        <w:t xml:space="preserve">x1 </w:t>
      </w:r>
      <w:r>
        <w:rPr>
          <w:rStyle w:val="SpecialCharTok"/>
        </w:rPr>
        <w:t xml:space="preserve">&amp;</w:t>
      </w:r>
      <w:r>
        <w:rPr>
          <w:rStyle w:val="NormalTok"/>
        </w:rPr>
        <w:t xml:space="preserve"> y</w:t>
      </w:r>
      <w:r>
        <w:rPr>
          <w:rStyle w:val="SpecialCharTok"/>
        </w:rPr>
        <w:t xml:space="preserve">&lt;</w:t>
      </w:r>
      <w:r>
        <w:rPr>
          <w:rStyle w:val="NormalTok"/>
        </w:rPr>
        <w:t xml:space="preserve">y2 </w:t>
      </w:r>
      <w:r>
        <w:rPr>
          <w:rStyle w:val="SpecialCharTok"/>
        </w:rPr>
        <w:t xml:space="preserve">&amp;</w:t>
      </w:r>
      <w:r>
        <w:rPr>
          <w:rStyle w:val="NormalTok"/>
        </w:rPr>
        <w:t xml:space="preserve"> y</w:t>
      </w:r>
      <w:r>
        <w:rPr>
          <w:rStyle w:val="SpecialCharTok"/>
        </w:rPr>
        <w:t xml:space="preserve">&gt;=</w:t>
      </w:r>
      <w:r>
        <w:rPr>
          <w:rStyle w:val="NormalTok"/>
        </w:rPr>
        <w:t xml:space="preserve">y1) </w:t>
      </w:r>
      <w:r>
        <w:rPr>
          <w:rStyle w:val="SpecialCharTok"/>
        </w:rPr>
        <w:t xml:space="preserve">|</w:t>
      </w:r>
      <w:r>
        <w:br/>
      </w:r>
      <w:r>
        <w:rPr>
          <w:rStyle w:val="NormalTok"/>
        </w:rPr>
        <w:t xml:space="preserve">                        (x</w:t>
      </w:r>
      <w:r>
        <w:rPr>
          <w:rStyle w:val="SpecialCharTok"/>
        </w:rPr>
        <w:t xml:space="preserve">&lt;</w:t>
      </w:r>
      <w:r>
        <w:rPr>
          <w:rStyle w:val="NormalTok"/>
        </w:rPr>
        <w:t xml:space="preserve">x2 </w:t>
      </w:r>
      <w:r>
        <w:rPr>
          <w:rStyle w:val="SpecialCharTok"/>
        </w:rPr>
        <w:t xml:space="preserve">&amp;</w:t>
      </w:r>
      <w:r>
        <w:rPr>
          <w:rStyle w:val="NormalTok"/>
        </w:rPr>
        <w:t xml:space="preserve"> (x</w:t>
      </w:r>
      <w:r>
        <w:rPr>
          <w:rStyle w:val="SpecialCharTok"/>
        </w:rPr>
        <w:t xml:space="preserve">+</w:t>
      </w:r>
      <w:r>
        <w:rPr>
          <w:rStyle w:val="NormalTok"/>
        </w:rPr>
        <w:t xml:space="preserve">tor)</w:t>
      </w:r>
      <w:r>
        <w:rPr>
          <w:rStyle w:val="SpecialCharTok"/>
        </w:rPr>
        <w:t xml:space="preserve">&gt;=</w:t>
      </w:r>
      <w:r>
        <w:rPr>
          <w:rStyle w:val="NormalTok"/>
        </w:rPr>
        <w:t xml:space="preserve">x1 </w:t>
      </w:r>
      <w:r>
        <w:rPr>
          <w:rStyle w:val="SpecialCharTok"/>
        </w:rPr>
        <w:t xml:space="preserve">&amp;</w:t>
      </w:r>
      <w:r>
        <w:rPr>
          <w:rStyle w:val="NormalTok"/>
        </w:rPr>
        <w:t xml:space="preserve"> y</w:t>
      </w:r>
      <w:r>
        <w:rPr>
          <w:rStyle w:val="SpecialCharTok"/>
        </w:rPr>
        <w:t xml:space="preserve">&lt;</w:t>
      </w:r>
      <w:r>
        <w:rPr>
          <w:rStyle w:val="NormalTok"/>
        </w:rPr>
        <w:t xml:space="preserve">y2 </w:t>
      </w:r>
      <w:r>
        <w:rPr>
          <w:rStyle w:val="SpecialCharTok"/>
        </w:rPr>
        <w:t xml:space="preserve">&amp;</w:t>
      </w:r>
      <w:r>
        <w:rPr>
          <w:rStyle w:val="NormalTok"/>
        </w:rPr>
        <w:t xml:space="preserve"> y</w:t>
      </w:r>
      <w:r>
        <w:rPr>
          <w:rStyle w:val="SpecialCharTok"/>
        </w:rPr>
        <w:t xml:space="preserve">&gt;=</w:t>
      </w:r>
      <w:r>
        <w:rPr>
          <w:rStyle w:val="NormalTok"/>
        </w:rPr>
        <w:t xml:space="preserve">y1) </w:t>
      </w:r>
      <w:r>
        <w:rPr>
          <w:rStyle w:val="SpecialCharTok"/>
        </w:rPr>
        <w:t xml:space="preserve">|</w:t>
      </w:r>
      <w:r>
        <w:br/>
      </w:r>
      <w:r>
        <w:rPr>
          <w:rStyle w:val="NormalTok"/>
        </w:rPr>
        <w:t xml:space="preserve">                        (x</w:t>
      </w:r>
      <w:r>
        <w:rPr>
          <w:rStyle w:val="SpecialCharTok"/>
        </w:rPr>
        <w:t xml:space="preserve">&lt;</w:t>
      </w:r>
      <w:r>
        <w:rPr>
          <w:rStyle w:val="NormalTok"/>
        </w:rPr>
        <w:t xml:space="preserve">x2 </w:t>
      </w:r>
      <w:r>
        <w:rPr>
          <w:rStyle w:val="SpecialCharTok"/>
        </w:rPr>
        <w:t xml:space="preserve">&amp;</w:t>
      </w:r>
      <w:r>
        <w:rPr>
          <w:rStyle w:val="NormalTok"/>
        </w:rPr>
        <w:t xml:space="preserve"> x</w:t>
      </w:r>
      <w:r>
        <w:rPr>
          <w:rStyle w:val="SpecialCharTok"/>
        </w:rPr>
        <w:t xml:space="preserve">&gt;=</w:t>
      </w:r>
      <w:r>
        <w:rPr>
          <w:rStyle w:val="NormalTok"/>
        </w:rPr>
        <w:t xml:space="preserve">x1 </w:t>
      </w:r>
      <w:r>
        <w:rPr>
          <w:rStyle w:val="SpecialCharTok"/>
        </w:rPr>
        <w:t xml:space="preserve">&amp;</w:t>
      </w:r>
      <w:r>
        <w:rPr>
          <w:rStyle w:val="NormalTok"/>
        </w:rPr>
        <w:t xml:space="preserve"> (y</w:t>
      </w:r>
      <w:r>
        <w:rPr>
          <w:rStyle w:val="SpecialCharTok"/>
        </w:rPr>
        <w:t xml:space="preserve">-</w:t>
      </w:r>
      <w:r>
        <w:rPr>
          <w:rStyle w:val="NormalTok"/>
        </w:rPr>
        <w:t xml:space="preserve">tor)</w:t>
      </w:r>
      <w:r>
        <w:rPr>
          <w:rStyle w:val="SpecialCharTok"/>
        </w:rPr>
        <w:t xml:space="preserve">&lt;</w:t>
      </w:r>
      <w:r>
        <w:rPr>
          <w:rStyle w:val="NormalTok"/>
        </w:rPr>
        <w:t xml:space="preserve">y2 </w:t>
      </w:r>
      <w:r>
        <w:rPr>
          <w:rStyle w:val="SpecialCharTok"/>
        </w:rPr>
        <w:t xml:space="preserve">&amp;</w:t>
      </w:r>
      <w:r>
        <w:rPr>
          <w:rStyle w:val="NormalTok"/>
        </w:rPr>
        <w:t xml:space="preserve"> y</w:t>
      </w:r>
      <w:r>
        <w:rPr>
          <w:rStyle w:val="SpecialCharTok"/>
        </w:rPr>
        <w:t xml:space="preserve">&gt;=</w:t>
      </w:r>
      <w:r>
        <w:rPr>
          <w:rStyle w:val="NormalTok"/>
        </w:rPr>
        <w:t xml:space="preserve">y1) </w:t>
      </w:r>
      <w:r>
        <w:rPr>
          <w:rStyle w:val="SpecialCharTok"/>
        </w:rPr>
        <w:t xml:space="preserve">|</w:t>
      </w:r>
      <w:r>
        <w:br/>
      </w:r>
      <w:r>
        <w:rPr>
          <w:rStyle w:val="NormalTok"/>
        </w:rPr>
        <w:t xml:space="preserve">                        (x</w:t>
      </w:r>
      <w:r>
        <w:rPr>
          <w:rStyle w:val="SpecialCharTok"/>
        </w:rPr>
        <w:t xml:space="preserve">&lt;</w:t>
      </w:r>
      <w:r>
        <w:rPr>
          <w:rStyle w:val="NormalTok"/>
        </w:rPr>
        <w:t xml:space="preserve">x2 </w:t>
      </w:r>
      <w:r>
        <w:rPr>
          <w:rStyle w:val="SpecialCharTok"/>
        </w:rPr>
        <w:t xml:space="preserve">&amp;</w:t>
      </w:r>
      <w:r>
        <w:rPr>
          <w:rStyle w:val="NormalTok"/>
        </w:rPr>
        <w:t xml:space="preserve"> x</w:t>
      </w:r>
      <w:r>
        <w:rPr>
          <w:rStyle w:val="SpecialCharTok"/>
        </w:rPr>
        <w:t xml:space="preserve">&gt;=</w:t>
      </w:r>
      <w:r>
        <w:rPr>
          <w:rStyle w:val="NormalTok"/>
        </w:rPr>
        <w:t xml:space="preserve">x1 </w:t>
      </w:r>
      <w:r>
        <w:rPr>
          <w:rStyle w:val="SpecialCharTok"/>
        </w:rPr>
        <w:t xml:space="preserve">&amp;</w:t>
      </w:r>
      <w:r>
        <w:rPr>
          <w:rStyle w:val="NormalTok"/>
        </w:rPr>
        <w:t xml:space="preserve"> y</w:t>
      </w:r>
      <w:r>
        <w:rPr>
          <w:rStyle w:val="SpecialCharTok"/>
        </w:rPr>
        <w:t xml:space="preserve">&lt;</w:t>
      </w:r>
      <w:r>
        <w:rPr>
          <w:rStyle w:val="NormalTok"/>
        </w:rPr>
        <w:t xml:space="preserve">y2 </w:t>
      </w:r>
      <w:r>
        <w:rPr>
          <w:rStyle w:val="SpecialCharTok"/>
        </w:rPr>
        <w:t xml:space="preserve">&amp;</w:t>
      </w:r>
      <w:r>
        <w:rPr>
          <w:rStyle w:val="NormalTok"/>
        </w:rPr>
        <w:t xml:space="preserve"> (y</w:t>
      </w:r>
      <w:r>
        <w:rPr>
          <w:rStyle w:val="SpecialCharTok"/>
        </w:rPr>
        <w:t xml:space="preserve">+</w:t>
      </w:r>
      <w:r>
        <w:rPr>
          <w:rStyle w:val="NormalTok"/>
        </w:rPr>
        <w:t xml:space="preserve">tor)</w:t>
      </w:r>
      <w:r>
        <w:rPr>
          <w:rStyle w:val="SpecialCharTok"/>
        </w:rPr>
        <w:t xml:space="preserve">&gt;=</w:t>
      </w:r>
      <w:r>
        <w:rPr>
          <w:rStyle w:val="NormalTok"/>
        </w:rPr>
        <w:t xml:space="preserve">y1), 1L, 0L)]</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(grdt</w:t>
      </w:r>
      <w:r>
        <w:rPr>
          <w:rStyle w:val="SpecialCharTok"/>
        </w:rPr>
        <w:t xml:space="preserve">$</w:t>
      </w:r>
      <w:r>
        <w:rPr>
          <w:rStyle w:val="NormalTok"/>
        </w:rPr>
        <w:t xml:space="preserve">idx</w:t>
      </w:r>
      <w:r>
        <w:rPr>
          <w:rStyle w:val="SpecialCharTok"/>
        </w:rPr>
        <w:t xml:space="preserve">==</w:t>
      </w:r>
      <w:r>
        <w:rPr>
          <w:rStyle w:val="NormalTok"/>
        </w:rPr>
        <w:t xml:space="preserve">1L))</w:t>
      </w:r>
      <w:r>
        <w:rPr>
          <w:rStyle w:val="SpecialCharTok"/>
        </w:rPr>
        <w:t xml:space="preserve">&gt;=</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which</w:t>
      </w:r>
      <w:r>
        <w:rPr>
          <w:rStyle w:val="NormalTok"/>
        </w:rPr>
        <w:t xml:space="preserve">(grdt</w:t>
      </w:r>
      <w:r>
        <w:rPr>
          <w:rStyle w:val="SpecialCharTok"/>
        </w:rPr>
        <w:t xml:space="preserve">$</w:t>
      </w:r>
      <w:r>
        <w:rPr>
          <w:rStyle w:val="NormalTok"/>
        </w:rPr>
        <w:t xml:space="preserve">idx</w:t>
      </w:r>
      <w:r>
        <w:rPr>
          <w:rStyle w:val="SpecialCharTok"/>
        </w:rPr>
        <w:t xml:space="preserve">==</w:t>
      </w:r>
      <w:r>
        <w:rPr>
          <w:rStyle w:val="NormalTok"/>
        </w:rPr>
        <w:t xml:space="preserve">1L)[</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(0L)</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grdx_in_grp </w:t>
      </w:r>
      <w:r>
        <w:rPr>
          <w:rStyle w:val="OtherTok"/>
        </w:rPr>
        <w:t xml:space="preserve">&lt;-</w:t>
      </w:r>
      <w:r>
        <w:rPr>
          <w:rStyle w:val="NormalTok"/>
        </w:rPr>
        <w:t xml:space="preserve"> </w:t>
      </w:r>
      <w:r>
        <w:rPr>
          <w:rStyle w:val="ControlFlowTok"/>
        </w:rPr>
        <w:t xml:space="preserve">function</w:t>
      </w:r>
      <w:r>
        <w:rPr>
          <w:rStyle w:val="NormalTok"/>
        </w:rPr>
        <w:t xml:space="preserve">(grdx) {</w:t>
      </w:r>
      <w:r>
        <w:br/>
      </w:r>
      <w:r>
        <w:rPr>
          <w:rStyle w:val="NormalTok"/>
        </w:rPr>
        <w:t xml:space="preserve">  x1 </w:t>
      </w:r>
      <w:r>
        <w:rPr>
          <w:rStyle w:val="OtherTok"/>
        </w:rPr>
        <w:t xml:space="preserve">&lt;-</w:t>
      </w:r>
      <w:r>
        <w:rPr>
          <w:rStyle w:val="NormalTok"/>
        </w:rPr>
        <w:t xml:space="preserve"> grdx[[</w:t>
      </w:r>
      <w:r>
        <w:rPr>
          <w:rStyle w:val="DecValTok"/>
        </w:rPr>
        <w:t xml:space="preserve">1</w:t>
      </w:r>
      <w:r>
        <w:rPr>
          <w:rStyle w:val="NormalTok"/>
        </w:rPr>
        <w:t xml:space="preserve">]]; x2 </w:t>
      </w:r>
      <w:r>
        <w:rPr>
          <w:rStyle w:val="OtherTok"/>
        </w:rPr>
        <w:t xml:space="preserve">&lt;-</w:t>
      </w:r>
      <w:r>
        <w:rPr>
          <w:rStyle w:val="NormalTok"/>
        </w:rPr>
        <w:t xml:space="preserve"> grdx[[</w:t>
      </w:r>
      <w:r>
        <w:rPr>
          <w:rStyle w:val="DecValTok"/>
        </w:rPr>
        <w:t xml:space="preserve">2</w:t>
      </w:r>
      <w:r>
        <w:rPr>
          <w:rStyle w:val="NormalTok"/>
        </w:rPr>
        <w:t xml:space="preserve">]]</w:t>
      </w:r>
      <w:r>
        <w:br/>
      </w:r>
      <w:r>
        <w:rPr>
          <w:rStyle w:val="NormalTok"/>
        </w:rPr>
        <w:t xml:space="preserve">  y1 </w:t>
      </w:r>
      <w:r>
        <w:rPr>
          <w:rStyle w:val="OtherTok"/>
        </w:rPr>
        <w:t xml:space="preserve">&lt;-</w:t>
      </w:r>
      <w:r>
        <w:rPr>
          <w:rStyle w:val="NormalTok"/>
        </w:rPr>
        <w:t xml:space="preserve"> grdx[[</w:t>
      </w:r>
      <w:r>
        <w:rPr>
          <w:rStyle w:val="DecValTok"/>
        </w:rPr>
        <w:t xml:space="preserve">3</w:t>
      </w:r>
      <w:r>
        <w:rPr>
          <w:rStyle w:val="NormalTok"/>
        </w:rPr>
        <w:t xml:space="preserve">]]; y2 </w:t>
      </w:r>
      <w:r>
        <w:rPr>
          <w:rStyle w:val="OtherTok"/>
        </w:rPr>
        <w:t xml:space="preserve">&lt;-</w:t>
      </w:r>
      <w:r>
        <w:rPr>
          <w:rStyle w:val="NormalTok"/>
        </w:rPr>
        <w:t xml:space="preserve"> grdx[[</w:t>
      </w:r>
      <w:r>
        <w:rPr>
          <w:rStyle w:val="DecValTok"/>
        </w:rPr>
        <w:t xml:space="preserve">4</w:t>
      </w:r>
      <w:r>
        <w:rPr>
          <w:rStyle w:val="NormalTok"/>
        </w:rPr>
        <w:t xml:space="preserve">]]</w:t>
      </w:r>
      <w:r>
        <w:br/>
      </w:r>
      <w:r>
        <w:rPr>
          <w:rStyle w:val="NormalTok"/>
        </w:rPr>
        <w:t xml:space="preserve">  stx</w:t>
      </w:r>
      <w:r>
        <w:rPr>
          <w:rStyle w:val="OtherTok"/>
        </w:rPr>
        <w:t xml:space="preserve">&lt;-</w:t>
      </w:r>
      <w:r>
        <w:rPr>
          <w:rStyle w:val="NormalTok"/>
        </w:rPr>
        <w:t xml:space="preserve"> grdx[[</w:t>
      </w:r>
      <w:r>
        <w:rPr>
          <w:rStyle w:val="DecValTok"/>
        </w:rPr>
        <w:t xml:space="preserve">5</w:t>
      </w:r>
      <w:r>
        <w:rPr>
          <w:rStyle w:val="NormalTok"/>
        </w:rPr>
        <w:t xml:space="preserve">]]; grp</w:t>
      </w:r>
      <w:r>
        <w:rPr>
          <w:rStyle w:val="OtherTok"/>
        </w:rPr>
        <w:t xml:space="preserve">&lt;-</w:t>
      </w:r>
      <w:r>
        <w:rPr>
          <w:rStyle w:val="NormalTok"/>
        </w:rPr>
        <w:t xml:space="preserve"> grdx[[</w:t>
      </w:r>
      <w:r>
        <w:rPr>
          <w:rStyle w:val="DecValTok"/>
        </w:rPr>
        <w:t xml:space="preserve">6</w:t>
      </w:r>
      <w:r>
        <w:rPr>
          <w:rStyle w:val="NormalTok"/>
        </w:rPr>
        <w:t xml:space="preserve">]]</w:t>
      </w:r>
      <w:r>
        <w:br/>
      </w:r>
      <w:r>
        <w:rPr>
          <w:rStyle w:val="NormalTok"/>
        </w:rPr>
        <w:t xml:space="preserve">  xgrd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((x1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((x2</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ygrd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((y1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((y2</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data.table</w:t>
      </w:r>
      <w:r>
        <w:rPr>
          <w:rStyle w:val="NormalTok"/>
        </w:rPr>
        <w:t xml:space="preserve">(</w:t>
      </w:r>
      <w:r>
        <w:rPr>
          <w:rStyle w:val="FunctionTok"/>
        </w:rPr>
        <w:t xml:space="preserve">CJ</w:t>
      </w:r>
      <w:r>
        <w:rPr>
          <w:rStyle w:val="NormalTok"/>
        </w:rPr>
        <w:t xml:space="preserve">(xgrd[</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(xgrd)</w:t>
      </w:r>
      <w:r>
        <w:rPr>
          <w:rStyle w:val="SpecialCharTok"/>
        </w:rPr>
        <w:t xml:space="preserve">-</w:t>
      </w:r>
      <w:r>
        <w:rPr>
          <w:rStyle w:val="DecValTok"/>
        </w:rPr>
        <w:t xml:space="preserve">1</w:t>
      </w:r>
      <w:r>
        <w:rPr>
          <w:rStyle w:val="NormalTok"/>
        </w:rPr>
        <w:t xml:space="preserve">)],ygrd[</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(ygrd)</w:t>
      </w:r>
      <w:r>
        <w:rPr>
          <w:rStyle w:val="SpecialCharTok"/>
        </w:rPr>
        <w:t xml:space="preserve">-</w:t>
      </w:r>
      <w:r>
        <w:rPr>
          <w:rStyle w:val="DecValTok"/>
        </w:rPr>
        <w:t xml:space="preserve">1</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 </w:t>
      </w:r>
      <w:r>
        <w:rPr>
          <w:rStyle w:val="AttributeTok"/>
        </w:rPr>
        <w:t xml:space="preserve">stx=</w:t>
      </w:r>
      <w:r>
        <w:rPr>
          <w:rStyle w:val="NormalTok"/>
        </w:rPr>
        <w:t xml:space="preserve">stx, </w:t>
      </w:r>
      <w:r>
        <w:rPr>
          <w:rStyle w:val="AttributeTok"/>
        </w:rPr>
        <w:t xml:space="preserve">grp=</w:t>
      </w:r>
      <w:r>
        <w:rPr>
          <w:rStyle w:val="NormalTok"/>
        </w:rPr>
        <w:t xml:space="preserve">grp)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StringTok"/>
        </w:rPr>
        <w:t xml:space="preserve">"lng"</w:t>
      </w:r>
      <w:r>
        <w:rPr>
          <w:rStyle w:val="NormalTok"/>
        </w:rPr>
        <w:t xml:space="preserve">,</w:t>
      </w:r>
      <w:r>
        <w:rPr>
          <w:rStyle w:val="StringTok"/>
        </w:rPr>
        <w:t xml:space="preserve">"lat"</w:t>
      </w:r>
      <w:r>
        <w:rPr>
          <w:rStyle w:val="NormalTok"/>
        </w:rPr>
        <w:t xml:space="preserve">,</w:t>
      </w:r>
      <w:r>
        <w:rPr>
          <w:rStyle w:val="StringTok"/>
        </w:rPr>
        <w:t xml:space="preserve">"season"</w:t>
      </w:r>
      <w:r>
        <w:rPr>
          <w:rStyle w:val="NormalTok"/>
        </w:rPr>
        <w:t xml:space="preserve">))</w:t>
      </w:r>
      <w:r>
        <w:br/>
      </w:r>
      <w:r>
        <w:rPr>
          <w:rStyle w:val="NormalTok"/>
        </w:rPr>
        <w:t xml:space="preserve">}</w:t>
      </w:r>
      <w:r>
        <w:br/>
      </w:r>
      <w:r>
        <w:br/>
      </w:r>
      <w:r>
        <w:rPr>
          <w:rStyle w:val="NormalTok"/>
        </w:rPr>
        <w:t xml:space="preserve">cast_in_grdx </w:t>
      </w:r>
      <w:r>
        <w:rPr>
          <w:rStyle w:val="OtherTok"/>
        </w:rPr>
        <w:t xml:space="preserve">&lt;-</w:t>
      </w:r>
      <w:r>
        <w:rPr>
          <w:rStyle w:val="NormalTok"/>
        </w:rPr>
        <w:t xml:space="preserve"> </w:t>
      </w:r>
      <w:r>
        <w:rPr>
          <w:rStyle w:val="ControlFlowTok"/>
        </w:rPr>
        <w:t xml:space="preserve">function</w:t>
      </w:r>
      <w:r>
        <w:rPr>
          <w:rStyle w:val="NormalTok"/>
        </w:rPr>
        <w:t xml:space="preserve"> (dt, rgt, </w:t>
      </w:r>
      <w:r>
        <w:rPr>
          <w:rStyle w:val="AttributeTok"/>
        </w:rPr>
        <w:t xml:space="preserve">tor=</w:t>
      </w:r>
      <w:r>
        <w:rPr>
          <w:rStyle w:val="FloatTok"/>
        </w:rPr>
        <w:t xml:space="preserve">0.05</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(rgt)) {</w:t>
      </w:r>
      <w:r>
        <w:br/>
      </w:r>
      <w:r>
        <w:rPr>
          <w:rStyle w:val="NormalTok"/>
        </w:rPr>
        <w:t xml:space="preserve">    </w:t>
      </w:r>
      <w:r>
        <w:rPr>
          <w:rStyle w:val="ControlFlowTok"/>
        </w:rPr>
        <w:t xml:space="preserve">if</w:t>
      </w:r>
      <w:r>
        <w:rPr>
          <w:rStyle w:val="NormalTok"/>
        </w:rPr>
        <w:t xml:space="preserve"> (i</w:t>
      </w:r>
      <w:r>
        <w:rPr>
          <w:rStyle w:val="SpecialCharTok"/>
        </w:rPr>
        <w:t xml:space="preserve">==</w:t>
      </w:r>
      <w:r>
        <w:rPr>
          <w:rStyle w:val="DecValTok"/>
        </w:rPr>
        <w:t xml:space="preserve">1</w:t>
      </w:r>
      <w:r>
        <w:rPr>
          <w:rStyle w:val="NormalTok"/>
        </w:rPr>
        <w:t xml:space="preserve">) {</w:t>
      </w:r>
      <w:r>
        <w:br/>
      </w:r>
      <w:r>
        <w:rPr>
          <w:rStyle w:val="NormalTok"/>
        </w:rPr>
        <w:t xml:space="preserve">      gp0 </w:t>
      </w:r>
      <w:r>
        <w:rPr>
          <w:rStyle w:val="OtherTok"/>
        </w:rPr>
        <w:t xml:space="preserve">&lt;-</w:t>
      </w:r>
      <w:r>
        <w:rPr>
          <w:rStyle w:val="NormalTok"/>
        </w:rPr>
        <w:t xml:space="preserve"> </w:t>
      </w:r>
      <w:r>
        <w:rPr>
          <w:rStyle w:val="FunctionTok"/>
        </w:rPr>
        <w:t xml:space="preserve">grdx_in_grp</w:t>
      </w:r>
      <w:r>
        <w:rPr>
          <w:rStyle w:val="NormalTok"/>
        </w:rPr>
        <w:t xml:space="preserve">(rgt[i,])</w:t>
      </w:r>
      <w:r>
        <w:br/>
      </w:r>
      <w:r>
        <w:rPr>
          <w:rStyle w:val="NormalTok"/>
        </w:rPr>
        <w:t xml:space="preserve">    } </w:t>
      </w:r>
      <w:r>
        <w:rPr>
          <w:rStyle w:val="ControlFlowTok"/>
        </w:rPr>
        <w:t xml:space="preserve">else</w:t>
      </w:r>
      <w:r>
        <w:rPr>
          <w:rStyle w:val="NormalTok"/>
        </w:rPr>
        <w:t xml:space="preserve"> {</w:t>
      </w:r>
      <w:r>
        <w:br/>
      </w:r>
      <w:r>
        <w:rPr>
          <w:rStyle w:val="NormalTok"/>
        </w:rPr>
        <w:t xml:space="preserve">      gp0 </w:t>
      </w:r>
      <w:r>
        <w:rPr>
          <w:rStyle w:val="OtherTok"/>
        </w:rPr>
        <w:t xml:space="preserve">&lt;-</w:t>
      </w:r>
      <w:r>
        <w:rPr>
          <w:rStyle w:val="NormalTok"/>
        </w:rPr>
        <w:t xml:space="preserve"> </w:t>
      </w:r>
      <w:r>
        <w:rPr>
          <w:rStyle w:val="FunctionTok"/>
        </w:rPr>
        <w:t xml:space="preserve">rbind</w:t>
      </w:r>
      <w:r>
        <w:rPr>
          <w:rStyle w:val="NormalTok"/>
        </w:rPr>
        <w:t xml:space="preserve">(gp0,</w:t>
      </w:r>
      <w:r>
        <w:rPr>
          <w:rStyle w:val="FunctionTok"/>
        </w:rPr>
        <w:t xml:space="preserve">grdx_in_grp</w:t>
      </w:r>
      <w:r>
        <w:rPr>
          <w:rStyle w:val="NormalTok"/>
        </w:rPr>
        <w:t xml:space="preserve">(rgt[i,]))</w:t>
      </w:r>
      <w:r>
        <w:br/>
      </w:r>
      <w:r>
        <w:rPr>
          <w:rStyle w:val="NormalTok"/>
        </w:rPr>
        <w:t xml:space="preserve">    }</w:t>
      </w:r>
      <w:r>
        <w:br/>
      </w:r>
      <w:r>
        <w:rPr>
          <w:rStyle w:val="NormalTok"/>
        </w:rPr>
        <w:t xml:space="preserve">  }</w:t>
      </w:r>
      <w:r>
        <w:br/>
      </w:r>
      <w:r>
        <w:rPr>
          <w:rStyle w:val="NormalTok"/>
        </w:rPr>
        <w:t xml:space="preserve">  gp0[,</w:t>
      </w:r>
      <w:r>
        <w:rPr>
          <w:rStyle w:val="FunctionTok"/>
        </w:rPr>
        <w:t xml:space="preserve">c</w:t>
      </w:r>
      <w:r>
        <w:rPr>
          <w:rStyle w:val="NormalTok"/>
        </w:rPr>
        <w:t xml:space="preserve">(</w:t>
      </w:r>
      <w:r>
        <w:rPr>
          <w:rStyle w:val="StringTok"/>
        </w:rPr>
        <w:t xml:space="preserve">"lng1"</w:t>
      </w:r>
      <w:r>
        <w:rPr>
          <w:rStyle w:val="NormalTok"/>
        </w:rPr>
        <w:t xml:space="preserve">,</w:t>
      </w:r>
      <w:r>
        <w:rPr>
          <w:rStyle w:val="StringTok"/>
        </w:rPr>
        <w:t xml:space="preserve">"lat1"</w:t>
      </w:r>
      <w:r>
        <w:rPr>
          <w:rStyle w:val="NormalTok"/>
        </w:rPr>
        <w:t xml:space="preserve">)</w:t>
      </w:r>
      <w:r>
        <w:rPr>
          <w:rStyle w:val="SpecialCharTok"/>
        </w:rPr>
        <w:t xml:space="preserve">:</w:t>
      </w:r>
      <w:r>
        <w:rPr>
          <w:rStyle w:val="ErrorTok"/>
        </w:rPr>
        <w:t xml:space="preserve">=</w:t>
      </w:r>
      <w:r>
        <w:rPr>
          <w:rStyle w:val="FunctionTok"/>
        </w:rPr>
        <w:t xml:space="preserve">grdxy_comb</w:t>
      </w:r>
      <w:r>
        <w:rPr>
          <w:rStyle w:val="NormalTok"/>
        </w:rPr>
        <w:t xml:space="preserve">(lng, lat,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w:t>
      </w:r>
      <w:r>
        <w:rPr>
          <w:rStyle w:val="AttributeTok"/>
        </w:rPr>
        <w:t xml:space="preserve">lng1x=</w:t>
      </w:r>
      <w:r>
        <w:rPr>
          <w:rStyle w:val="NormalTok"/>
        </w:rPr>
        <w:t xml:space="preserve">lng1</w:t>
      </w:r>
      <w:r>
        <w:rPr>
          <w:rStyle w:val="FloatTok"/>
        </w:rPr>
        <w:t xml:space="preserve">+0.5</w:t>
      </w:r>
      <w:r>
        <w:rPr>
          <w:rStyle w:val="NormalTok"/>
        </w:rPr>
        <w:t xml:space="preserve">, </w:t>
      </w:r>
      <w:r>
        <w:rPr>
          <w:rStyle w:val="AttributeTok"/>
        </w:rPr>
        <w:t xml:space="preserve">lat1x=</w:t>
      </w:r>
      <w:r>
        <w:rPr>
          <w:rStyle w:val="NormalTok"/>
        </w:rPr>
        <w:t xml:space="preserve">lat1</w:t>
      </w:r>
      <w:r>
        <w:rPr>
          <w:rStyle w:val="FloatTok"/>
        </w:rPr>
        <w:t xml:space="preserve">+0.5</w:t>
      </w:r>
      <w:r>
        <w:rPr>
          <w:rStyle w:val="NormalTok"/>
        </w:rPr>
        <w:t xml:space="preserve">)]</w:t>
      </w:r>
      <w:r>
        <w:br/>
      </w:r>
      <w:r>
        <w:rPr>
          <w:rStyle w:val="NormalTok"/>
        </w:rPr>
        <w:t xml:space="preserve">  gpx </w:t>
      </w:r>
      <w:r>
        <w:rPr>
          <w:rStyle w:val="OtherTok"/>
        </w:rPr>
        <w:t xml:space="preserve">&lt;-</w:t>
      </w:r>
      <w:r>
        <w:rPr>
          <w:rStyle w:val="NormalTok"/>
        </w:rPr>
        <w:t xml:space="preserve"> </w:t>
      </w:r>
      <w:r>
        <w:rPr>
          <w:rStyle w:val="FunctionTok"/>
        </w:rPr>
        <w:t xml:space="preserve">copy</w:t>
      </w:r>
      <w:r>
        <w:rPr>
          <w:rStyle w:val="NormalTok"/>
        </w:rPr>
        <w:t xml:space="preserve">(dt) </w:t>
      </w:r>
      <w:r>
        <w:rPr>
          <w:rStyle w:val="SpecialCharTok"/>
        </w:rPr>
        <w:t xml:space="preserve">%&gt;%</w:t>
      </w:r>
      <w:r>
        <w:rPr>
          <w:rStyle w:val="NormalTok"/>
        </w:rPr>
        <w:t xml:space="preserve"> .[,stx</w:t>
      </w:r>
      <w:r>
        <w:rPr>
          <w:rStyle w:val="SpecialCharTok"/>
        </w:rPr>
        <w:t xml:space="preserve">:</w:t>
      </w:r>
      <w:r>
        <w:rPr>
          <w:rStyle w:val="ErrorTok"/>
        </w:rPr>
        <w:t xml:space="preserve">=</w:t>
      </w:r>
      <w:r>
        <w:rPr>
          <w:rStyle w:val="FunctionTok"/>
        </w:rPr>
        <w:t xml:space="preserve">apply</w:t>
      </w:r>
      <w:r>
        <w:rPr>
          <w:rStyle w:val="NormalTok"/>
        </w:rPr>
        <w:t xml:space="preserve">(.[,.(longitude,latitude)],</w:t>
      </w:r>
      <w:r>
        <w:rPr>
          <w:rStyle w:val="DecValTok"/>
        </w:rPr>
        <w:t xml:space="preserve">1</w:t>
      </w:r>
      <w:r>
        <w:rPr>
          <w:rStyle w:val="NormalTok"/>
        </w:rPr>
        <w:t xml:space="preserve">,pts_in_grdx,</w:t>
      </w:r>
      <w:r>
        <w:rPr>
          <w:rStyle w:val="AttributeTok"/>
        </w:rPr>
        <w:t xml:space="preserve">grdx=</w:t>
      </w:r>
      <w:r>
        <w:rPr>
          <w:rStyle w:val="NormalTok"/>
        </w:rPr>
        <w:t xml:space="preserve">rg, </w:t>
      </w:r>
      <w:r>
        <w:rPr>
          <w:rStyle w:val="AttributeTok"/>
        </w:rPr>
        <w:t xml:space="preserve">tor=</w:t>
      </w:r>
      <w:r>
        <w:rPr>
          <w:rStyle w:val="NormalTok"/>
        </w:rPr>
        <w:t xml:space="preserve">tor)] </w:t>
      </w:r>
      <w:r>
        <w:br/>
      </w:r>
      <w:r>
        <w:rPr>
          <w:rStyle w:val="NormalTok"/>
        </w:rPr>
        <w:t xml:space="preserve">  gpx </w:t>
      </w:r>
      <w:r>
        <w:rPr>
          <w:rStyle w:val="SpecialCharTok"/>
        </w:rPr>
        <w:t xml:space="preserve">%&lt;&gt;%</w:t>
      </w:r>
      <w:r>
        <w:rPr>
          <w:rStyle w:val="NormalTok"/>
        </w:rPr>
        <w:t xml:space="preserve"> </w:t>
      </w:r>
      <w:r>
        <w:rPr>
          <w:rStyle w:val="FunctionTok"/>
        </w:rPr>
        <w:t xml:space="preserve">merge</w:t>
      </w:r>
      <w:r>
        <w:rPr>
          <w:rStyle w:val="NormalTok"/>
        </w:rPr>
        <w:t xml:space="preserve">(rgt[,.(stx,grp)], </w:t>
      </w:r>
      <w:r>
        <w:rPr>
          <w:rStyle w:val="AttributeTok"/>
        </w:rPr>
        <w:t xml:space="preserve">by=</w:t>
      </w:r>
      <w:r>
        <w:rPr>
          <w:rStyle w:val="StringTok"/>
        </w:rPr>
        <w:t xml:space="preserve">"stx"</w:t>
      </w:r>
      <w:r>
        <w:rPr>
          <w:rStyle w:val="NormalTok"/>
        </w:rPr>
        <w:t xml:space="preserve">, </w:t>
      </w:r>
      <w:r>
        <w:rPr>
          <w:rStyle w:val="AttributeTok"/>
        </w:rPr>
        <w:t xml:space="preserve">all.x=</w:t>
      </w:r>
      <w:r>
        <w:rPr>
          <w:rStyle w:val="NormalTok"/>
        </w:rPr>
        <w:t xml:space="preserve">T)</w:t>
      </w:r>
      <w:r>
        <w:br/>
      </w:r>
      <w:r>
        <w:rPr>
          <w:rStyle w:val="NormalTok"/>
        </w:rPr>
        <w:t xml:space="preserve">  gpx[</w:t>
      </w:r>
      <w:r>
        <w:rPr>
          <w:rStyle w:val="FunctionTok"/>
        </w:rPr>
        <w:t xml:space="preserve">is.na</w:t>
      </w:r>
      <w:r>
        <w:rPr>
          <w:rStyle w:val="NormalTok"/>
        </w:rPr>
        <w:t xml:space="preserve">(grp), grp</w:t>
      </w:r>
      <w:r>
        <w:rPr>
          <w:rStyle w:val="SpecialCharTok"/>
        </w:rPr>
        <w:t xml:space="preserve">:</w:t>
      </w:r>
      <w:r>
        <w:rPr>
          <w:rStyle w:val="ErrorTok"/>
        </w:rPr>
        <w:t xml:space="preserve">=</w:t>
      </w:r>
      <w:r>
        <w:rPr>
          <w:rStyle w:val="NormalTok"/>
        </w:rPr>
        <w:t xml:space="preserve">0L]</w:t>
      </w:r>
      <w:r>
        <w:br/>
      </w:r>
      <w:r>
        <w:rPr>
          <w:rStyle w:val="NormalTok"/>
        </w:rPr>
        <w:t xml:space="preserve">  </w:t>
      </w:r>
      <w:r>
        <w:rPr>
          <w:rStyle w:val="FunctionTok"/>
        </w:rPr>
        <w:t xml:space="preserve">return</w:t>
      </w:r>
      <w:r>
        <w:rPr>
          <w:rStyle w:val="NormalTok"/>
        </w:rPr>
        <w:t xml:space="preserve">(gpx)</w:t>
      </w:r>
      <w:r>
        <w:br/>
      </w:r>
      <w:r>
        <w:rPr>
          <w:rStyle w:val="NormalTok"/>
        </w:rPr>
        <w:t xml:space="preserve">}</w:t>
      </w:r>
      <w:r>
        <w:br/>
      </w:r>
      <w:r>
        <w:br/>
      </w:r>
      <w:r>
        <w:rPr>
          <w:rStyle w:val="NormalTok"/>
        </w:rPr>
        <w:t xml:space="preserve">rgt </w:t>
      </w:r>
      <w:r>
        <w:rPr>
          <w:rStyle w:val="OtherTok"/>
        </w:rPr>
        <w:t xml:space="preserve">&lt;-</w:t>
      </w:r>
      <w:r>
        <w:rPr>
          <w:rStyle w:val="NormalTok"/>
        </w:rPr>
        <w:t xml:space="preserve"> rg </w:t>
      </w:r>
      <w:r>
        <w:rPr>
          <w:rStyle w:val="SpecialCharTok"/>
        </w:rPr>
        <w:t xml:space="preserve">%&gt;%</w:t>
      </w:r>
      <w:r>
        <w:rPr>
          <w:rStyle w:val="NormalTok"/>
        </w:rPr>
        <w:t xml:space="preserve"> </w:t>
      </w:r>
      <w:r>
        <w:rPr>
          <w:rStyle w:val="FunctionTok"/>
        </w:rPr>
        <w:t xml:space="preserve">setDT</w:t>
      </w:r>
      <w:r>
        <w:rPr>
          <w:rStyle w:val="NormalTok"/>
        </w:rPr>
        <w:t xml:space="preserve">() </w:t>
      </w:r>
      <w:r>
        <w:rPr>
          <w:rStyle w:val="SpecialCharTok"/>
        </w:rPr>
        <w:t xml:space="preserve">%&gt;%</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w:t>
      </w:r>
      <w:r>
        <w:rPr>
          <w:rStyle w:val="AttributeTok"/>
        </w:rPr>
        <w:t xml:space="preserve">stx=</w:t>
      </w:r>
      <w:r>
        <w:rPr>
          <w:rStyle w:val="NormalTok"/>
        </w:rPr>
        <w:t xml:space="preserve">.I, </w:t>
      </w:r>
      <w:r>
        <w:rPr>
          <w:rStyle w:val="AttributeTok"/>
        </w:rPr>
        <w:t xml:space="preserve">grp=</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w:t>
      </w:r>
      <w:r>
        <w:rPr>
          <w:rStyle w:val="AttributeTok"/>
        </w:rPr>
        <w:t xml:space="preserve">each=</w:t>
      </w:r>
      <w:r>
        <w:rPr>
          <w:rStyle w:val="DecValTok"/>
        </w:rPr>
        <w:t xml:space="preserve">1</w:t>
      </w:r>
      <w:r>
        <w:rPr>
          <w:rStyle w:val="NormalTok"/>
        </w:rPr>
        <w:t xml:space="preserve">))]</w:t>
      </w:r>
      <w:r>
        <w:br/>
      </w:r>
      <w:r>
        <w:rPr>
          <w:rStyle w:val="NormalTok"/>
        </w:rPr>
        <w:t xml:space="preserve">rgx </w:t>
      </w:r>
      <w:r>
        <w:rPr>
          <w:rStyle w:val="OtherTok"/>
        </w:rPr>
        <w:t xml:space="preserve">&lt;-</w:t>
      </w:r>
      <w:r>
        <w:rPr>
          <w:rStyle w:val="NormalTok"/>
        </w:rPr>
        <w:t xml:space="preserve"> </w:t>
      </w:r>
      <w:r>
        <w:rPr>
          <w:rStyle w:val="FunctionTok"/>
        </w:rPr>
        <w:t xml:space="preserve">copy</w:t>
      </w:r>
      <w:r>
        <w:rPr>
          <w:rStyle w:val="NormalTok"/>
        </w:rPr>
        <w:t xml:space="preserve">(rgt)</w:t>
      </w:r>
      <w:r>
        <w:br/>
      </w:r>
      <w:r>
        <w:rPr>
          <w:rStyle w:val="NormalTok"/>
        </w:rPr>
        <w:t xml:space="preserve">rgx</w:t>
      </w:r>
      <w:r>
        <w:rPr>
          <w:rStyle w:val="SpecialCharTok"/>
        </w:rPr>
        <w:t xml:space="preserve">$</w:t>
      </w:r>
      <w:r>
        <w:rPr>
          <w:rStyle w:val="NormalTok"/>
        </w:rPr>
        <w:t xml:space="preserve">grp</w:t>
      </w:r>
      <w:r>
        <w:rPr>
          <w:rStyle w:val="OtherTok"/>
        </w:rPr>
        <w:t xml:space="preserve">&lt;-</w:t>
      </w:r>
      <w:r>
        <w:rPr>
          <w:rStyle w:val="NormalTok"/>
        </w:rPr>
        <w:t xml:space="preserve"> </w:t>
      </w:r>
      <w:r>
        <w:rPr>
          <w:rStyle w:val="FunctionTok"/>
        </w:rPr>
        <w:t xml:space="preserve">factor</w:t>
      </w:r>
      <w:r>
        <w:rPr>
          <w:rStyle w:val="NormalTok"/>
        </w:rPr>
        <w:t xml:space="preserve">(rgx</w:t>
      </w:r>
      <w:r>
        <w:rPr>
          <w:rStyle w:val="SpecialCharTok"/>
        </w:rPr>
        <w:t xml:space="preserve">$</w:t>
      </w:r>
      <w:r>
        <w:rPr>
          <w:rStyle w:val="NormalTok"/>
        </w:rPr>
        <w:t xml:space="preserve">grp,</w:t>
      </w:r>
      <w:r>
        <w:rPr>
          <w:rStyle w:val="AttributeTok"/>
        </w:rPr>
        <w:t xml:space="preserve">levels=</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labels=</w:t>
      </w:r>
      <w:r>
        <w:rPr>
          <w:rStyle w:val="FunctionTok"/>
        </w:rPr>
        <w:t xml:space="preserve">paste0</w:t>
      </w:r>
      <w:r>
        <w:rPr>
          <w:rStyle w:val="NormalTok"/>
        </w:rPr>
        <w:t xml:space="preserve">(</w:t>
      </w:r>
      <w:r>
        <w:rPr>
          <w:rStyle w:val="StringTok"/>
        </w:rPr>
        <w:t xml:space="preserve">"grp"</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grpcolt </w:t>
      </w:r>
      <w:r>
        <w:rPr>
          <w:rStyle w:val="OtherTok"/>
        </w:rPr>
        <w:t xml:space="preserve">&lt;-</w:t>
      </w:r>
      <w:r>
        <w:rPr>
          <w:rStyle w:val="NormalTok"/>
        </w:rPr>
        <w:t xml:space="preserve"> </w:t>
      </w:r>
      <w:r>
        <w:rPr>
          <w:rStyle w:val="FunctionTok"/>
        </w:rPr>
        <w:t xml:space="preserve">scale_colour_manual</w:t>
      </w:r>
      <w:r>
        <w:rPr>
          <w:rStyle w:val="NormalTok"/>
        </w:rPr>
        <w:t xml:space="preserve">(</w:t>
      </w:r>
      <w:r>
        <w:rPr>
          <w:rStyle w:val="AttributeTok"/>
        </w:rPr>
        <w:t xml:space="preserve">name=</w:t>
      </w:r>
      <w:r>
        <w:rPr>
          <w:rStyle w:val="StringTok"/>
        </w:rPr>
        <w:t xml:space="preserve">"grp"</w:t>
      </w:r>
      <w:r>
        <w:rPr>
          <w:rStyle w:val="NormalTok"/>
        </w:rPr>
        <w:t xml:space="preserve">, </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"0"</w:t>
      </w:r>
      <w:r>
        <w:rPr>
          <w:rStyle w:val="OtherTok"/>
        </w:rPr>
        <w:t xml:space="preserve">=</w:t>
      </w:r>
      <w:r>
        <w:rPr>
          <w:rStyle w:val="StringTok"/>
        </w:rPr>
        <w:t xml:space="preserve">"#F8766D"</w:t>
      </w:r>
      <w:r>
        <w:rPr>
          <w:rStyle w:val="NormalTok"/>
        </w:rPr>
        <w:t xml:space="preserve">, </w:t>
      </w:r>
      <w:r>
        <w:rPr>
          <w:rStyle w:val="StringTok"/>
        </w:rPr>
        <w:t xml:space="preserve">"1"</w:t>
      </w:r>
      <w:r>
        <w:rPr>
          <w:rStyle w:val="OtherTok"/>
        </w:rPr>
        <w:t xml:space="preserve">=</w:t>
      </w:r>
      <w:r>
        <w:rPr>
          <w:rStyle w:val="StringTok"/>
        </w:rPr>
        <w:t xml:space="preserve">"#7CAE00"</w:t>
      </w:r>
      <w:r>
        <w:rPr>
          <w:rStyle w:val="NormalTok"/>
        </w:rPr>
        <w:t xml:space="preserve">, </w:t>
      </w:r>
      <w:r>
        <w:rPr>
          <w:rStyle w:val="StringTok"/>
        </w:rPr>
        <w:t xml:space="preserve">"2"</w:t>
      </w:r>
      <w:r>
        <w:rPr>
          <w:rStyle w:val="OtherTok"/>
        </w:rPr>
        <w:t xml:space="preserve">=</w:t>
      </w:r>
      <w:r>
        <w:rPr>
          <w:rStyle w:val="StringTok"/>
        </w:rPr>
        <w:t xml:space="preserve">"#00BFC4"</w:t>
      </w:r>
      <w:r>
        <w:rPr>
          <w:rStyle w:val="NormalTok"/>
        </w:rPr>
        <w:t xml:space="preserve">, </w:t>
      </w:r>
      <w:r>
        <w:rPr>
          <w:rStyle w:val="StringTok"/>
        </w:rPr>
        <w:t xml:space="preserve">"3"</w:t>
      </w:r>
      <w:r>
        <w:rPr>
          <w:rStyle w:val="OtherTok"/>
        </w:rPr>
        <w:t xml:space="preserve">=</w:t>
      </w:r>
      <w:r>
        <w:rPr>
          <w:rStyle w:val="StringTok"/>
        </w:rPr>
        <w:t xml:space="preserve">"#C77CFF"</w:t>
      </w:r>
      <w:r>
        <w:rPr>
          <w:rStyle w:val="NormalTok"/>
        </w:rPr>
        <w:t xml:space="preserve">,</w:t>
      </w:r>
      <w:r>
        <w:br/>
      </w:r>
      <w:r>
        <w:rPr>
          <w:rStyle w:val="NormalTok"/>
        </w:rPr>
        <w:t xml:space="preserve">                      </w:t>
      </w:r>
      <w:r>
        <w:rPr>
          <w:rStyle w:val="StringTok"/>
        </w:rPr>
        <w:t xml:space="preserve">"grp1"</w:t>
      </w:r>
      <w:r>
        <w:rPr>
          <w:rStyle w:val="OtherTok"/>
        </w:rPr>
        <w:t xml:space="preserve">=</w:t>
      </w:r>
      <w:r>
        <w:rPr>
          <w:rStyle w:val="StringTok"/>
        </w:rPr>
        <w:t xml:space="preserve">"forestgreen"</w:t>
      </w:r>
      <w:r>
        <w:rPr>
          <w:rStyle w:val="NormalTok"/>
        </w:rPr>
        <w:t xml:space="preserve">, </w:t>
      </w:r>
      <w:r>
        <w:rPr>
          <w:rStyle w:val="StringTok"/>
        </w:rPr>
        <w:t xml:space="preserve">"grp2"</w:t>
      </w:r>
      <w:r>
        <w:rPr>
          <w:rStyle w:val="OtherTok"/>
        </w:rPr>
        <w:t xml:space="preserve">=</w:t>
      </w:r>
      <w:r>
        <w:rPr>
          <w:rStyle w:val="StringTok"/>
        </w:rPr>
        <w:t xml:space="preserve">"cyan"</w:t>
      </w:r>
      <w:r>
        <w:rPr>
          <w:rStyle w:val="NormalTok"/>
        </w:rPr>
        <w:t xml:space="preserve">, </w:t>
      </w:r>
      <w:r>
        <w:rPr>
          <w:rStyle w:val="StringTok"/>
        </w:rPr>
        <w:t xml:space="preserve">"grp3"</w:t>
      </w:r>
      <w:r>
        <w:rPr>
          <w:rStyle w:val="OtherTok"/>
        </w:rPr>
        <w:t xml:space="preserve">=</w:t>
      </w:r>
      <w:r>
        <w:rPr>
          <w:rStyle w:val="StringTok"/>
        </w:rPr>
        <w:t xml:space="preserve">"gold"</w:t>
      </w:r>
      <w:r>
        <w:rPr>
          <w:rStyle w:val="NormalTok"/>
        </w:rPr>
        <w:t xml:space="preserve">,</w:t>
      </w:r>
      <w:r>
        <w:br/>
      </w:r>
      <w:r>
        <w:rPr>
          <w:rStyle w:val="NormalTok"/>
        </w:rPr>
        <w:t xml:space="preserve">                      </w:t>
      </w:r>
      <w:r>
        <w:rPr>
          <w:rStyle w:val="StringTok"/>
        </w:rPr>
        <w:t xml:space="preserve">"grp4"</w:t>
      </w:r>
      <w:r>
        <w:rPr>
          <w:rStyle w:val="OtherTok"/>
        </w:rPr>
        <w:t xml:space="preserve">=</w:t>
      </w:r>
      <w:r>
        <w:rPr>
          <w:rStyle w:val="StringTok"/>
        </w:rPr>
        <w:t xml:space="preserve">"darkorchid1"</w:t>
      </w:r>
      <w:r>
        <w:rPr>
          <w:rStyle w:val="NormalTok"/>
        </w:rPr>
        <w:t xml:space="preserve">, </w:t>
      </w:r>
      <w:r>
        <w:rPr>
          <w:rStyle w:val="StringTok"/>
        </w:rPr>
        <w:t xml:space="preserve">"grp5"</w:t>
      </w:r>
      <w:r>
        <w:rPr>
          <w:rStyle w:val="OtherTok"/>
        </w:rPr>
        <w:t xml:space="preserve">=</w:t>
      </w:r>
      <w:r>
        <w:rPr>
          <w:rStyle w:val="StringTok"/>
        </w:rPr>
        <w:t xml:space="preserve">"chartreuse"</w:t>
      </w:r>
      <w:r>
        <w:rPr>
          <w:rStyle w:val="NormalTok"/>
        </w:rPr>
        <w:t xml:space="preserve">, </w:t>
      </w:r>
      <w:r>
        <w:rPr>
          <w:rStyle w:val="StringTok"/>
        </w:rPr>
        <w:t xml:space="preserve">"grp6"</w:t>
      </w:r>
      <w:r>
        <w:rPr>
          <w:rStyle w:val="OtherTok"/>
        </w:rPr>
        <w:t xml:space="preserve">=</w:t>
      </w:r>
      <w:r>
        <w:rPr>
          <w:rStyle w:val="StringTok"/>
        </w:rPr>
        <w:t xml:space="preserve">"darkorange"</w:t>
      </w:r>
      <w:r>
        <w:rPr>
          <w:rStyle w:val="NormalTok"/>
        </w:rPr>
        <w:t xml:space="preserve">,</w:t>
      </w:r>
      <w:r>
        <w:br/>
      </w:r>
      <w:r>
        <w:rPr>
          <w:rStyle w:val="NormalTok"/>
        </w:rPr>
        <w:t xml:space="preserve">                      </w:t>
      </w:r>
      <w:r>
        <w:rPr>
          <w:rStyle w:val="StringTok"/>
        </w:rPr>
        <w:t xml:space="preserve">"TRUE"</w:t>
      </w:r>
      <w:r>
        <w:rPr>
          <w:rStyle w:val="OtherTok"/>
        </w:rPr>
        <w:t xml:space="preserve">=</w:t>
      </w:r>
      <w:r>
        <w:rPr>
          <w:rStyle w:val="StringTok"/>
        </w:rPr>
        <w:t xml:space="preserve">"blue"</w:t>
      </w:r>
      <w:r>
        <w:rPr>
          <w:rStyle w:val="NormalTok"/>
        </w:rPr>
        <w:t xml:space="preserve">, </w:t>
      </w:r>
      <w:r>
        <w:rPr>
          <w:rStyle w:val="StringTok"/>
        </w:rPr>
        <w:t xml:space="preserve">"FALSE"</w:t>
      </w:r>
      <w:r>
        <w:rPr>
          <w:rStyle w:val="OtherTok"/>
        </w:rPr>
        <w:t xml:space="preserve">=</w:t>
      </w:r>
      <w:r>
        <w:rPr>
          <w:rStyle w:val="StringTok"/>
        </w:rPr>
        <w:t xml:space="preserve">"red"</w:t>
      </w:r>
      <w:r>
        <w:rPr>
          <w:rStyle w:val="NormalTok"/>
        </w:rPr>
        <w:t xml:space="preserve">, </w:t>
      </w:r>
      <w:r>
        <w:rPr>
          <w:rStyle w:val="StringTok"/>
        </w:rPr>
        <w:t xml:space="preserve">"CHIU"</w:t>
      </w:r>
      <w:r>
        <w:rPr>
          <w:rStyle w:val="OtherTok"/>
        </w:rPr>
        <w:t xml:space="preserve">=</w:t>
      </w:r>
      <w:r>
        <w:rPr>
          <w:rStyle w:val="StringTok"/>
        </w:rPr>
        <w:t xml:space="preserve">"black"</w:t>
      </w:r>
      <w:r>
        <w:rPr>
          <w:rStyle w:val="NormalTok"/>
        </w:rPr>
        <w:t xml:space="preserve">, </w:t>
      </w:r>
      <w:r>
        <w:rPr>
          <w:rStyle w:val="StringTok"/>
        </w:rPr>
        <w:t xml:space="preserve">"ODB"</w:t>
      </w:r>
      <w:r>
        <w:rPr>
          <w:rStyle w:val="OtherTok"/>
        </w:rPr>
        <w:t xml:space="preserve">=</w:t>
      </w:r>
      <w:r>
        <w:rPr>
          <w:rStyle w:val="StringTok"/>
        </w:rPr>
        <w:t xml:space="preserve">"grey50"</w:t>
      </w:r>
      <w:r>
        <w:rPr>
          <w:rStyle w:val="NormalTok"/>
        </w:rPr>
        <w:t xml:space="preserve">))</w:t>
      </w:r>
    </w:p>
    <w:p>
      <w:pPr>
        <w:pStyle w:val="SourceCode"/>
      </w:pPr>
      <w:r>
        <w:rPr>
          <w:rStyle w:val="ControlFlowTok"/>
        </w:rPr>
        <w:t xml:space="preserve">if</w:t>
      </w:r>
      <w:r>
        <w:rPr>
          <w:rStyle w:val="NormalTok"/>
        </w:rPr>
        <w:t xml:space="preserve"> (</w:t>
      </w:r>
      <w:r>
        <w:rPr>
          <w:rStyle w:val="SpecialCharTok"/>
        </w:rPr>
        <w:t xml:space="preserve">!</w:t>
      </w:r>
      <w:r>
        <w:rPr>
          <w:rStyle w:val="NormalTok"/>
        </w:rPr>
        <w:t xml:space="preserve">USE_SAVED) {</w:t>
      </w:r>
      <w:r>
        <w:br/>
      </w:r>
      <w:r>
        <w:rPr>
          <w:rStyle w:val="NormalTok"/>
        </w:rPr>
        <w:t xml:space="preserve">  frg1 </w:t>
      </w:r>
      <w:r>
        <w:rPr>
          <w:rStyle w:val="OtherTok"/>
        </w:rPr>
        <w:t xml:space="preserve">&lt;-</w:t>
      </w:r>
      <w:r>
        <w:rPr>
          <w:rStyle w:val="NormalTok"/>
        </w:rPr>
        <w:t xml:space="preserve"> </w:t>
      </w:r>
      <w:r>
        <w:rPr>
          <w:rStyle w:val="FunctionTok"/>
        </w:rPr>
        <w:t xml:space="preserve">cast_in_grdx</w:t>
      </w:r>
      <w:r>
        <w:rPr>
          <w:rStyle w:val="NormalTok"/>
        </w:rPr>
        <w:t xml:space="preserve">(fd1, rgt, </w:t>
      </w:r>
      <w:r>
        <w:rPr>
          <w:rStyle w:val="AttributeTok"/>
        </w:rPr>
        <w:t xml:space="preserve">tor=</w:t>
      </w:r>
      <w:r>
        <w:rPr>
          <w:rStyle w:val="FloatTok"/>
        </w:rPr>
        <w:t xml:space="preserve">0.05</w:t>
      </w:r>
      <w:r>
        <w:rPr>
          <w:rStyle w:val="NormalTok"/>
        </w:rPr>
        <w:t xml:space="preserve">) </w:t>
      </w:r>
      <w:r>
        <w:rPr>
          <w:rStyle w:val="CommentTok"/>
        </w:rPr>
        <w:t xml:space="preserve">#</w:t>
      </w:r>
      <w:r>
        <w:br/>
      </w:r>
      <w:r>
        <w:rPr>
          <w:rStyle w:val="NormalTok"/>
        </w:rPr>
        <w:t xml:space="preserve">}</w:t>
      </w:r>
      <w:r>
        <w:br/>
      </w:r>
      <w:r>
        <w:rPr>
          <w:rStyle w:val="NormalTok"/>
        </w:rPr>
        <w:t xml:space="preserve">frg1[,stx</w:t>
      </w:r>
      <w:r>
        <w:rPr>
          <w:rStyle w:val="SpecialCharTok"/>
        </w:rPr>
        <w:t xml:space="preserve">:</w:t>
      </w:r>
      <w:r>
        <w:rPr>
          <w:rStyle w:val="ErrorTok"/>
        </w:rPr>
        <w:t xml:space="preserve">=</w:t>
      </w:r>
      <w:r>
        <w:rPr>
          <w:rStyle w:val="FunctionTok"/>
        </w:rPr>
        <w:t xml:space="preserve">ifelse</w:t>
      </w:r>
      <w:r>
        <w:rPr>
          <w:rStyle w:val="NormalTok"/>
        </w:rPr>
        <w:t xml:space="preserve">(stx </w:t>
      </w:r>
      <w:r>
        <w:rPr>
          <w:rStyle w:val="SpecialCharTok"/>
        </w:rPr>
        <w:t xml:space="preserve">&lt;=</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unctionTok"/>
        </w:rPr>
        <w:t xml:space="preserve">ifelse</w:t>
      </w:r>
      <w:r>
        <w:rPr>
          <w:rStyle w:val="NormalTok"/>
        </w:rPr>
        <w:t xml:space="preserve">(stx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stx</w:t>
      </w:r>
      <w:r>
        <w:rPr>
          <w:rStyle w:val="SpecialCharTok"/>
        </w:rPr>
        <w:t xml:space="preserve">-</w:t>
      </w:r>
      <w:r>
        <w:rPr>
          <w:rStyle w:val="NormalTok"/>
        </w:rPr>
        <w:t xml:space="preserve">1L))] </w:t>
      </w:r>
      <w:r>
        <w:rPr>
          <w:rStyle w:val="CommentTok"/>
        </w:rPr>
        <w:t xml:space="preserve">#%&gt;% ######### combine grp1 and grp2 </w:t>
      </w:r>
      <w:r>
        <w:br/>
      </w:r>
      <w:r>
        <w:rPr>
          <w:rStyle w:val="NormalTok"/>
        </w:rPr>
        <w:t xml:space="preserve">frg1[grp</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stx</w:t>
      </w:r>
      <w:r>
        <w:rPr>
          <w:rStyle w:val="SpecialCharTok"/>
        </w:rPr>
        <w:t xml:space="preserve">==</w:t>
      </w:r>
      <w:r>
        <w:rPr>
          <w:rStyle w:val="DecValTok"/>
        </w:rPr>
        <w:t xml:space="preserve">1</w:t>
      </w:r>
      <w:r>
        <w:rPr>
          <w:rStyle w:val="NormalTok"/>
        </w:rPr>
        <w:t xml:space="preserve">, grp</w:t>
      </w:r>
      <w:r>
        <w:rPr>
          <w:rStyle w:val="SpecialCharTok"/>
        </w:rPr>
        <w:t xml:space="preserve">:</w:t>
      </w:r>
      <w:r>
        <w:rPr>
          <w:rStyle w:val="ErrorTok"/>
        </w:rPr>
        <w:t xml:space="preserve">=</w:t>
      </w:r>
      <w:r>
        <w:rPr>
          <w:rStyle w:val="DecValTok"/>
        </w:rPr>
        <w:t xml:space="preserve">1</w:t>
      </w:r>
      <w:r>
        <w:rPr>
          <w:rStyle w:val="NormalTok"/>
        </w:rPr>
        <w:t xml:space="preserve">]</w:t>
      </w:r>
      <w:r>
        <w:br/>
      </w:r>
      <w:r>
        <w:rPr>
          <w:rStyle w:val="CommentTok"/>
        </w:rPr>
        <w:t xml:space="preserve">#print(table(frg1$stx))</w:t>
      </w:r>
    </w:p>
    <w:p>
      <w:pPr>
        <w:pStyle w:val="SourceCode"/>
      </w:pPr>
      <w:r>
        <w:rPr>
          <w:rStyle w:val="ControlFlowTok"/>
        </w:rPr>
        <w:t xml:space="preserve">if</w:t>
      </w:r>
      <w:r>
        <w:rPr>
          <w:rStyle w:val="NormalTok"/>
        </w:rPr>
        <w:t xml:space="preserve"> (</w:t>
      </w:r>
      <w:r>
        <w:rPr>
          <w:rStyle w:val="SpecialCharTok"/>
        </w:rPr>
        <w:t xml:space="preserve">!</w:t>
      </w:r>
      <w:r>
        <w:rPr>
          <w:rStyle w:val="NormalTok"/>
        </w:rPr>
        <w:t xml:space="preserve">USE_SAVED) {</w:t>
      </w:r>
      <w:r>
        <w:br/>
      </w:r>
      <w:r>
        <w:rPr>
          <w:rStyle w:val="NormalTok"/>
        </w:rPr>
        <w:t xml:space="preserve">  g1 </w:t>
      </w:r>
      <w:r>
        <w:rPr>
          <w:rStyle w:val="OtherTok"/>
        </w:rPr>
        <w:t xml:space="preserve">&lt;-</w:t>
      </w:r>
      <w:r>
        <w:rPr>
          <w:rStyle w:val="NormalTok"/>
        </w:rPr>
        <w:t xml:space="preserve"> exapi</w:t>
      </w:r>
      <w:r>
        <w:rPr>
          <w:rStyle w:val="SpecialCharTok"/>
        </w:rPr>
        <w:t xml:space="preserve">::</w:t>
      </w:r>
      <w:r>
        <w:rPr>
          <w:rStyle w:val="FunctionTok"/>
        </w:rPr>
        <w:t xml:space="preserve">bioquery</w:t>
      </w:r>
      <w:r>
        <w:rPr>
          <w:rStyle w:val="NormalTok"/>
        </w:rPr>
        <w:t xml:space="preserve">(</w:t>
      </w:r>
      <w:r>
        <w:rPr>
          <w:rStyle w:val="AttributeTok"/>
        </w:rPr>
        <w:t xml:space="preserve">return_type =</w:t>
      </w:r>
      <w:r>
        <w:rPr>
          <w:rStyle w:val="NormalTok"/>
        </w:rPr>
        <w:t xml:space="preserve"> </w:t>
      </w:r>
      <w:r>
        <w:rPr>
          <w:rStyle w:val="StringTok"/>
        </w:rPr>
        <w:t xml:space="preserve">"site2map"</w:t>
      </w:r>
      <w:r>
        <w:rPr>
          <w:rStyle w:val="NormalTok"/>
        </w:rPr>
        <w:t xml:space="preserve">, </w:t>
      </w:r>
      <w:r>
        <w:rPr>
          <w:rStyle w:val="AttributeTok"/>
        </w:rPr>
        <w:t xml:space="preserve">datasrc=</w:t>
      </w:r>
      <w:r>
        <w:rPr>
          <w:rStyle w:val="NormalTok"/>
        </w:rPr>
        <w:t xml:space="preserve">frg1, </w:t>
      </w:r>
      <w:r>
        <w:rPr>
          <w:rStyle w:val="AttributeTok"/>
        </w:rPr>
        <w:t xml:space="preserve">data_id=</w:t>
      </w:r>
      <w:r>
        <w:rPr>
          <w:rStyle w:val="StringTok"/>
        </w:rPr>
        <w:t xml:space="preserve">"show_name"</w:t>
      </w:r>
      <w:r>
        <w:rPr>
          <w:rStyle w:val="NormalTok"/>
        </w:rPr>
        <w:t xml:space="preserve">, </w:t>
      </w:r>
      <w:r>
        <w:rPr>
          <w:rStyle w:val="AttributeTok"/>
        </w:rPr>
        <w:t xml:space="preserve">data_group=</w:t>
      </w:r>
      <w:r>
        <w:rPr>
          <w:rStyle w:val="StringTok"/>
        </w:rPr>
        <w:t xml:space="preserve">"stx"</w:t>
      </w:r>
      <w:r>
        <w:rPr>
          <w:rStyle w:val="NormalTok"/>
        </w:rPr>
        <w:t xml:space="preserve">) </w:t>
      </w:r>
      <w:r>
        <w:rPr>
          <w:rStyle w:val="CommentTok"/>
        </w:rPr>
        <w:t xml:space="preserve">#plot on map</w:t>
      </w:r>
      <w:r>
        <w:br/>
      </w:r>
      <w:r>
        <w:rPr>
          <w:rStyle w:val="NormalTok"/>
        </w:rPr>
        <w:t xml:space="preserve">}</w:t>
      </w:r>
    </w:p>
    <w:p>
      <w:pPr>
        <w:pStyle w:val="SourceCode"/>
      </w:pPr>
      <w:r>
        <w:rPr>
          <w:rStyle w:val="NormalTok"/>
        </w:rPr>
        <w:t xml:space="preserve">fd05 </w:t>
      </w:r>
      <w:r>
        <w:rPr>
          <w:rStyle w:val="OtherTok"/>
        </w:rPr>
        <w:t xml:space="preserve">&lt;-</w:t>
      </w:r>
      <w:r>
        <w:rPr>
          <w:rStyle w:val="NormalTok"/>
        </w:rPr>
        <w:t xml:space="preserve"> frg1 </w:t>
      </w:r>
      <w:r>
        <w:rPr>
          <w:rStyle w:val="SpecialCharTok"/>
        </w:rPr>
        <w:t xml:space="preserve">%&gt;%</w:t>
      </w:r>
      <w:r>
        <w:br/>
      </w:r>
      <w:r>
        <w:rPr>
          <w:rStyle w:val="NormalTok"/>
        </w:rPr>
        <w:t xml:space="preserve">        .[,{.(</w:t>
      </w:r>
      <w:r>
        <w:rPr>
          <w:rStyle w:val="AttributeTok"/>
        </w:rPr>
        <w:t xml:space="preserve">val =</w:t>
      </w:r>
      <w:r>
        <w:rPr>
          <w:rStyle w:val="NormalTok"/>
        </w:rPr>
        <w:t xml:space="preserve"> </w:t>
      </w:r>
      <w:r>
        <w:rPr>
          <w:rStyle w:val="FunctionTok"/>
        </w:rPr>
        <w:t xml:space="preserve">mean</w:t>
      </w:r>
      <w:r>
        <w:rPr>
          <w:rStyle w:val="NormalTok"/>
        </w:rPr>
        <w:t xml:space="preserve">(taxon_count</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logv=</w:t>
      </w:r>
      <w:r>
        <w:rPr>
          <w:rStyle w:val="NormalTok"/>
        </w:rPr>
        <w:t xml:space="preserve"> </w:t>
      </w:r>
      <w:r>
        <w:rPr>
          <w:rStyle w:val="FunctionTok"/>
        </w:rPr>
        <w:t xml:space="preserve">log</w:t>
      </w:r>
      <w:r>
        <w:rPr>
          <w:rStyle w:val="NormalTok"/>
        </w:rPr>
        <w:t xml:space="preserve">(</w:t>
      </w:r>
      <w:r>
        <w:rPr>
          <w:rStyle w:val="FunctionTok"/>
        </w:rPr>
        <w:t xml:space="preserve">mean</w:t>
      </w:r>
      <w:r>
        <w:rPr>
          <w:rStyle w:val="NormalTok"/>
        </w:rPr>
        <w:t xml:space="preserve">(taxon_count</w:t>
      </w:r>
      <w:r>
        <w:rPr>
          <w:rStyle w:val="SpecialCharTok"/>
        </w:rPr>
        <w:t xml:space="preserve">*</w:t>
      </w:r>
      <w:r>
        <w:rPr>
          <w:rStyle w:val="DecValTok"/>
        </w:rPr>
        <w:t xml:space="preserve">1000</w:t>
      </w:r>
      <w:r>
        <w:rPr>
          <w:rStyle w:val="NormalTok"/>
        </w:rPr>
        <w:t xml:space="preserve">)), </w:t>
      </w:r>
      <w:r>
        <w:rPr>
          <w:rStyle w:val="CommentTok"/>
        </w:rPr>
        <w:t xml:space="preserve">#logv is the log(1000 * taxonomic abundance)</w:t>
      </w:r>
      <w:r>
        <w:br/>
      </w:r>
      <w:r>
        <w:rPr>
          <w:rStyle w:val="NormalTok"/>
        </w:rPr>
        <w:t xml:space="preserve">              </w:t>
      </w:r>
      <w:r>
        <w:rPr>
          <w:rStyle w:val="AttributeTok"/>
        </w:rPr>
        <w:t xml:space="preserve">spn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(taxonomic_name)), </w:t>
      </w:r>
      <w:r>
        <w:br/>
      </w:r>
      <w:r>
        <w:rPr>
          <w:rStyle w:val="NormalTok"/>
        </w:rPr>
        <w:t xml:space="preserve">              </w:t>
      </w:r>
      <w:r>
        <w:rPr>
          <w:rStyle w:val="AttributeTok"/>
        </w:rPr>
        <w:t xml:space="preserve">nsz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(cast_id))</w:t>
      </w:r>
      <w:r>
        <w:br/>
      </w:r>
      <w:r>
        <w:rPr>
          <w:rStyle w:val="NormalTok"/>
        </w:rPr>
        <w:t xml:space="preserve">          )}, by </w:t>
      </w:r>
      <w:r>
        <w:rPr>
          <w:rStyle w:val="OtherTok"/>
        </w:rPr>
        <w:t xml:space="preserve">=</w:t>
      </w:r>
      <w:r>
        <w:rPr>
          <w:rStyle w:val="NormalTok"/>
        </w:rPr>
        <w:t xml:space="preserve"> .(lng,lat, season, grp, taxonomic_name)]</w:t>
      </w:r>
      <w:r>
        <w:br/>
      </w:r>
      <w:r>
        <w:rPr>
          <w:rStyle w:val="NormalTok"/>
        </w:rPr>
        <w:t xml:space="preserve">fgrdx </w:t>
      </w:r>
      <w:r>
        <w:rPr>
          <w:rStyle w:val="OtherTok"/>
        </w:rPr>
        <w:t xml:space="preserve">&lt;-</w:t>
      </w:r>
      <w:r>
        <w:rPr>
          <w:rStyle w:val="NormalTok"/>
        </w:rPr>
        <w:t xml:space="preserve"> </w:t>
      </w:r>
      <w:r>
        <w:rPr>
          <w:rStyle w:val="FunctionTok"/>
        </w:rPr>
        <w:t xml:space="preserve">unique</w:t>
      </w:r>
      <w:r>
        <w:rPr>
          <w:rStyle w:val="NormalTok"/>
        </w:rPr>
        <w:t xml:space="preserve">(fd05[,.(lng,lat,season)]) </w:t>
      </w:r>
      <w:r>
        <w:rPr>
          <w:rStyle w:val="SpecialCharTok"/>
        </w:rPr>
        <w:t xml:space="preserve">%&gt;%</w:t>
      </w:r>
      <w:r>
        <w:rPr>
          <w:rStyle w:val="NormalTok"/>
        </w:rPr>
        <w:t xml:space="preserve"> </w:t>
      </w:r>
      <w:r>
        <w:rPr>
          <w:rStyle w:val="FunctionTok"/>
        </w:rPr>
        <w:t xml:space="preserve">setorder</w:t>
      </w:r>
      <w:r>
        <w:rPr>
          <w:rStyle w:val="NormalTok"/>
        </w:rPr>
        <w:t xml:space="preserve">(lng,lat,season) </w:t>
      </w:r>
      <w:r>
        <w:rPr>
          <w:rStyle w:val="SpecialCharTok"/>
        </w:rPr>
        <w:t xml:space="preserve">%&gt;%</w:t>
      </w:r>
      <w:r>
        <w:rPr>
          <w:rStyle w:val="NormalTok"/>
        </w:rPr>
        <w:t xml:space="preserve"> .[,xgrp</w:t>
      </w:r>
      <w:r>
        <w:rPr>
          <w:rStyle w:val="SpecialCharTok"/>
        </w:rPr>
        <w:t xml:space="preserve">:</w:t>
      </w:r>
      <w:r>
        <w:rPr>
          <w:rStyle w:val="ErrorTok"/>
        </w:rPr>
        <w:t xml:space="preserve">=</w:t>
      </w:r>
      <w:r>
        <w:rPr>
          <w:rStyle w:val="NormalTok"/>
        </w:rPr>
        <w:t xml:space="preserve">.I]</w:t>
      </w:r>
      <w:r>
        <w:br/>
      </w:r>
      <w:r>
        <w:rPr>
          <w:rStyle w:val="CommentTok"/>
        </w:rPr>
        <w:t xml:space="preserve">#table(fgrdx$season)</w:t>
      </w:r>
    </w:p>
    <w:p>
      <w:pPr>
        <w:pStyle w:val="SourceCode"/>
      </w:pPr>
      <w:r>
        <w:rPr>
          <w:rStyle w:val="NormalTok"/>
        </w:rPr>
        <w:t xml:space="preserve">fd2 </w:t>
      </w:r>
      <w:r>
        <w:rPr>
          <w:rStyle w:val="OtherTok"/>
        </w:rPr>
        <w:t xml:space="preserve">&lt;-</w:t>
      </w:r>
      <w:r>
        <w:rPr>
          <w:rStyle w:val="NormalTok"/>
        </w:rPr>
        <w:t xml:space="preserve"> data.table</w:t>
      </w:r>
      <w:r>
        <w:rPr>
          <w:rStyle w:val="SpecialCharTok"/>
        </w:rPr>
        <w:t xml:space="preserve">::</w:t>
      </w:r>
      <w:r>
        <w:rPr>
          <w:rStyle w:val="FunctionTok"/>
        </w:rPr>
        <w:t xml:space="preserve">dcast</w:t>
      </w:r>
      <w:r>
        <w:rPr>
          <w:rStyle w:val="NormalTok"/>
        </w:rPr>
        <w:t xml:space="preserve">(fd05, lng</w:t>
      </w:r>
      <w:r>
        <w:rPr>
          <w:rStyle w:val="SpecialCharTok"/>
        </w:rPr>
        <w:t xml:space="preserve">+</w:t>
      </w:r>
      <w:r>
        <w:rPr>
          <w:rStyle w:val="NormalTok"/>
        </w:rPr>
        <w:t xml:space="preserve">lat</w:t>
      </w:r>
      <w:r>
        <w:rPr>
          <w:rStyle w:val="SpecialCharTok"/>
        </w:rPr>
        <w:t xml:space="preserve">+</w:t>
      </w:r>
      <w:r>
        <w:rPr>
          <w:rStyle w:val="NormalTok"/>
        </w:rPr>
        <w:t xml:space="preserve">season</w:t>
      </w:r>
      <w:r>
        <w:rPr>
          <w:rStyle w:val="SpecialCharTok"/>
        </w:rPr>
        <w:t xml:space="preserve">+</w:t>
      </w:r>
      <w:r>
        <w:rPr>
          <w:rStyle w:val="NormalTok"/>
        </w:rPr>
        <w:t xml:space="preserve">grp </w:t>
      </w:r>
      <w:r>
        <w:rPr>
          <w:rStyle w:val="SpecialCharTok"/>
        </w:rPr>
        <w:t xml:space="preserve">~</w:t>
      </w:r>
      <w:r>
        <w:rPr>
          <w:rStyle w:val="NormalTok"/>
        </w:rPr>
        <w:t xml:space="preserve"> taxonomic_name, </w:t>
      </w:r>
      <w:r>
        <w:br/>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round</w:t>
      </w:r>
      <w:r>
        <w:rPr>
          <w:rStyle w:val="NormalTok"/>
        </w:rPr>
        <w:t xml:space="preserve">(</w:t>
      </w:r>
      <w:r>
        <w:rPr>
          <w:rStyle w:val="FunctionTok"/>
        </w:rPr>
        <w:t xml:space="preserve">log</w:t>
      </w:r>
      <w:r>
        <w:rPr>
          <w:rStyle w:val="NormalTok"/>
        </w:rPr>
        <w:t xml:space="preserve">(</w:t>
      </w:r>
      <w:r>
        <w:rPr>
          <w:rStyle w:val="FunctionTok"/>
        </w:rPr>
        <w:t xml:space="preserve">mean</w:t>
      </w:r>
      <w:r>
        <w:rPr>
          <w:rStyle w:val="NormalTok"/>
        </w:rPr>
        <w:t xml:space="preserve">(x, </w:t>
      </w:r>
      <w:r>
        <w:rPr>
          <w:rStyle w:val="AttributeTok"/>
        </w:rPr>
        <w:t xml:space="preserve">na.rm=</w:t>
      </w:r>
      <w:r>
        <w:rPr>
          <w:rStyle w:val="NormalTok"/>
        </w:rPr>
        <w:t xml:space="preserve">T)</w:t>
      </w:r>
      <w:r>
        <w:rPr>
          <w:rStyle w:val="SpecialChar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value.var=</w:t>
      </w:r>
      <w:r>
        <w:rPr>
          <w:rStyle w:val="StringTok"/>
        </w:rPr>
        <w:t xml:space="preserve">"val"</w:t>
      </w:r>
      <w:r>
        <w:rPr>
          <w:rStyle w:val="NormalTok"/>
        </w:rPr>
        <w:t xml:space="preserve">,</w:t>
      </w:r>
      <w:r>
        <w:rPr>
          <w:rStyle w:val="AttributeTok"/>
        </w:rPr>
        <w:t xml:space="preserve">fill=</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merge</w:t>
      </w:r>
      <w:r>
        <w:rPr>
          <w:rStyle w:val="NormalTok"/>
        </w:rPr>
        <w:t xml:space="preserve">(fgrdx, </w:t>
      </w:r>
      <w:r>
        <w:rPr>
          <w:rStyle w:val="AttributeTok"/>
        </w:rPr>
        <w:t xml:space="preserve">by=</w:t>
      </w:r>
      <w:r>
        <w:rPr>
          <w:rStyle w:val="FunctionTok"/>
        </w:rPr>
        <w:t xml:space="preserve">c</w:t>
      </w:r>
      <w:r>
        <w:rPr>
          <w:rStyle w:val="NormalTok"/>
        </w:rPr>
        <w:t xml:space="preserve">(</w:t>
      </w:r>
      <w:r>
        <w:rPr>
          <w:rStyle w:val="StringTok"/>
        </w:rPr>
        <w:t xml:space="preserve">"lng"</w:t>
      </w:r>
      <w:r>
        <w:rPr>
          <w:rStyle w:val="NormalTok"/>
        </w:rPr>
        <w:t xml:space="preserve">,</w:t>
      </w:r>
      <w:r>
        <w:rPr>
          <w:rStyle w:val="StringTok"/>
        </w:rPr>
        <w:t xml:space="preserve">"lat"</w:t>
      </w:r>
      <w:r>
        <w:rPr>
          <w:rStyle w:val="NormalTok"/>
        </w:rPr>
        <w:t xml:space="preserve">,</w:t>
      </w:r>
      <w:r>
        <w:rPr>
          <w:rStyle w:val="StringTok"/>
        </w:rPr>
        <w:t xml:space="preserve">"season"</w:t>
      </w:r>
      <w:r>
        <w:rPr>
          <w:rStyle w:val="NormalTok"/>
        </w:rPr>
        <w:t xml:space="preserve">), </w:t>
      </w:r>
      <w:r>
        <w:rPr>
          <w:rStyle w:val="AttributeTok"/>
        </w:rPr>
        <w:t xml:space="preserve">all.x=</w:t>
      </w:r>
      <w:r>
        <w:rPr>
          <w:rStyle w:val="NormalTok"/>
        </w:rPr>
        <w:t xml:space="preserve">T) </w:t>
      </w:r>
      <w:r>
        <w:rPr>
          <w:rStyle w:val="SpecialCharTok"/>
        </w:rPr>
        <w:t xml:space="preserve">%&gt;%</w:t>
      </w:r>
      <w:r>
        <w:br/>
      </w:r>
      <w:r>
        <w:rPr>
          <w:rStyle w:val="NormalTok"/>
        </w:rPr>
        <w:t xml:space="preserve">  .[,</w:t>
      </w:r>
      <w:r>
        <w:rPr>
          <w:rStyle w:val="FunctionTok"/>
        </w:rPr>
        <w:t xml:space="preserve">c</w:t>
      </w:r>
      <w:r>
        <w:rPr>
          <w:rStyle w:val="NormalTok"/>
        </w:rPr>
        <w:t xml:space="preserve">(</w:t>
      </w:r>
      <w:r>
        <w:rPr>
          <w:rStyle w:val="FunctionTok"/>
        </w:rPr>
        <w:t xml:space="preserve">colnames</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StringTok"/>
        </w:rPr>
        <w:t xml:space="preserve">"xgrp"</w:t>
      </w:r>
      <w:r>
        <w:rPr>
          <w:rStyle w:val="NormalTok"/>
        </w:rPr>
        <w:t xml:space="preserve">,</w:t>
      </w:r>
      <w:r>
        <w:rPr>
          <w:rStyle w:val="StringTok"/>
        </w:rPr>
        <w:t xml:space="preserve">"grp"</w:t>
      </w:r>
      <w:r>
        <w:rPr>
          <w:rStyle w:val="NormalTok"/>
        </w:rPr>
        <w:t xml:space="preserve">,</w:t>
      </w:r>
      <w:r>
        <w:rPr>
          <w:rStyle w:val="FunctionTok"/>
        </w:rPr>
        <w:t xml:space="preserve">colnames</w:t>
      </w:r>
      <w:r>
        <w:rPr>
          <w:rStyle w:val="NormalTok"/>
        </w:rPr>
        <w:t xml:space="preserve">(.)[</w:t>
      </w:r>
      <w:r>
        <w:rPr>
          <w:rStyle w:val="DecValTok"/>
        </w:rPr>
        <w:t xml:space="preserve">5</w:t>
      </w:r>
      <w:r>
        <w:rPr>
          <w:rStyle w:val="SpecialCharTok"/>
        </w:rPr>
        <w:t xml:space="preserve">:</w:t>
      </w:r>
      <w:r>
        <w:rPr>
          <w:rStyle w:val="NormalTok"/>
        </w:rPr>
        <w:t xml:space="preserve">(</w:t>
      </w:r>
      <w:r>
        <w:rPr>
          <w:rStyle w:val="FunctionTok"/>
        </w:rPr>
        <w:t xml:space="preserve">ncol</w:t>
      </w:r>
      <w:r>
        <w:rPr>
          <w:rStyle w:val="NormalTok"/>
        </w:rPr>
        <w:t xml:space="preserve">(.)</w:t>
      </w:r>
      <w:r>
        <w:rPr>
          <w:rStyle w:val="SpecialCharTok"/>
        </w:rPr>
        <w:t xml:space="preserve">-</w:t>
      </w:r>
      <w:r>
        <w:rPr>
          <w:rStyle w:val="DecValTok"/>
        </w:rPr>
        <w:t xml:space="preserve">1</w:t>
      </w:r>
      <w:r>
        <w:rPr>
          <w:rStyle w:val="NormalTok"/>
        </w:rPr>
        <w:t xml:space="preserve">)]),with</w:t>
      </w:r>
      <w:r>
        <w:rPr>
          <w:rStyle w:val="OtherTok"/>
        </w:rPr>
        <w:t xml:space="preserve">=</w:t>
      </w:r>
      <w:r>
        <w:rPr>
          <w:rStyle w:val="NormalTok"/>
        </w:rPr>
        <w:t xml:space="preserve">F]</w:t>
      </w:r>
      <w:r>
        <w:br/>
      </w:r>
      <w:r>
        <w:br/>
      </w:r>
      <w:r>
        <w:rPr>
          <w:rStyle w:val="NormalTok"/>
        </w:rPr>
        <w:t xml:space="preserve">fd2x </w:t>
      </w:r>
      <w:r>
        <w:rPr>
          <w:rStyle w:val="OtherTok"/>
        </w:rPr>
        <w:t xml:space="preserve">&lt;-</w:t>
      </w:r>
      <w:r>
        <w:rPr>
          <w:rStyle w:val="NormalTok"/>
        </w:rPr>
        <w:t xml:space="preserve"> </w:t>
      </w:r>
      <w:r>
        <w:rPr>
          <w:rStyle w:val="FunctionTok"/>
        </w:rPr>
        <w:t xml:space="preserve">copy</w:t>
      </w:r>
      <w:r>
        <w:rPr>
          <w:rStyle w:val="NormalTok"/>
        </w:rPr>
        <w:t xml:space="preserve">(fd2) </w:t>
      </w:r>
      <w:r>
        <w:rPr>
          <w:rStyle w:val="SpecialCharTok"/>
        </w:rPr>
        <w:t xml:space="preserve">%&gt;%</w:t>
      </w:r>
      <w:r>
        <w:rPr>
          <w:rStyle w:val="NormalTok"/>
        </w:rPr>
        <w:t xml:space="preserve"> </w:t>
      </w:r>
      <w:r>
        <w:rPr>
          <w:rStyle w:val="FunctionTok"/>
        </w:rPr>
        <w:t xml:space="preserve">setcolorder</w:t>
      </w:r>
      <w:r>
        <w:rPr>
          <w:rStyle w:val="NormalTok"/>
        </w:rPr>
        <w:t xml:space="preserve">(</w:t>
      </w:r>
      <w:r>
        <w:rPr>
          <w:rStyle w:val="FunctionTok"/>
        </w:rPr>
        <w:t xml:space="preserve">c</w:t>
      </w:r>
      <w:r>
        <w:rPr>
          <w:rStyle w:val="NormalTok"/>
        </w:rPr>
        <w:t xml:space="preserve">(</w:t>
      </w:r>
      <w:r>
        <w:rPr>
          <w:rStyle w:val="StringTok"/>
        </w:rPr>
        <w:t xml:space="preserve">"grp"</w:t>
      </w:r>
      <w:r>
        <w:rPr>
          <w:rStyle w:val="NormalTok"/>
        </w:rPr>
        <w:t xml:space="preserve">, </w:t>
      </w:r>
      <w:r>
        <w:rPr>
          <w:rStyle w:val="StringTok"/>
        </w:rPr>
        <w:t xml:space="preserve">"lng"</w:t>
      </w:r>
      <w:r>
        <w:rPr>
          <w:rStyle w:val="NormalTok"/>
        </w:rPr>
        <w:t xml:space="preserve">, </w:t>
      </w:r>
      <w:r>
        <w:rPr>
          <w:rStyle w:val="StringTok"/>
        </w:rPr>
        <w:t xml:space="preserve">"lat"</w:t>
      </w:r>
      <w:r>
        <w:rPr>
          <w:rStyle w:val="NormalTok"/>
        </w:rPr>
        <w:t xml:space="preserve">, </w:t>
      </w:r>
      <w:r>
        <w:rPr>
          <w:rStyle w:val="StringTok"/>
        </w:rPr>
        <w:t xml:space="preserve">"season"</w:t>
      </w:r>
      <w:r>
        <w:rPr>
          <w:rStyle w:val="NormalTok"/>
        </w:rPr>
        <w:t xml:space="preserve">, </w:t>
      </w:r>
      <w:r>
        <w:rPr>
          <w:rStyle w:val="StringTok"/>
        </w:rPr>
        <w:t xml:space="preserve">"xgrp"</w:t>
      </w:r>
      <w:r>
        <w:rPr>
          <w:rStyle w:val="NormalTok"/>
        </w:rPr>
        <w:t xml:space="preserve">,</w:t>
      </w:r>
      <w:r>
        <w:br/>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 </w:t>
      </w:r>
      <w:r>
        <w:rPr>
          <w:rStyle w:val="FunctionTok"/>
        </w:rPr>
        <w:t xml:space="preserve">c</w:t>
      </w:r>
      <w:r>
        <w:rPr>
          <w:rStyle w:val="NormalTok"/>
        </w:rPr>
        <w:t xml:space="preserve">(</w:t>
      </w:r>
      <w:r>
        <w:rPr>
          <w:rStyle w:val="StringTok"/>
        </w:rPr>
        <w:t xml:space="preserve">"grp"</w:t>
      </w:r>
      <w:r>
        <w:rPr>
          <w:rStyle w:val="NormalTok"/>
        </w:rPr>
        <w:t xml:space="preserve">, </w:t>
      </w:r>
      <w:r>
        <w:rPr>
          <w:rStyle w:val="StringTok"/>
        </w:rPr>
        <w:t xml:space="preserve">"lng"</w:t>
      </w:r>
      <w:r>
        <w:rPr>
          <w:rStyle w:val="NormalTok"/>
        </w:rPr>
        <w:t xml:space="preserve">, </w:t>
      </w:r>
      <w:r>
        <w:rPr>
          <w:rStyle w:val="StringTok"/>
        </w:rPr>
        <w:t xml:space="preserve">"lat"</w:t>
      </w:r>
      <w:r>
        <w:rPr>
          <w:rStyle w:val="NormalTok"/>
        </w:rPr>
        <w:t xml:space="preserve">, </w:t>
      </w:r>
      <w:r>
        <w:rPr>
          <w:rStyle w:val="StringTok"/>
        </w:rPr>
        <w:t xml:space="preserve">"season"</w:t>
      </w:r>
      <w:r>
        <w:rPr>
          <w:rStyle w:val="NormalTok"/>
        </w:rPr>
        <w:t xml:space="preserve">, </w:t>
      </w:r>
      <w:r>
        <w:rPr>
          <w:rStyle w:val="StringTok"/>
        </w:rPr>
        <w:t xml:space="preserve">"xgrp"</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"polyID"</w:t>
      </w:r>
      <w:r>
        <w:rPr>
          <w:rStyle w:val="NormalTok"/>
        </w:rPr>
        <w:t xml:space="preserve">, </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StringTok"/>
        </w:rPr>
        <w:t xml:space="preserve">"season"</w:t>
      </w:r>
      <w:r>
        <w:rPr>
          <w:rStyle w:val="NormalTok"/>
        </w:rPr>
        <w:t xml:space="preserve">, </w:t>
      </w:r>
      <w:r>
        <w:rPr>
          <w:rStyle w:val="StringTok"/>
        </w:rPr>
        <w:t xml:space="preserve">"xid"</w:t>
      </w:r>
      <w:r>
        <w:rPr>
          <w:rStyle w:val="NormalTok"/>
        </w:rPr>
        <w:t xml:space="preserve">))</w:t>
      </w:r>
    </w:p>
    <w:p>
      <w:pPr>
        <w:pStyle w:val="SourceCode"/>
      </w:pPr>
      <w:r>
        <w:rPr>
          <w:rStyle w:val="ControlFlowTok"/>
        </w:rPr>
        <w:t xml:space="preserve">if</w:t>
      </w:r>
      <w:r>
        <w:rPr>
          <w:rStyle w:val="NormalTok"/>
        </w:rPr>
        <w:t xml:space="preserve"> (</w:t>
      </w:r>
      <w:r>
        <w:rPr>
          <w:rStyle w:val="SpecialCharTok"/>
        </w:rPr>
        <w:t xml:space="preserve">!</w:t>
      </w:r>
      <w:r>
        <w:rPr>
          <w:rStyle w:val="NormalTok"/>
        </w:rPr>
        <w:t xml:space="preserve">USE_SAVED) {</w:t>
      </w:r>
      <w:r>
        <w:br/>
      </w:r>
      <w:r>
        <w:rPr>
          <w:rStyle w:val="NormalTok"/>
        </w:rPr>
        <w:t xml:space="preserve">  g2 </w:t>
      </w:r>
      <w:r>
        <w:rPr>
          <w:rStyle w:val="OtherTok"/>
        </w:rPr>
        <w:t xml:space="preserve">&lt;-</w:t>
      </w:r>
      <w:r>
        <w:rPr>
          <w:rStyle w:val="NormalTok"/>
        </w:rPr>
        <w:t xml:space="preserve"> exapi</w:t>
      </w:r>
      <w:r>
        <w:rPr>
          <w:rStyle w:val="SpecialCharTok"/>
        </w:rPr>
        <w:t xml:space="preserve">:::</w:t>
      </w:r>
      <w:r>
        <w:rPr>
          <w:rStyle w:val="FunctionTok"/>
        </w:rPr>
        <w:t xml:space="preserve">compo_divx</w:t>
      </w:r>
      <w:r>
        <w:rPr>
          <w:rStyle w:val="NormalTok"/>
        </w:rPr>
        <w:t xml:space="preserve">(</w:t>
      </w:r>
      <w:r>
        <w:rPr>
          <w:rStyle w:val="AttributeTok"/>
        </w:rPr>
        <w:t xml:space="preserve">data=</w:t>
      </w:r>
      <w:r>
        <w:rPr>
          <w:rStyle w:val="NormalTok"/>
        </w:rPr>
        <w:t xml:space="preserve">fd2x, </w:t>
      </w:r>
      <w:r>
        <w:rPr>
          <w:rStyle w:val="AttributeTok"/>
        </w:rPr>
        <w:t xml:space="preserve">poly=</w:t>
      </w:r>
      <w:r>
        <w:rPr>
          <w:rStyle w:val="DecValTok"/>
        </w:rPr>
        <w:t xml:space="preserve">1</w:t>
      </w:r>
      <w:r>
        <w:rPr>
          <w:rStyle w:val="SpecialCharTok"/>
        </w:rPr>
        <w:t xml:space="preserve">:</w:t>
      </w:r>
      <w:r>
        <w:rPr>
          <w:rStyle w:val="NormalTok"/>
        </w:rPr>
        <w:t xml:space="preserve">6L, </w:t>
      </w:r>
      <w:r>
        <w:rPr>
          <w:rStyle w:val="AttributeTok"/>
        </w:rPr>
        <w:t xml:space="preserve">hasPoly=</w:t>
      </w:r>
      <w:r>
        <w:rPr>
          <w:rStyle w:val="ConstantTok"/>
        </w:rPr>
        <w:t xml:space="preserve">TRUE</w:t>
      </w:r>
      <w:r>
        <w:rPr>
          <w:rStyle w:val="NormalTok"/>
        </w:rPr>
        <w:t xml:space="preserve">) </w:t>
      </w:r>
      <w:r>
        <w:rPr>
          <w:rStyle w:val="CommentTok"/>
        </w:rPr>
        <w:t xml:space="preserve">#it works, but too slow to generate docx, so only run once to get plot</w:t>
      </w:r>
      <w:r>
        <w:br/>
      </w:r>
      <w:r>
        <w:rPr>
          <w:rStyle w:val="NormalTok"/>
        </w:rPr>
        <w:t xml:space="preserve">}</w:t>
      </w:r>
    </w:p>
    <w:p>
      <w:pPr>
        <w:pStyle w:val="SourceCode"/>
      </w:pPr>
      <w:r>
        <w:rPr>
          <w:rStyle w:val="ControlFlowTok"/>
        </w:rPr>
        <w:t xml:space="preserve">if</w:t>
      </w:r>
      <w:r>
        <w:rPr>
          <w:rStyle w:val="NormalTok"/>
        </w:rPr>
        <w:t xml:space="preserve"> (</w:t>
      </w:r>
      <w:r>
        <w:rPr>
          <w:rStyle w:val="SpecialCharTok"/>
        </w:rPr>
        <w:t xml:space="preserve">!</w:t>
      </w:r>
      <w:r>
        <w:rPr>
          <w:rStyle w:val="NormalTok"/>
        </w:rPr>
        <w:t xml:space="preserve">USE_SAVED) {</w:t>
      </w:r>
      <w:r>
        <w:br/>
      </w:r>
      <w:r>
        <w:rPr>
          <w:rStyle w:val="NormalTok"/>
        </w:rPr>
        <w:t xml:space="preserve">  fdiv </w:t>
      </w:r>
      <w:r>
        <w:rPr>
          <w:rStyle w:val="OtherTok"/>
        </w:rPr>
        <w:t xml:space="preserve">&lt;-</w:t>
      </w:r>
      <w:r>
        <w:rPr>
          <w:rStyle w:val="NormalTok"/>
        </w:rPr>
        <w:t xml:space="preserve"> exapi</w:t>
      </w:r>
      <w:r>
        <w:rPr>
          <w:rStyle w:val="SpecialCharTok"/>
        </w:rPr>
        <w:t xml:space="preserve">:::</w:t>
      </w:r>
      <w:r>
        <w:rPr>
          <w:rStyle w:val="FunctionTok"/>
        </w:rPr>
        <w:t xml:space="preserve">compo_divx</w:t>
      </w:r>
      <w:r>
        <w:rPr>
          <w:rStyle w:val="NormalTok"/>
        </w:rPr>
        <w:t xml:space="preserve">(</w:t>
      </w:r>
      <w:r>
        <w:rPr>
          <w:rStyle w:val="AttributeTok"/>
        </w:rPr>
        <w:t xml:space="preserve">data =</w:t>
      </w:r>
      <w:r>
        <w:rPr>
          <w:rStyle w:val="NormalTok"/>
        </w:rPr>
        <w:t xml:space="preserve"> fd2x, </w:t>
      </w:r>
      <w:r>
        <w:rPr>
          <w:rStyle w:val="AttributeTok"/>
        </w:rPr>
        <w:t xml:space="preserve">poly =</w:t>
      </w:r>
      <w:r>
        <w:rPr>
          <w:rStyle w:val="NormalTok"/>
        </w:rPr>
        <w:t xml:space="preserve"> </w:t>
      </w:r>
      <w:r>
        <w:rPr>
          <w:rStyle w:val="DecValTok"/>
        </w:rPr>
        <w:t xml:space="preserve">1</w:t>
      </w:r>
      <w:r>
        <w:rPr>
          <w:rStyle w:val="SpecialCharTok"/>
        </w:rPr>
        <w:t xml:space="preserve">:</w:t>
      </w:r>
      <w:r>
        <w:rPr>
          <w:rStyle w:val="NormalTok"/>
        </w:rPr>
        <w:t xml:space="preserve">6L, </w:t>
      </w:r>
      <w:r>
        <w:rPr>
          <w:rStyle w:val="AttributeTok"/>
        </w:rPr>
        <w:t xml:space="preserve">hasPoly=</w:t>
      </w:r>
      <w:r>
        <w:rPr>
          <w:rStyle w:val="ConstantTok"/>
        </w:rPr>
        <w:t xml:space="preserve">TRUE</w:t>
      </w:r>
      <w:r>
        <w:rPr>
          <w:rStyle w:val="NormalTok"/>
        </w:rPr>
        <w:t xml:space="preserve">, </w:t>
      </w:r>
      <w:r>
        <w:rPr>
          <w:rStyle w:val="AttributeTok"/>
        </w:rPr>
        <w:t xml:space="preserve">return_type =</w:t>
      </w:r>
      <w:r>
        <w:rPr>
          <w:rStyle w:val="NormalTok"/>
        </w:rPr>
        <w:t xml:space="preserve"> </w:t>
      </w:r>
      <w:r>
        <w:rPr>
          <w:rStyle w:val="StringTok"/>
        </w:rPr>
        <w:t xml:space="preserve">"community_stats"</w:t>
      </w:r>
      <w:r>
        <w:rPr>
          <w:rStyle w:val="NormalTok"/>
        </w:rPr>
        <w:t xml:space="preserve">)</w:t>
      </w:r>
      <w:r>
        <w:br/>
      </w:r>
      <w:r>
        <w:rPr>
          <w:rStyle w:val="NormalTok"/>
        </w:rPr>
        <w:t xml:space="preserve">}</w:t>
      </w:r>
    </w:p>
    <w:p>
      <w:pPr>
        <w:pStyle w:val="TableCaption"/>
      </w:pPr>
      <w:r>
        <w:t xml:space="preserve">Table</w:t>
      </w:r>
      <w:r>
        <w:t xml:space="preserve"> </w:t>
      </w:r>
      <w:bookmarkStart w:id="ed995759-b248-4d1f-ba78-14b4a9539b56" w:name="iNext_diversity_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ed995759-b248-4d1f-ba78-14b4a9539b56"/>
      <w:r>
        <w:t xml:space="preserve"> </w:t>
      </w:r>
      <w:r>
        <w:t xml:space="preserve">Bio-diversity evaluated by iNEXT</w:t>
      </w:r>
    </w:p>
    <w:tbl>
      <w:tblPr>
        <w:tblStyle w:val="Table"/>
        <w:tblLayout w:type="autofit"/>
        <w:jc w:val="center"/>
        <w:tblLook w:firstRow="1" w:lastRow="0" w:firstColumn="0" w:lastColumn="0" w:noHBand="0" w:noVBand="1"/>
      </w:tblPr>
      <w:tr>
        <w:trPr>
          <w:tblHeader/>
        </w:trPr>
        <w:tc>
          <w:p>
            <w:pPr>
              <w:pStyle w:val="a"/>
            </w:pPr>
            <w:r>
              <w:t>longitude</w:t>
            </w:r>
          </w:p>
        </w:tc>
        <w:tc>
          <w:p>
            <w:pPr>
              <w:pStyle w:val="a"/>
            </w:pPr>
            <w:r>
              <w:t>latitude</w:t>
            </w:r>
          </w:p>
        </w:tc>
        <w:tc>
          <w:p>
            <w:pPr>
              <w:pStyle w:val="a"/>
            </w:pPr>
            <w:r>
              <w:t>season</w:t>
            </w:r>
          </w:p>
        </w:tc>
        <w:tc>
          <w:p>
            <w:pPr>
              <w:pStyle w:val="a"/>
            </w:pPr>
            <w:r>
              <w:t>polyID</w:t>
            </w:r>
          </w:p>
        </w:tc>
        <w:tc>
          <w:p>
            <w:pPr>
              <w:pStyle w:val="a"/>
            </w:pPr>
            <w:r>
              <w:t>spn_inxt</w:t>
            </w:r>
          </w:p>
        </w:tc>
        <w:tc>
          <w:p>
            <w:pPr>
              <w:pStyle w:val="a"/>
            </w:pPr>
            <w:r>
              <w:t>h1_inxt</w:t>
            </w:r>
          </w:p>
        </w:tc>
        <w:tc>
          <w:p>
            <w:pPr>
              <w:pStyle w:val="a"/>
            </w:pPr>
            <w:r>
              <w:t>div_inxt</w:t>
            </w:r>
          </w:p>
        </w:tc>
      </w:tr>
      <w:tr>
        <w:tc>
          <w:p>
            <w:pPr>
              <w:pStyle w:val="a"/>
            </w:pPr>
            <w:r>
              <w:t>111.0</w:t>
            </w:r>
          </w:p>
        </w:tc>
        <w:tc>
          <w:p>
            <w:pPr>
              <w:pStyle w:val="a"/>
            </w:pPr>
            <w:r>
              <w:t>10.0</w:t>
            </w:r>
          </w:p>
        </w:tc>
        <w:tc>
          <w:p>
            <w:pPr>
              <w:pStyle w:val="a"/>
            </w:pPr>
            <w:r>
              <w:t>3</w:t>
            </w:r>
          </w:p>
        </w:tc>
        <w:tc>
          <w:p>
            <w:pPr>
              <w:pStyle w:val="a"/>
            </w:pPr>
            <w:r>
              <w:t>1</w:t>
            </w:r>
          </w:p>
        </w:tc>
        <w:tc>
          <w:p>
            <w:pPr>
              <w:pStyle w:val="a"/>
            </w:pPr>
            <w:r>
              <w:t>11.964</w:t>
            </w:r>
          </w:p>
        </w:tc>
        <w:tc>
          <w:p>
            <w:pPr>
              <w:pStyle w:val="a"/>
            </w:pPr>
            <w:r>
              <w:t>11.229</w:t>
            </w:r>
          </w:p>
        </w:tc>
        <w:tc>
          <w:p>
            <w:pPr>
              <w:pStyle w:val="a"/>
            </w:pPr>
            <w:r>
              <w:t>2.418500</w:t>
            </w:r>
          </w:p>
        </w:tc>
      </w:tr>
      <w:tr>
        <w:tc>
          <w:p>
            <w:pPr>
              <w:pStyle w:val="a"/>
            </w:pPr>
            <w:r>
              <w:t>112.0</w:t>
            </w:r>
          </w:p>
        </w:tc>
        <w:tc>
          <w:p>
            <w:pPr>
              <w:pStyle w:val="a"/>
            </w:pPr>
            <w:r>
              <w:t>11.0</w:t>
            </w:r>
          </w:p>
        </w:tc>
        <w:tc>
          <w:p>
            <w:pPr>
              <w:pStyle w:val="a"/>
            </w:pPr>
            <w:r>
              <w:t>3</w:t>
            </w:r>
          </w:p>
        </w:tc>
        <w:tc>
          <w:p>
            <w:pPr>
              <w:pStyle w:val="a"/>
            </w:pPr>
            <w:r>
              <w:t>1</w:t>
            </w:r>
          </w:p>
        </w:tc>
        <w:tc>
          <w:p>
            <w:pPr>
              <w:pStyle w:val="a"/>
            </w:pPr>
            <w:r>
              <w:t>9.981</w:t>
            </w:r>
          </w:p>
        </w:tc>
        <w:tc>
          <w:p>
            <w:pPr>
              <w:pStyle w:val="a"/>
            </w:pPr>
            <w:r>
              <w:t>9.377</w:t>
            </w:r>
          </w:p>
        </w:tc>
        <w:tc>
          <w:p>
            <w:pPr>
              <w:pStyle w:val="a"/>
            </w:pPr>
            <w:r>
              <w:t>2.238260</w:t>
            </w:r>
          </w:p>
        </w:tc>
      </w:tr>
      <w:tr>
        <w:tc>
          <w:p>
            <w:pPr>
              <w:pStyle w:val="a"/>
            </w:pPr>
            <w:r>
              <w:t>112.5</w:t>
            </w:r>
          </w:p>
        </w:tc>
        <w:tc>
          <w:p>
            <w:pPr>
              <w:pStyle w:val="a"/>
            </w:pPr>
            <w:r>
              <w:t>12.0</w:t>
            </w:r>
          </w:p>
        </w:tc>
        <w:tc>
          <w:p>
            <w:pPr>
              <w:pStyle w:val="a"/>
            </w:pPr>
            <w:r>
              <w:t>0</w:t>
            </w:r>
          </w:p>
        </w:tc>
        <w:tc>
          <w:p>
            <w:pPr>
              <w:pStyle w:val="a"/>
            </w:pPr>
            <w:r>
              <w:t>1</w:t>
            </w:r>
          </w:p>
        </w:tc>
        <w:tc>
          <w:p>
            <w:pPr>
              <w:pStyle w:val="a"/>
            </w:pPr>
            <w:r>
              <w:t>17.993</w:t>
            </w:r>
          </w:p>
        </w:tc>
        <w:tc>
          <w:p>
            <w:pPr>
              <w:pStyle w:val="a"/>
            </w:pPr>
            <w:r>
              <w:t>16.568</w:t>
            </w:r>
          </w:p>
        </w:tc>
        <w:tc>
          <w:p>
            <w:pPr>
              <w:pStyle w:val="a"/>
            </w:pPr>
            <w:r>
              <w:t>2.807473</w:t>
            </w:r>
          </w:p>
        </w:tc>
      </w:tr>
      <w:tr>
        <w:tc>
          <w:p>
            <w:pPr>
              <w:pStyle w:val="a"/>
            </w:pPr>
            <w:r>
              <w:t>113.0</w:t>
            </w:r>
          </w:p>
        </w:tc>
        <w:tc>
          <w:p>
            <w:pPr>
              <w:pStyle w:val="a"/>
            </w:pPr>
            <w:r>
              <w:t>12.0</w:t>
            </w:r>
          </w:p>
        </w:tc>
        <w:tc>
          <w:p>
            <w:pPr>
              <w:pStyle w:val="a"/>
            </w:pPr>
            <w:r>
              <w:t>3</w:t>
            </w:r>
          </w:p>
        </w:tc>
        <w:tc>
          <w:p>
            <w:pPr>
              <w:pStyle w:val="a"/>
            </w:pPr>
            <w:r>
              <w:t>1</w:t>
            </w:r>
          </w:p>
        </w:tc>
        <w:tc>
          <w:p>
            <w:pPr>
              <w:pStyle w:val="a"/>
            </w:pPr>
            <w:r>
              <w:t>13.976</w:t>
            </w:r>
          </w:p>
        </w:tc>
        <w:tc>
          <w:p>
            <w:pPr>
              <w:pStyle w:val="a"/>
            </w:pPr>
            <w:r>
              <w:t>13.340</w:t>
            </w:r>
          </w:p>
        </w:tc>
        <w:tc>
          <w:p>
            <w:pPr>
              <w:pStyle w:val="a"/>
            </w:pPr>
            <w:r>
              <w:t>2.590767</w:t>
            </w:r>
          </w:p>
        </w:tc>
      </w:tr>
      <w:tr>
        <w:tc>
          <w:p>
            <w:pPr>
              <w:pStyle w:val="a"/>
            </w:pPr>
            <w:r>
              <w:t>113.0</w:t>
            </w:r>
          </w:p>
        </w:tc>
        <w:tc>
          <w:p>
            <w:pPr>
              <w:pStyle w:val="a"/>
            </w:pPr>
            <w:r>
              <w:t>13.5</w:t>
            </w:r>
          </w:p>
        </w:tc>
        <w:tc>
          <w:p>
            <w:pPr>
              <w:pStyle w:val="a"/>
            </w:pPr>
            <w:r>
              <w:t>0</w:t>
            </w:r>
          </w:p>
        </w:tc>
        <w:tc>
          <w:p>
            <w:pPr>
              <w:pStyle w:val="a"/>
            </w:pPr>
            <w:r>
              <w:t>1</w:t>
            </w:r>
          </w:p>
        </w:tc>
        <w:tc>
          <w:p>
            <w:pPr>
              <w:pStyle w:val="a"/>
            </w:pPr>
            <w:r>
              <w:t>7.981</w:t>
            </w:r>
          </w:p>
        </w:tc>
        <w:tc>
          <w:p>
            <w:pPr>
              <w:pStyle w:val="a"/>
            </w:pPr>
            <w:r>
              <w:t>7.569</w:t>
            </w:r>
          </w:p>
        </w:tc>
        <w:tc>
          <w:p>
            <w:pPr>
              <w:pStyle w:val="a"/>
            </w:pPr>
            <w:r>
              <w:t>2.024061</w:t>
            </w:r>
          </w:p>
        </w:tc>
      </w:tr>
      <w:tr>
        <w:tc>
          <w:p>
            <w:pPr>
              <w:pStyle w:val="a"/>
            </w:pPr>
            <w:r>
              <w:t>113.0</w:t>
            </w:r>
          </w:p>
        </w:tc>
        <w:tc>
          <w:p>
            <w:pPr>
              <w:pStyle w:val="a"/>
            </w:pPr>
            <w:r>
              <w:t>15.0</w:t>
            </w:r>
          </w:p>
        </w:tc>
        <w:tc>
          <w:p>
            <w:pPr>
              <w:pStyle w:val="a"/>
            </w:pPr>
            <w:r>
              <w:t>0</w:t>
            </w:r>
          </w:p>
        </w:tc>
        <w:tc>
          <w:p>
            <w:pPr>
              <w:pStyle w:val="a"/>
            </w:pPr>
            <w:r>
              <w:t>1</w:t>
            </w:r>
          </w:p>
        </w:tc>
        <w:tc>
          <w:p>
            <w:pPr>
              <w:pStyle w:val="a"/>
            </w:pPr>
            <w:r>
              <w:t>8.000</w:t>
            </w:r>
          </w:p>
        </w:tc>
        <w:tc>
          <w:p>
            <w:pPr>
              <w:pStyle w:val="a"/>
            </w:pPr>
            <w:r>
              <w:t>7.615</w:t>
            </w:r>
          </w:p>
        </w:tc>
        <w:tc>
          <w:p>
            <w:pPr>
              <w:pStyle w:val="a"/>
            </w:pPr>
            <w:r>
              <w:t>2.030120</w:t>
            </w:r>
          </w:p>
        </w:tc>
      </w:tr>
    </w:tbl>
    <w:p>
      <w:pPr>
        <w:pStyle w:val="SourceCode"/>
      </w:pPr>
      <w:r>
        <w:rPr>
          <w:rStyle w:val="NormalTok"/>
        </w:rPr>
        <w:t xml:space="preserve">fcom </w:t>
      </w:r>
      <w:r>
        <w:rPr>
          <w:rStyle w:val="OtherTok"/>
        </w:rPr>
        <w:t xml:space="preserve">&lt;-</w:t>
      </w:r>
      <w:r>
        <w:rPr>
          <w:rStyle w:val="NormalTok"/>
        </w:rPr>
        <w:t xml:space="preserve"> </w:t>
      </w:r>
      <w:r>
        <w:rPr>
          <w:rStyle w:val="FunctionTok"/>
        </w:rPr>
        <w:t xml:space="preserve">merge</w:t>
      </w:r>
      <w:r>
        <w:rPr>
          <w:rStyle w:val="NormalTok"/>
        </w:rPr>
        <w:t xml:space="preserve">(fd2[,</w:t>
      </w:r>
      <w:r>
        <w:rPr>
          <w:rStyle w:val="DecValTok"/>
        </w:rPr>
        <w:t xml:space="preserve">1</w:t>
      </w:r>
      <w:r>
        <w:rPr>
          <w:rStyle w:val="SpecialCharTok"/>
        </w:rPr>
        <w:t xml:space="preserve">:</w:t>
      </w:r>
      <w:r>
        <w:rPr>
          <w:rStyle w:val="DecValTok"/>
        </w:rPr>
        <w:t xml:space="preserve">5</w:t>
      </w:r>
      <w:r>
        <w:rPr>
          <w:rStyle w:val="NormalTok"/>
        </w:rPr>
        <w:t xml:space="preserve">], frg1 </w:t>
      </w:r>
      <w:r>
        <w:rPr>
          <w:rStyle w:val="SpecialCharTok"/>
        </w:rPr>
        <w:t xml:space="preserve">%&gt;%</w:t>
      </w:r>
      <w:r>
        <w:rPr>
          <w:rStyle w:val="NormalTok"/>
        </w:rPr>
        <w:t xml:space="preserve"> .[,{.(</w:t>
      </w:r>
      <w:r>
        <w:rPr>
          <w:rStyle w:val="AttributeTok"/>
        </w:rPr>
        <w:t xml:space="preserve">logv=</w:t>
      </w:r>
      <w:r>
        <w:rPr>
          <w:rStyle w:val="FunctionTok"/>
        </w:rPr>
        <w:t xml:space="preserve">log</w:t>
      </w:r>
      <w:r>
        <w:rPr>
          <w:rStyle w:val="NormalTok"/>
        </w:rPr>
        <w:t xml:space="preserve">(</w:t>
      </w:r>
      <w:r>
        <w:rPr>
          <w:rStyle w:val="FunctionTok"/>
        </w:rPr>
        <w:t xml:space="preserve">mean</w:t>
      </w:r>
      <w:r>
        <w:rPr>
          <w:rStyle w:val="NormalTok"/>
        </w:rPr>
        <w:t xml:space="preserve">(taxon_count</w:t>
      </w:r>
      <w:r>
        <w:rPr>
          <w:rStyle w:val="SpecialCharTok"/>
        </w:rPr>
        <w:t xml:space="preserve">*</w:t>
      </w:r>
      <w:r>
        <w:rPr>
          <w:rStyle w:val="DecValTok"/>
        </w:rPr>
        <w:t xml:space="preserve">1000</w:t>
      </w:r>
      <w:r>
        <w:rPr>
          <w:rStyle w:val="NormalTok"/>
        </w:rPr>
        <w:t xml:space="preserve">)))}, </w:t>
      </w:r>
      <w:r>
        <w:rPr>
          <w:rStyle w:val="AttributeTok"/>
        </w:rPr>
        <w:t xml:space="preserve">by=</w:t>
      </w:r>
      <w:r>
        <w:rPr>
          <w:rStyle w:val="NormalTok"/>
        </w:rPr>
        <w:t xml:space="preserve">.(lng,lat, season, grp)],</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"lng"</w:t>
      </w:r>
      <w:r>
        <w:rPr>
          <w:rStyle w:val="NormalTok"/>
        </w:rPr>
        <w:t xml:space="preserve">, </w:t>
      </w:r>
      <w:r>
        <w:rPr>
          <w:rStyle w:val="StringTok"/>
        </w:rPr>
        <w:t xml:space="preserve">"lat"</w:t>
      </w:r>
      <w:r>
        <w:rPr>
          <w:rStyle w:val="NormalTok"/>
        </w:rPr>
        <w:t xml:space="preserve">, </w:t>
      </w:r>
      <w:r>
        <w:rPr>
          <w:rStyle w:val="StringTok"/>
        </w:rPr>
        <w:t xml:space="preserve">"season"</w:t>
      </w:r>
      <w:r>
        <w:rPr>
          <w:rStyle w:val="NormalTok"/>
        </w:rPr>
        <w:t xml:space="preserve">, </w:t>
      </w:r>
      <w:r>
        <w:rPr>
          <w:rStyle w:val="StringTok"/>
        </w:rPr>
        <w:t xml:space="preserve">"grp"</w:t>
      </w:r>
      <w:r>
        <w:rPr>
          <w:rStyle w:val="NormalTok"/>
        </w:rPr>
        <w:t xml:space="preserve">), </w:t>
      </w:r>
      <w:r>
        <w:rPr>
          <w:rStyle w:val="AttributeTok"/>
        </w:rPr>
        <w:t xml:space="preserve">all.x=</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StringTok"/>
        </w:rPr>
        <w:t xml:space="preserve">"polyID"</w:t>
      </w:r>
      <w:r>
        <w:rPr>
          <w:rStyle w:val="NormalTok"/>
        </w:rPr>
        <w:t xml:space="preserve">)) </w:t>
      </w:r>
      <w:r>
        <w:rPr>
          <w:rStyle w:val="SpecialCharTok"/>
        </w:rPr>
        <w:t xml:space="preserve">%&gt;%</w:t>
      </w:r>
      <w:r>
        <w:br/>
      </w:r>
      <w:r>
        <w:rPr>
          <w:rStyle w:val="NormalTok"/>
        </w:rPr>
        <w:t xml:space="preserve">        </w:t>
      </w:r>
      <w:r>
        <w:rPr>
          <w:rStyle w:val="FunctionTok"/>
        </w:rPr>
        <w:t xml:space="preserve">merge</w:t>
      </w:r>
      <w:r>
        <w:rPr>
          <w:rStyle w:val="NormalTok"/>
        </w:rPr>
        <w:t xml:space="preserve">(fdiv, </w:t>
      </w:r>
      <w:r>
        <w:rPr>
          <w:rStyle w:val="AttributeTok"/>
        </w:rPr>
        <w:t xml:space="preserve">by=</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StringTok"/>
        </w:rPr>
        <w:t xml:space="preserve">"season"</w:t>
      </w:r>
      <w:r>
        <w:rPr>
          <w:rStyle w:val="NormalTok"/>
        </w:rPr>
        <w:t xml:space="preserve">, </w:t>
      </w:r>
      <w:r>
        <w:rPr>
          <w:rStyle w:val="StringTok"/>
        </w:rPr>
        <w:t xml:space="preserve">"polyID"</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woa </w:t>
      </w:r>
      <w:r>
        <w:rPr>
          <w:rStyle w:val="OtherTok"/>
        </w:rPr>
        <w:t xml:space="preserve">&lt;-</w:t>
      </w:r>
      <w:r>
        <w:rPr>
          <w:rStyle w:val="NormalTok"/>
        </w:rPr>
        <w:t xml:space="preserve"> odbapi</w:t>
      </w:r>
      <w:r>
        <w:rPr>
          <w:rStyle w:val="SpecialCharTok"/>
        </w:rPr>
        <w:t xml:space="preserve">::</w:t>
      </w:r>
      <w:r>
        <w:rPr>
          <w:rStyle w:val="FunctionTok"/>
        </w:rPr>
        <w:t xml:space="preserve">getEnv</w:t>
      </w:r>
      <w:r>
        <w:rPr>
          <w:rStyle w:val="NormalTok"/>
        </w:rPr>
        <w:t xml:space="preserve">(</w:t>
      </w:r>
      <w:r>
        <w:rPr>
          <w:rStyle w:val="AttributeTok"/>
        </w:rPr>
        <w:t xml:space="preserve">dbhost =</w:t>
      </w:r>
      <w:r>
        <w:rPr>
          <w:rStyle w:val="NormalTok"/>
        </w:rPr>
        <w:t xml:space="preserve"> odbHost, </w:t>
      </w:r>
      <w:r>
        <w:rPr>
          <w:rStyle w:val="AttributeTok"/>
        </w:rPr>
        <w:t xml:space="preserve">dbuser =</w:t>
      </w:r>
      <w:r>
        <w:rPr>
          <w:rStyle w:val="NormalTok"/>
        </w:rPr>
        <w:t xml:space="preserve"> odbUser, </w:t>
      </w:r>
      <w:r>
        <w:rPr>
          <w:rStyle w:val="AttributeTok"/>
        </w:rPr>
        <w:t xml:space="preserve">dbname =</w:t>
      </w:r>
      <w:r>
        <w:rPr>
          <w:rStyle w:val="NormalTok"/>
        </w:rPr>
        <w:t xml:space="preserve"> </w:t>
      </w:r>
      <w:r>
        <w:rPr>
          <w:rStyle w:val="StringTok"/>
        </w:rPr>
        <w:t xml:space="preserve">"bioenv"</w:t>
      </w:r>
      <w:r>
        <w:rPr>
          <w:rStyle w:val="NormalTok"/>
        </w:rPr>
        <w:t xml:space="preserve">,</w:t>
      </w:r>
      <w:r>
        <w:br/>
      </w:r>
      <w:r>
        <w:rPr>
          <w:rStyle w:val="NormalTok"/>
        </w:rPr>
        <w:t xml:space="preserve">                      </w:t>
      </w:r>
      <w:r>
        <w:rPr>
          <w:rStyle w:val="AttributeTok"/>
        </w:rPr>
        <w:t xml:space="preserve">tblname =</w:t>
      </w:r>
      <w:r>
        <w:rPr>
          <w:rStyle w:val="NormalTok"/>
        </w:rPr>
        <w:t xml:space="preserve"> </w:t>
      </w:r>
      <w:r>
        <w:rPr>
          <w:rStyle w:val="StringTok"/>
        </w:rPr>
        <w:t xml:space="preserve">"noaa_woa_v2013"</w:t>
      </w:r>
      <w:r>
        <w:rPr>
          <w:rStyle w:val="NormalTok"/>
        </w:rPr>
        <w:t xml:space="preserve">, </w:t>
      </w:r>
      <w:r>
        <w:rPr>
          <w:rStyle w:val="AttributeTok"/>
        </w:rPr>
        <w:t xml:space="preserve">varname =</w:t>
      </w:r>
      <w:r>
        <w:rPr>
          <w:rStyle w:val="NormalTok"/>
        </w:rPr>
        <w:t xml:space="preserve"> </w:t>
      </w:r>
      <w:r>
        <w:rPr>
          <w:rStyle w:val="FunctionTok"/>
        </w:rPr>
        <w:t xml:space="preserve">c</w:t>
      </w:r>
      <w:r>
        <w:rPr>
          <w:rStyle w:val="NormalTok"/>
        </w:rPr>
        <w:t xml:space="preserve">(</w:t>
      </w:r>
      <w:r>
        <w:rPr>
          <w:rStyle w:val="StringTok"/>
        </w:rPr>
        <w:t xml:space="preserve">"nitrate"</w:t>
      </w:r>
      <w:r>
        <w:rPr>
          <w:rStyle w:val="NormalTok"/>
        </w:rPr>
        <w:t xml:space="preserve">, </w:t>
      </w:r>
      <w:r>
        <w:rPr>
          <w:rStyle w:val="StringTok"/>
        </w:rPr>
        <w:t xml:space="preserve">"phosphate"</w:t>
      </w:r>
      <w:r>
        <w:rPr>
          <w:rStyle w:val="NormalTok"/>
        </w:rPr>
        <w:t xml:space="preserve">, </w:t>
      </w:r>
      <w:r>
        <w:rPr>
          <w:rStyle w:val="StringTok"/>
        </w:rPr>
        <w:t xml:space="preserve">"silicate"</w:t>
      </w:r>
      <w:r>
        <w:rPr>
          <w:rStyle w:val="NormalTok"/>
        </w:rPr>
        <w:t xml:space="preserve">), </w:t>
      </w:r>
      <w:r>
        <w:rPr>
          <w:rStyle w:val="AttributeTok"/>
        </w:rPr>
        <w:t xml:space="preserve">grd_env =</w:t>
      </w:r>
      <w:r>
        <w:rPr>
          <w:rStyle w:val="NormalTok"/>
        </w:rPr>
        <w:t xml:space="preserve"> </w:t>
      </w:r>
      <w:r>
        <w:rPr>
          <w:rStyle w:val="DecValTok"/>
        </w:rPr>
        <w:t xml:space="preserve">2</w:t>
      </w:r>
      <w:r>
        <w:rPr>
          <w:rStyle w:val="NormalTok"/>
        </w:rPr>
        <w:t xml:space="preserve">)</w:t>
      </w:r>
      <w:r>
        <w:br/>
      </w:r>
      <w:r>
        <w:rPr>
          <w:rStyle w:val="NormalTok"/>
        </w:rPr>
        <w:t xml:space="preserve">dep </w:t>
      </w:r>
      <w:r>
        <w:rPr>
          <w:rStyle w:val="OtherTok"/>
        </w:rPr>
        <w:t xml:space="preserve">&lt;-</w:t>
      </w:r>
      <w:r>
        <w:rPr>
          <w:rStyle w:val="NormalTok"/>
        </w:rPr>
        <w:t xml:space="preserve"> odbapi</w:t>
      </w:r>
      <w:r>
        <w:rPr>
          <w:rStyle w:val="SpecialCharTok"/>
        </w:rPr>
        <w:t xml:space="preserve">::</w:t>
      </w:r>
      <w:r>
        <w:rPr>
          <w:rStyle w:val="FunctionTok"/>
        </w:rPr>
        <w:t xml:space="preserve">getDepth</w:t>
      </w:r>
      <w:r>
        <w:rPr>
          <w:rStyle w:val="NormalTok"/>
        </w:rPr>
        <w:t xml:space="preserve">(</w:t>
      </w:r>
      <w:r>
        <w:rPr>
          <w:rStyle w:val="AttributeTok"/>
        </w:rPr>
        <w:t xml:space="preserve">dbhost =</w:t>
      </w:r>
      <w:r>
        <w:rPr>
          <w:rStyle w:val="NormalTok"/>
        </w:rPr>
        <w:t xml:space="preserve"> odbHost, </w:t>
      </w:r>
      <w:r>
        <w:rPr>
          <w:rStyle w:val="AttributeTok"/>
        </w:rPr>
        <w:t xml:space="preserve">dbuser =</w:t>
      </w:r>
      <w:r>
        <w:rPr>
          <w:rStyle w:val="NormalTok"/>
        </w:rPr>
        <w:t xml:space="preserve"> odbUser, </w:t>
      </w:r>
      <w:r>
        <w:rPr>
          <w:rStyle w:val="AttributeTok"/>
        </w:rPr>
        <w:t xml:space="preserve">varname=</w:t>
      </w:r>
      <w:r>
        <w:rPr>
          <w:rStyle w:val="FunctionTok"/>
        </w:rPr>
        <w:t xml:space="preserve">c</w:t>
      </w:r>
      <w:r>
        <w:rPr>
          <w:rStyle w:val="NormalTok"/>
        </w:rPr>
        <w:t xml:space="preserve">(</w:t>
      </w:r>
      <w:r>
        <w:rPr>
          <w:rStyle w:val="StringTok"/>
        </w:rPr>
        <w:t xml:space="preserve">"sea_depth"</w:t>
      </w:r>
      <w:r>
        <w:rPr>
          <w:rStyle w:val="NormalTok"/>
        </w:rPr>
        <w:t xml:space="preserve">), </w:t>
      </w:r>
      <w:r>
        <w:rPr>
          <w:rStyle w:val="AttributeTok"/>
        </w:rPr>
        <w:t xml:space="preserve">grd_env =</w:t>
      </w:r>
      <w:r>
        <w:rPr>
          <w:rStyle w:val="NormalTok"/>
        </w:rPr>
        <w:t xml:space="preserve"> </w:t>
      </w:r>
      <w:r>
        <w:rPr>
          <w:rStyle w:val="DecValTok"/>
        </w:rPr>
        <w:t xml:space="preserve">1</w:t>
      </w:r>
      <w:r>
        <w:rPr>
          <w:rStyle w:val="NormalTok"/>
        </w:rPr>
        <w:t xml:space="preserve">)</w:t>
      </w:r>
      <w:r>
        <w:br/>
      </w:r>
      <w:r>
        <w:rPr>
          <w:rStyle w:val="NormalTok"/>
        </w:rPr>
        <w:t xml:space="preserve">neo </w:t>
      </w:r>
      <w:r>
        <w:rPr>
          <w:rStyle w:val="OtherTok"/>
        </w:rPr>
        <w:t xml:space="preserve">&lt;-</w:t>
      </w:r>
      <w:r>
        <w:rPr>
          <w:rStyle w:val="NormalTok"/>
        </w:rPr>
        <w:t xml:space="preserve"> odbapi</w:t>
      </w:r>
      <w:r>
        <w:rPr>
          <w:rStyle w:val="SpecialCharTok"/>
        </w:rPr>
        <w:t xml:space="preserve">::</w:t>
      </w:r>
      <w:r>
        <w:rPr>
          <w:rStyle w:val="FunctionTok"/>
        </w:rPr>
        <w:t xml:space="preserve">getEnv</w:t>
      </w:r>
      <w:r>
        <w:rPr>
          <w:rStyle w:val="NormalTok"/>
        </w:rPr>
        <w:t xml:space="preserve">(</w:t>
      </w:r>
      <w:r>
        <w:rPr>
          <w:rStyle w:val="AttributeTok"/>
        </w:rPr>
        <w:t xml:space="preserve">dbhost =</w:t>
      </w:r>
      <w:r>
        <w:rPr>
          <w:rStyle w:val="NormalTok"/>
        </w:rPr>
        <w:t xml:space="preserve"> odbHost, </w:t>
      </w:r>
      <w:r>
        <w:rPr>
          <w:rStyle w:val="AttributeTok"/>
        </w:rPr>
        <w:t xml:space="preserve">dbuser =</w:t>
      </w:r>
      <w:r>
        <w:rPr>
          <w:rStyle w:val="NormalTok"/>
        </w:rPr>
        <w:t xml:space="preserve"> odbUser, </w:t>
      </w:r>
      <w:r>
        <w:rPr>
          <w:rStyle w:val="AttributeTok"/>
        </w:rPr>
        <w:t xml:space="preserve">dbname =</w:t>
      </w:r>
      <w:r>
        <w:rPr>
          <w:rStyle w:val="NormalTok"/>
        </w:rPr>
        <w:t xml:space="preserve"> </w:t>
      </w:r>
      <w:r>
        <w:rPr>
          <w:rStyle w:val="StringTok"/>
        </w:rPr>
        <w:t xml:space="preserve">"bioenv"</w:t>
      </w:r>
      <w:r>
        <w:rPr>
          <w:rStyle w:val="NormalTok"/>
        </w:rPr>
        <w:t xml:space="preserve">,</w:t>
      </w:r>
      <w:r>
        <w:br/>
      </w:r>
      <w:r>
        <w:rPr>
          <w:rStyle w:val="NormalTok"/>
        </w:rPr>
        <w:t xml:space="preserve">                      </w:t>
      </w:r>
      <w:r>
        <w:rPr>
          <w:rStyle w:val="AttributeTok"/>
        </w:rPr>
        <w:t xml:space="preserve">tblname =</w:t>
      </w:r>
      <w:r>
        <w:rPr>
          <w:rStyle w:val="NormalTok"/>
        </w:rPr>
        <w:t xml:space="preserve"> </w:t>
      </w:r>
      <w:r>
        <w:rPr>
          <w:rStyle w:val="StringTok"/>
        </w:rPr>
        <w:t xml:space="preserve">"nasa_neo"</w:t>
      </w:r>
      <w:r>
        <w:rPr>
          <w:rStyle w:val="NormalTok"/>
        </w:rPr>
        <w:t xml:space="preserve">, </w:t>
      </w:r>
      <w:r>
        <w:rPr>
          <w:rStyle w:val="AttributeTok"/>
        </w:rPr>
        <w:t xml:space="preserve">varname =</w:t>
      </w:r>
      <w:r>
        <w:rPr>
          <w:rStyle w:val="NormalTok"/>
        </w:rPr>
        <w:t xml:space="preserve"> </w:t>
      </w:r>
      <w:r>
        <w:rPr>
          <w:rStyle w:val="FunctionTok"/>
        </w:rPr>
        <w:t xml:space="preserve">c</w:t>
      </w:r>
      <w:r>
        <w:rPr>
          <w:rStyle w:val="NormalTok"/>
        </w:rPr>
        <w:t xml:space="preserve">(</w:t>
      </w:r>
      <w:r>
        <w:rPr>
          <w:rStyle w:val="StringTok"/>
        </w:rPr>
        <w:t xml:space="preserve">"sst"</w:t>
      </w:r>
      <w:r>
        <w:rPr>
          <w:rStyle w:val="NormalTok"/>
        </w:rPr>
        <w:t xml:space="preserve">, </w:t>
      </w:r>
      <w:r>
        <w:rPr>
          <w:rStyle w:val="StringTok"/>
        </w:rPr>
        <w:t xml:space="preserve">"chl"</w:t>
      </w:r>
      <w:r>
        <w:rPr>
          <w:rStyle w:val="NormalTok"/>
        </w:rPr>
        <w:t xml:space="preserve">), </w:t>
      </w:r>
      <w:r>
        <w:rPr>
          <w:rStyle w:val="AttributeTok"/>
        </w:rPr>
        <w:t xml:space="preserve">grd_env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lng_rng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(fd1</w:t>
      </w:r>
      <w:r>
        <w:rPr>
          <w:rStyle w:val="SpecialCharTok"/>
        </w:rPr>
        <w:t xml:space="preserve">$</w:t>
      </w:r>
      <w:r>
        <w:rPr>
          <w:rStyle w:val="NormalTok"/>
        </w:rPr>
        <w:t xml:space="preserve">longitude)</w:t>
      </w:r>
      <w:r>
        <w:rPr>
          <w:rStyle w:val="SpecialCharTok"/>
        </w:rPr>
        <w:t xml:space="preserve">-</w:t>
      </w:r>
      <w:r>
        <w:rPr>
          <w:rStyle w:val="FloatTok"/>
        </w:rPr>
        <w:t xml:space="preserve">0.75</w:t>
      </w:r>
      <w:r>
        <w:rPr>
          <w:rStyle w:val="NormalTok"/>
        </w:rPr>
        <w:t xml:space="preserve">, </w:t>
      </w:r>
      <w:r>
        <w:rPr>
          <w:rStyle w:val="FunctionTok"/>
        </w:rPr>
        <w:t xml:space="preserve">max</w:t>
      </w:r>
      <w:r>
        <w:rPr>
          <w:rStyle w:val="NormalTok"/>
        </w:rPr>
        <w:t xml:space="preserve">(fd1</w:t>
      </w:r>
      <w:r>
        <w:rPr>
          <w:rStyle w:val="SpecialCharTok"/>
        </w:rPr>
        <w:t xml:space="preserve">$</w:t>
      </w:r>
      <w:r>
        <w:rPr>
          <w:rStyle w:val="NormalTok"/>
        </w:rPr>
        <w:t xml:space="preserve">longitude)</w:t>
      </w:r>
      <w:r>
        <w:rPr>
          <w:rStyle w:val="SpecialCharTok"/>
        </w:rPr>
        <w:t xml:space="preserve">+</w:t>
      </w:r>
      <w:r>
        <w:rPr>
          <w:rStyle w:val="FloatTok"/>
        </w:rPr>
        <w:t xml:space="preserve">0.75</w:t>
      </w:r>
      <w:r>
        <w:rPr>
          <w:rStyle w:val="NormalTok"/>
        </w:rPr>
        <w:t xml:space="preserve">),</w:t>
      </w:r>
      <w:r>
        <w:br/>
      </w:r>
      <w:r>
        <w:rPr>
          <w:rStyle w:val="NormalTok"/>
        </w:rPr>
        <w:t xml:space="preserve">                      </w:t>
      </w:r>
      <w:r>
        <w:rPr>
          <w:rStyle w:val="AttributeTok"/>
        </w:rPr>
        <w:t xml:space="preserve">lat_rng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(fd1</w:t>
      </w:r>
      <w:r>
        <w:rPr>
          <w:rStyle w:val="SpecialCharTok"/>
        </w:rPr>
        <w:t xml:space="preserve">$</w:t>
      </w:r>
      <w:r>
        <w:rPr>
          <w:rStyle w:val="NormalTok"/>
        </w:rPr>
        <w:t xml:space="preserve">latitude)</w:t>
      </w:r>
      <w:r>
        <w:rPr>
          <w:rStyle w:val="SpecialCharTok"/>
        </w:rPr>
        <w:t xml:space="preserve">-</w:t>
      </w:r>
      <w:r>
        <w:rPr>
          <w:rStyle w:val="FloatTok"/>
        </w:rPr>
        <w:t xml:space="preserve">0.75</w:t>
      </w:r>
      <w:r>
        <w:rPr>
          <w:rStyle w:val="NormalTok"/>
        </w:rPr>
        <w:t xml:space="preserve">, </w:t>
      </w:r>
      <w:r>
        <w:rPr>
          <w:rStyle w:val="FunctionTok"/>
        </w:rPr>
        <w:t xml:space="preserve">max</w:t>
      </w:r>
      <w:r>
        <w:rPr>
          <w:rStyle w:val="NormalTok"/>
        </w:rPr>
        <w:t xml:space="preserve">(fd1</w:t>
      </w:r>
      <w:r>
        <w:rPr>
          <w:rStyle w:val="SpecialCharTok"/>
        </w:rPr>
        <w:t xml:space="preserve">$</w:t>
      </w:r>
      <w:r>
        <w:rPr>
          <w:rStyle w:val="NormalTok"/>
        </w:rPr>
        <w:t xml:space="preserve">latitude)</w:t>
      </w:r>
      <w:r>
        <w:rPr>
          <w:rStyle w:val="SpecialCharTok"/>
        </w:rPr>
        <w:t xml:space="preserve">+</w:t>
      </w:r>
      <w:r>
        <w:rPr>
          <w:rStyle w:val="FloatTok"/>
        </w:rPr>
        <w:t xml:space="preserve">0.75</w:t>
      </w:r>
      <w:r>
        <w:rPr>
          <w:rStyle w:val="NormalTok"/>
        </w:rPr>
        <w:t xml:space="preserve">)) </w:t>
      </w:r>
      <w:r>
        <w:br/>
      </w:r>
      <w:r>
        <w:rPr>
          <w:rStyle w:val="NormalTok"/>
        </w:rPr>
        <w:t xml:space="preserve">godas </w:t>
      </w:r>
      <w:r>
        <w:rPr>
          <w:rStyle w:val="OtherTok"/>
        </w:rPr>
        <w:t xml:space="preserve">&lt;-</w:t>
      </w:r>
      <w:r>
        <w:rPr>
          <w:rStyle w:val="NormalTok"/>
        </w:rPr>
        <w:t xml:space="preserve"> odbapi</w:t>
      </w:r>
      <w:r>
        <w:rPr>
          <w:rStyle w:val="SpecialCharTok"/>
        </w:rPr>
        <w:t xml:space="preserve">::</w:t>
      </w:r>
      <w:r>
        <w:rPr>
          <w:rStyle w:val="FunctionTok"/>
        </w:rPr>
        <w:t xml:space="preserve">getEnv</w:t>
      </w:r>
      <w:r>
        <w:rPr>
          <w:rStyle w:val="NormalTok"/>
        </w:rPr>
        <w:t xml:space="preserve">(</w:t>
      </w:r>
      <w:r>
        <w:rPr>
          <w:rStyle w:val="AttributeTok"/>
        </w:rPr>
        <w:t xml:space="preserve">dbhost =</w:t>
      </w:r>
      <w:r>
        <w:rPr>
          <w:rStyle w:val="NormalTok"/>
        </w:rPr>
        <w:t xml:space="preserve"> odbHost, </w:t>
      </w:r>
      <w:r>
        <w:rPr>
          <w:rStyle w:val="AttributeTok"/>
        </w:rPr>
        <w:t xml:space="preserve">dbuser =</w:t>
      </w:r>
      <w:r>
        <w:rPr>
          <w:rStyle w:val="NormalTok"/>
        </w:rPr>
        <w:t xml:space="preserve"> odbUser, </w:t>
      </w:r>
      <w:r>
        <w:rPr>
          <w:rStyle w:val="AttributeTok"/>
        </w:rPr>
        <w:t xml:space="preserve">dbname =</w:t>
      </w:r>
      <w:r>
        <w:rPr>
          <w:rStyle w:val="NormalTok"/>
        </w:rPr>
        <w:t xml:space="preserve"> </w:t>
      </w:r>
      <w:r>
        <w:rPr>
          <w:rStyle w:val="StringTok"/>
        </w:rPr>
        <w:t xml:space="preserve">"bioenv"</w:t>
      </w:r>
      <w:r>
        <w:rPr>
          <w:rStyle w:val="NormalTok"/>
        </w:rPr>
        <w:t xml:space="preserve">,</w:t>
      </w:r>
      <w:r>
        <w:br/>
      </w:r>
      <w:r>
        <w:rPr>
          <w:rStyle w:val="NormalTok"/>
        </w:rPr>
        <w:t xml:space="preserve">                      </w:t>
      </w:r>
      <w:r>
        <w:rPr>
          <w:rStyle w:val="AttributeTok"/>
        </w:rPr>
        <w:t xml:space="preserve">tblname =</w:t>
      </w:r>
      <w:r>
        <w:rPr>
          <w:rStyle w:val="NormalTok"/>
        </w:rPr>
        <w:t xml:space="preserve"> </w:t>
      </w:r>
      <w:r>
        <w:rPr>
          <w:rStyle w:val="StringTok"/>
        </w:rPr>
        <w:t xml:space="preserve">"ncep_godas"</w:t>
      </w:r>
      <w:r>
        <w:rPr>
          <w:rStyle w:val="NormalTok"/>
        </w:rPr>
        <w:t xml:space="preserve">, </w:t>
      </w:r>
      <w:r>
        <w:rPr>
          <w:rStyle w:val="AttributeTok"/>
        </w:rPr>
        <w:t xml:space="preserve">varname =</w:t>
      </w:r>
      <w:r>
        <w:rPr>
          <w:rStyle w:val="NormalTok"/>
        </w:rPr>
        <w:t xml:space="preserve"> </w:t>
      </w:r>
      <w:r>
        <w:rPr>
          <w:rStyle w:val="FunctionTok"/>
        </w:rPr>
        <w:t xml:space="preserve">c</w:t>
      </w:r>
      <w:r>
        <w:rPr>
          <w:rStyle w:val="NormalTok"/>
        </w:rPr>
        <w:t xml:space="preserve">(</w:t>
      </w:r>
      <w:r>
        <w:rPr>
          <w:rStyle w:val="StringTok"/>
        </w:rPr>
        <w:t xml:space="preserve">"salinity"</w:t>
      </w:r>
      <w:r>
        <w:rPr>
          <w:rStyle w:val="NormalTok"/>
        </w:rPr>
        <w:t xml:space="preserve">), </w:t>
      </w:r>
      <w:r>
        <w:rPr>
          <w:rStyle w:val="AttributeTok"/>
        </w:rPr>
        <w:t xml:space="preserve">grd_env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lng_rng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(fd1</w:t>
      </w:r>
      <w:r>
        <w:rPr>
          <w:rStyle w:val="SpecialCharTok"/>
        </w:rPr>
        <w:t xml:space="preserve">$</w:t>
      </w:r>
      <w:r>
        <w:rPr>
          <w:rStyle w:val="NormalTok"/>
        </w:rPr>
        <w:t xml:space="preserve">longitude)</w:t>
      </w:r>
      <w:r>
        <w:rPr>
          <w:rStyle w:val="SpecialCharTok"/>
        </w:rPr>
        <w:t xml:space="preserve">-</w:t>
      </w:r>
      <w:r>
        <w:rPr>
          <w:rStyle w:val="FloatTok"/>
        </w:rPr>
        <w:t xml:space="preserve">0.75</w:t>
      </w:r>
      <w:r>
        <w:rPr>
          <w:rStyle w:val="NormalTok"/>
        </w:rPr>
        <w:t xml:space="preserve">, </w:t>
      </w:r>
      <w:r>
        <w:rPr>
          <w:rStyle w:val="FunctionTok"/>
        </w:rPr>
        <w:t xml:space="preserve">max</w:t>
      </w:r>
      <w:r>
        <w:rPr>
          <w:rStyle w:val="NormalTok"/>
        </w:rPr>
        <w:t xml:space="preserve">(fd1</w:t>
      </w:r>
      <w:r>
        <w:rPr>
          <w:rStyle w:val="SpecialCharTok"/>
        </w:rPr>
        <w:t xml:space="preserve">$</w:t>
      </w:r>
      <w:r>
        <w:rPr>
          <w:rStyle w:val="NormalTok"/>
        </w:rPr>
        <w:t xml:space="preserve">longitude)</w:t>
      </w:r>
      <w:r>
        <w:rPr>
          <w:rStyle w:val="SpecialCharTok"/>
        </w:rPr>
        <w:t xml:space="preserve">+</w:t>
      </w:r>
      <w:r>
        <w:rPr>
          <w:rStyle w:val="FloatTok"/>
        </w:rPr>
        <w:t xml:space="preserve">0.75</w:t>
      </w:r>
      <w:r>
        <w:rPr>
          <w:rStyle w:val="NormalTok"/>
        </w:rPr>
        <w:t xml:space="preserve">),</w:t>
      </w:r>
      <w:r>
        <w:br/>
      </w:r>
      <w:r>
        <w:rPr>
          <w:rStyle w:val="NormalTok"/>
        </w:rPr>
        <w:t xml:space="preserve">                      </w:t>
      </w:r>
      <w:r>
        <w:rPr>
          <w:rStyle w:val="AttributeTok"/>
        </w:rPr>
        <w:t xml:space="preserve">lat_rng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(fd1</w:t>
      </w:r>
      <w:r>
        <w:rPr>
          <w:rStyle w:val="SpecialCharTok"/>
        </w:rPr>
        <w:t xml:space="preserve">$</w:t>
      </w:r>
      <w:r>
        <w:rPr>
          <w:rStyle w:val="NormalTok"/>
        </w:rPr>
        <w:t xml:space="preserve">latitude)</w:t>
      </w:r>
      <w:r>
        <w:rPr>
          <w:rStyle w:val="SpecialCharTok"/>
        </w:rPr>
        <w:t xml:space="preserve">-</w:t>
      </w:r>
      <w:r>
        <w:rPr>
          <w:rStyle w:val="FloatTok"/>
        </w:rPr>
        <w:t xml:space="preserve">0.75</w:t>
      </w:r>
      <w:r>
        <w:rPr>
          <w:rStyle w:val="NormalTok"/>
        </w:rPr>
        <w:t xml:space="preserve">, </w:t>
      </w:r>
      <w:r>
        <w:rPr>
          <w:rStyle w:val="FunctionTok"/>
        </w:rPr>
        <w:t xml:space="preserve">max</w:t>
      </w:r>
      <w:r>
        <w:rPr>
          <w:rStyle w:val="NormalTok"/>
        </w:rPr>
        <w:t xml:space="preserve">(fd1</w:t>
      </w:r>
      <w:r>
        <w:rPr>
          <w:rStyle w:val="SpecialCharTok"/>
        </w:rPr>
        <w:t xml:space="preserve">$</w:t>
      </w:r>
      <w:r>
        <w:rPr>
          <w:rStyle w:val="NormalTok"/>
        </w:rPr>
        <w:t xml:space="preserve">latitude)</w:t>
      </w:r>
      <w:r>
        <w:rPr>
          <w:rStyle w:val="SpecialCharTok"/>
        </w:rPr>
        <w:t xml:space="preserve">+</w:t>
      </w:r>
      <w:r>
        <w:rPr>
          <w:rStyle w:val="FloatTok"/>
        </w:rPr>
        <w:t xml:space="preserve">0.75</w:t>
      </w:r>
      <w:r>
        <w:rPr>
          <w:rStyle w:val="NormalTok"/>
        </w:rPr>
        <w:t xml:space="preserve">)) </w:t>
      </w:r>
      <w:r>
        <w:br/>
      </w:r>
      <w:r>
        <w:br/>
      </w:r>
      <w:r>
        <w:rPr>
          <w:rStyle w:val="CommentTok"/>
        </w:rPr>
        <w:t xml:space="preserve">#ctd &lt;- odbapi::getEnv(dbhost = odbHost, dbuser = odbUser, dbname = "bioenv",</w:t>
      </w:r>
      <w:r>
        <w:br/>
      </w:r>
      <w:r>
        <w:rPr>
          <w:rStyle w:val="CommentTok"/>
        </w:rPr>
        <w:t xml:space="preserve">#                      tblname = "ctd_odb", varname = c("temperature", "salinity", "fluorescence"), grd_env = 1,</w:t>
      </w:r>
      <w:r>
        <w:br/>
      </w:r>
      <w:r>
        <w:rPr>
          <w:rStyle w:val="CommentTok"/>
        </w:rPr>
        <w:t xml:space="preserve">#                      lng_rng = c(min(fd1$longitude)-0.75, max(fd1$longitude)+0.75),</w:t>
      </w:r>
      <w:r>
        <w:br/>
      </w:r>
      <w:r>
        <w:rPr>
          <w:rStyle w:val="CommentTok"/>
        </w:rPr>
        <w:t xml:space="preserve">#                      lat_rng = c(min(fd1$latitude)-0.75, max(fd1$latitude)+0.75))</w:t>
      </w:r>
    </w:p>
    <w:p>
      <w:pPr>
        <w:pStyle w:val="SourceCode"/>
      </w:pPr>
      <w:r>
        <w:rPr>
          <w:rStyle w:val="NormalTok"/>
        </w:rPr>
        <w:t xml:space="preserve">env </w:t>
      </w:r>
      <w:r>
        <w:rPr>
          <w:rStyle w:val="OtherTok"/>
        </w:rPr>
        <w:t xml:space="preserve">&lt;-</w:t>
      </w:r>
      <w:r>
        <w:rPr>
          <w:rStyle w:val="NormalTok"/>
        </w:rPr>
        <w:t xml:space="preserve"> </w:t>
      </w:r>
      <w:r>
        <w:rPr>
          <w:rStyle w:val="FunctionTok"/>
        </w:rPr>
        <w:t xml:space="preserve">merge</w:t>
      </w:r>
      <w:r>
        <w:rPr>
          <w:rStyle w:val="NormalTok"/>
        </w:rPr>
        <w:t xml:space="preserve">(godas, neo[, </w:t>
      </w:r>
      <w:r>
        <w:rPr>
          <w:rStyle w:val="AttributeTok"/>
        </w:rPr>
        <w:t xml:space="preserve">chla:=</w:t>
      </w:r>
      <w:r>
        <w:rPr>
          <w:rStyle w:val="FunctionTok"/>
        </w:rPr>
        <w:t xml:space="preserve">log</w:t>
      </w:r>
      <w:r>
        <w:rPr>
          <w:rStyle w:val="NormalTok"/>
        </w:rPr>
        <w:t xml:space="preserve">(chl</w:t>
      </w:r>
      <w:r>
        <w:rPr>
          <w:rStyle w:val="SpecialCharTok"/>
        </w:rPr>
        <w:t xml:space="preserve">*</w:t>
      </w:r>
      <w:r>
        <w:rPr>
          <w:rStyle w:val="DecValTok"/>
        </w:rPr>
        <w:t xml:space="preserve">1000</w:t>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StringTok"/>
        </w:rPr>
        <w:t xml:space="preserve">"season"</w:t>
      </w:r>
      <w:r>
        <w:rPr>
          <w:rStyle w:val="NormalTok"/>
        </w:rPr>
        <w:t xml:space="preserve">), </w:t>
      </w:r>
      <w:r>
        <w:rPr>
          <w:rStyle w:val="AttributeTok"/>
        </w:rPr>
        <w:t xml:space="preserve">all=</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merge</w:t>
      </w:r>
      <w:r>
        <w:rPr>
          <w:rStyle w:val="NormalTok"/>
        </w:rPr>
        <w:t xml:space="preserve">(dep, </w:t>
      </w:r>
      <w:r>
        <w:rPr>
          <w:rStyle w:val="AttributeTok"/>
        </w:rPr>
        <w:t xml:space="preserve">by=</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fcomx </w:t>
      </w:r>
      <w:r>
        <w:rPr>
          <w:rStyle w:val="OtherTok"/>
        </w:rPr>
        <w:t xml:space="preserve">&lt;-</w:t>
      </w:r>
      <w:r>
        <w:rPr>
          <w:rStyle w:val="NormalTok"/>
        </w:rPr>
        <w:t xml:space="preserve"> </w:t>
      </w:r>
      <w:r>
        <w:rPr>
          <w:rStyle w:val="FunctionTok"/>
        </w:rPr>
        <w:t xml:space="preserve">merge</w:t>
      </w:r>
      <w:r>
        <w:rPr>
          <w:rStyle w:val="NormalTok"/>
        </w:rPr>
        <w:t xml:space="preserve">(fcom, env, </w:t>
      </w:r>
      <w:r>
        <w:rPr>
          <w:rStyle w:val="AttributeTok"/>
        </w:rPr>
        <w:t xml:space="preserve">by=</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StringTok"/>
        </w:rPr>
        <w:t xml:space="preserve">"season"</w:t>
      </w:r>
      <w:r>
        <w:rPr>
          <w:rStyle w:val="NormalTok"/>
        </w:rPr>
        <w:t xml:space="preserve">), </w:t>
      </w:r>
      <w:r>
        <w:rPr>
          <w:rStyle w:val="AttributeTok"/>
        </w:rPr>
        <w:t xml:space="preserve">all.x=</w:t>
      </w:r>
      <w:r>
        <w:rPr>
          <w:rStyle w:val="ConstantTok"/>
        </w:rPr>
        <w:t xml:space="preserve">TRUE</w:t>
      </w:r>
      <w:r>
        <w:rPr>
          <w:rStyle w:val="NormalTok"/>
        </w:rPr>
        <w:t xml:space="preserve">)</w:t>
      </w:r>
      <w:r>
        <w:br/>
      </w:r>
      <w:r>
        <w:br/>
      </w:r>
      <w:r>
        <w:rPr>
          <w:rStyle w:val="CommentTok"/>
        </w:rPr>
        <w:t xml:space="preserve">#cor.test(fcomx$div_inxt,fcomx$logv) #all sig</w:t>
      </w:r>
      <w:r>
        <w:br/>
      </w:r>
      <w:r>
        <w:rPr>
          <w:rStyle w:val="CommentTok"/>
        </w:rPr>
        <w:t xml:space="preserve">#cor.test(fcomx$spn_inxt,fcomx$chla) </w:t>
      </w:r>
      <w:r>
        <w:br/>
      </w:r>
      <w:r>
        <w:rPr>
          <w:rStyle w:val="CommentTok"/>
        </w:rPr>
        <w:t xml:space="preserve">#cor.test(fcomx$logv, fcomx$sst) </w:t>
      </w:r>
      <w:r>
        <w:br/>
      </w:r>
      <w:r>
        <w:rPr>
          <w:rStyle w:val="CommentTok"/>
        </w:rPr>
        <w:t xml:space="preserve">#cor.test(fcomx$logv, fcomx$chl) #sig but not sig for cor.test(fcomx$div_inxt, fcomx$chl) </w:t>
      </w:r>
      <w:r>
        <w:br/>
      </w:r>
      <w:r>
        <w:rPr>
          <w:rStyle w:val="CommentTok"/>
        </w:rPr>
        <w:t xml:space="preserve">#cor.test(fcomx$spn_inxt, fcomx$sea_depth) </w:t>
      </w:r>
    </w:p>
    <w:p>
      <w:pPr>
        <w:pStyle w:val="SourceCode"/>
      </w:pPr>
      <w:r>
        <w:rPr>
          <w:rStyle w:val="NormalTok"/>
        </w:rPr>
        <w:t xml:space="preserve">my_fn1 </w:t>
      </w:r>
      <w:r>
        <w:rPr>
          <w:rStyle w:val="OtherTok"/>
        </w:rPr>
        <w:t xml:space="preserve">&lt;-</w:t>
      </w:r>
      <w:r>
        <w:rPr>
          <w:rStyle w:val="NormalTok"/>
        </w:rPr>
        <w:t xml:space="preserve"> </w:t>
      </w:r>
      <w:r>
        <w:rPr>
          <w:rStyle w:val="ControlFlowTok"/>
        </w:rPr>
        <w:t xml:space="preserve">function</w:t>
      </w:r>
      <w:r>
        <w:rPr>
          <w:rStyle w:val="NormalTok"/>
        </w:rPr>
        <w:t xml:space="preserve">(data, mapping,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mapping)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#geom_smooth(method=loess, fill="red", color="red", ...) +</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fill=</w:t>
      </w:r>
      <w:r>
        <w:rPr>
          <w:rStyle w:val="StringTok"/>
        </w:rPr>
        <w:t xml:space="preserve">"blue"</w:t>
      </w:r>
      <w:r>
        <w:rPr>
          <w:rStyle w:val="NormalTok"/>
        </w:rPr>
        <w:t xml:space="preserve">, </w:t>
      </w:r>
      <w:r>
        <w:rPr>
          <w:rStyle w:val="AttributeTok"/>
        </w:rPr>
        <w:t xml:space="preserve">color=</w:t>
      </w:r>
      <w:r>
        <w:rPr>
          <w:rStyle w:val="StringTok"/>
        </w:rPr>
        <w:t xml:space="preserve">"blue"</w:t>
      </w:r>
      <w:r>
        <w:rPr>
          <w:rStyle w:val="NormalTok"/>
        </w:rPr>
        <w:t xml:space="preserve">, ...)</w:t>
      </w:r>
      <w:r>
        <w:br/>
      </w:r>
      <w:r>
        <w:rPr>
          <w:rStyle w:val="NormalTok"/>
        </w:rPr>
        <w:t xml:space="preserve">  p</w:t>
      </w:r>
      <w:r>
        <w:br/>
      </w:r>
      <w:r>
        <w:rPr>
          <w:rStyle w:val="NormalTok"/>
        </w:rPr>
        <w:t xml:space="preserve">}</w:t>
      </w:r>
      <w:r>
        <w:br/>
      </w:r>
      <w:r>
        <w:br/>
      </w:r>
      <w:r>
        <w:rPr>
          <w:rStyle w:val="NormalTok"/>
        </w:rPr>
        <w:t xml:space="preserve">fstat </w:t>
      </w:r>
      <w:r>
        <w:rPr>
          <w:rStyle w:val="OtherTok"/>
        </w:rPr>
        <w:t xml:space="preserve">&lt;-</w:t>
      </w:r>
      <w:r>
        <w:rPr>
          <w:rStyle w:val="NormalTok"/>
        </w:rPr>
        <w:t xml:space="preserve"> fcomx[,.(div_inxt,h1_inxt,logv,latitude,longitude,sea_depth,sst,salinity,chla)]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w:t>
      </w:r>
      <w:r>
        <w:rPr>
          <w:rStyle w:val="FunctionTok"/>
        </w:rPr>
        <w:t xml:space="preserve">c</w:t>
      </w:r>
      <w:r>
        <w:rPr>
          <w:rStyle w:val="NormalTok"/>
        </w:rPr>
        <w:t xml:space="preserve">(</w:t>
      </w:r>
      <w:r>
        <w:rPr>
          <w:rStyle w:val="StringTok"/>
        </w:rPr>
        <w:t xml:space="preserve">"Diversity"</w:t>
      </w:r>
      <w:r>
        <w:rPr>
          <w:rStyle w:val="NormalTok"/>
        </w:rPr>
        <w:t xml:space="preserve">,</w:t>
      </w:r>
      <w:r>
        <w:rPr>
          <w:rStyle w:val="StringTok"/>
        </w:rPr>
        <w:t xml:space="preserve">"ENS"</w:t>
      </w:r>
      <w:r>
        <w:rPr>
          <w:rStyle w:val="NormalTok"/>
        </w:rPr>
        <w:t xml:space="preserve">,</w:t>
      </w:r>
      <w:r>
        <w:rPr>
          <w:rStyle w:val="StringTok"/>
        </w:rPr>
        <w:t xml:space="preserve">"Abundance"</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rPr>
          <w:rStyle w:val="StringTok"/>
        </w:rPr>
        <w:t xml:space="preserve">"Depth"</w:t>
      </w:r>
      <w:r>
        <w:rPr>
          <w:rStyle w:val="NormalTok"/>
        </w:rPr>
        <w:t xml:space="preserve">,</w:t>
      </w:r>
      <w:r>
        <w:rPr>
          <w:rStyle w:val="StringTok"/>
        </w:rPr>
        <w:t xml:space="preserve">"SST"</w:t>
      </w:r>
      <w:r>
        <w:rPr>
          <w:rStyle w:val="NormalTok"/>
        </w:rPr>
        <w:t xml:space="preserve">,</w:t>
      </w:r>
      <w:r>
        <w:rPr>
          <w:rStyle w:val="StringTok"/>
        </w:rPr>
        <w:t xml:space="preserve">"Salinity"</w:t>
      </w:r>
      <w:r>
        <w:rPr>
          <w:rStyle w:val="NormalTok"/>
        </w:rPr>
        <w:t xml:space="preserve">,</w:t>
      </w:r>
      <w:r>
        <w:rPr>
          <w:rStyle w:val="StringTok"/>
        </w:rPr>
        <w:t xml:space="preserve">"Chlorophyll"</w:t>
      </w:r>
      <w:r>
        <w:rPr>
          <w:rStyle w:val="NormalTok"/>
        </w:rPr>
        <w:t xml:space="preserve">))</w:t>
      </w:r>
    </w:p>
    <w:p>
      <w:pPr>
        <w:pStyle w:val="TableCaption"/>
      </w:pPr>
      <w:r>
        <w:t xml:space="preserve">Table</w:t>
      </w:r>
      <w:r>
        <w:t xml:space="preserve"> </w:t>
      </w:r>
      <w:bookmarkStart w:id="b59cb3c2-a8a2-4992-a2ae-501c23e4d8d1" w:name="community_stats_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b59cb3c2-a8a2-4992-a2ae-501c23e4d8d1"/>
      <w:r>
        <w:t xml:space="preserve"> </w:t>
      </w:r>
      <w:r>
        <w:t xml:space="preserve">Larval-fish assemblages with environments</w:t>
      </w:r>
    </w:p>
    <w:tbl>
      <w:tblPr>
        <w:tblStyle w:val="Table"/>
        <w:tblLayout w:type="autofit"/>
        <w:jc w:val="center"/>
        <w:tblLook w:firstRow="1" w:lastRow="0" w:firstColumn="0" w:lastColumn="0" w:noHBand="0" w:noVBand="1"/>
      </w:tblPr>
      <w:tr>
        <w:trPr>
          <w:tblHeader/>
        </w:trPr>
        <w:tc>
          <w:p>
            <w:pPr>
              <w:pStyle w:val="a"/>
            </w:pPr>
            <w:r>
              <w:t>Diversity</w:t>
            </w:r>
          </w:p>
        </w:tc>
        <w:tc>
          <w:p>
            <w:pPr>
              <w:pStyle w:val="a"/>
            </w:pPr>
            <w:r>
              <w:t>ENS</w:t>
            </w:r>
          </w:p>
        </w:tc>
        <w:tc>
          <w:p>
            <w:pPr>
              <w:pStyle w:val="a"/>
            </w:pPr>
            <w:r>
              <w:t>Abundance</w:t>
            </w:r>
          </w:p>
        </w:tc>
        <w:tc>
          <w:p>
            <w:pPr>
              <w:pStyle w:val="a"/>
            </w:pPr>
            <w:r>
              <w:t>Latitude</w:t>
            </w:r>
          </w:p>
        </w:tc>
        <w:tc>
          <w:p>
            <w:pPr>
              <w:pStyle w:val="a"/>
            </w:pPr>
            <w:r>
              <w:t>Longitude</w:t>
            </w:r>
          </w:p>
        </w:tc>
        <w:tc>
          <w:p>
            <w:pPr>
              <w:pStyle w:val="a"/>
            </w:pPr>
            <w:r>
              <w:t>Depth</w:t>
            </w:r>
          </w:p>
        </w:tc>
        <w:tc>
          <w:p>
            <w:pPr>
              <w:pStyle w:val="a"/>
            </w:pPr>
            <w:r>
              <w:t>SST</w:t>
            </w:r>
          </w:p>
        </w:tc>
        <w:tc>
          <w:p>
            <w:pPr>
              <w:pStyle w:val="a"/>
            </w:pPr>
            <w:r>
              <w:t>Salinity</w:t>
            </w:r>
          </w:p>
        </w:tc>
        <w:tc>
          <w:p>
            <w:pPr>
              <w:pStyle w:val="a"/>
            </w:pPr>
            <w:r>
              <w:t>Chlorophyll</w:t>
            </w:r>
          </w:p>
        </w:tc>
      </w:tr>
      <w:tr>
        <w:tc>
          <w:p>
            <w:pPr>
              <w:pStyle w:val="a"/>
            </w:pPr>
            <w:r>
              <w:t>2.418500</w:t>
            </w:r>
          </w:p>
        </w:tc>
        <w:tc>
          <w:p>
            <w:pPr>
              <w:pStyle w:val="a"/>
            </w:pPr>
            <w:r>
              <w:t>11.229</w:t>
            </w:r>
          </w:p>
        </w:tc>
        <w:tc>
          <w:p>
            <w:pPr>
              <w:pStyle w:val="a"/>
            </w:pPr>
            <w:r>
              <w:t>2.427755</w:t>
            </w:r>
          </w:p>
        </w:tc>
        <w:tc>
          <w:p>
            <w:pPr>
              <w:pStyle w:val="a"/>
            </w:pPr>
            <w:r>
              <w:t>10.0</w:t>
            </w:r>
          </w:p>
        </w:tc>
        <w:tc>
          <w:p>
            <w:pPr>
              <w:pStyle w:val="a"/>
            </w:pPr>
            <w:r>
              <w:t>111.0</w:t>
            </w:r>
          </w:p>
        </w:tc>
        <w:tc>
          <w:p>
            <w:pPr>
              <w:pStyle w:val="a"/>
            </w:pPr>
            <w:r>
              <w:t>3300.858</w:t>
            </w:r>
          </w:p>
        </w:tc>
        <w:tc>
          <w:p>
            <w:pPr>
              <w:pStyle w:val="a"/>
            </w:pPr>
            <w:r>
              <w:t>26.79426</w:t>
            </w:r>
          </w:p>
        </w:tc>
        <w:tc>
          <w:p>
            <w:pPr>
              <w:pStyle w:val="a"/>
            </w:pPr>
            <w:r>
              <w:t>34.29657</w:t>
            </w:r>
          </w:p>
        </w:tc>
        <w:tc>
          <w:p>
            <w:pPr>
              <w:pStyle w:val="a"/>
            </w:pPr>
            <w:r>
              <w:t>5.162257</w:t>
            </w:r>
          </w:p>
        </w:tc>
      </w:tr>
      <w:tr>
        <w:tc>
          <w:p>
            <w:pPr>
              <w:pStyle w:val="a"/>
            </w:pPr>
            <w:r>
              <w:t>2.238260</w:t>
            </w:r>
          </w:p>
        </w:tc>
        <w:tc>
          <w:p>
            <w:pPr>
              <w:pStyle w:val="a"/>
            </w:pPr>
            <w:r>
              <w:t>9.377</w:t>
            </w:r>
          </w:p>
        </w:tc>
        <w:tc>
          <w:p>
            <w:pPr>
              <w:pStyle w:val="a"/>
            </w:pPr>
            <w:r>
              <w:t>1.292356</w:t>
            </w:r>
          </w:p>
        </w:tc>
        <w:tc>
          <w:p>
            <w:pPr>
              <w:pStyle w:val="a"/>
            </w:pPr>
            <w:r>
              <w:t>11.0</w:t>
            </w:r>
          </w:p>
        </w:tc>
        <w:tc>
          <w:p>
            <w:pPr>
              <w:pStyle w:val="a"/>
            </w:pPr>
            <w:r>
              <w:t>112.0</w:t>
            </w:r>
          </w:p>
        </w:tc>
        <w:tc>
          <w:p>
            <w:pPr>
              <w:pStyle w:val="a"/>
            </w:pPr>
            <w:r>
              <w:t>4092.787</w:t>
            </w:r>
          </w:p>
        </w:tc>
        <w:tc>
          <w:p>
            <w:pPr>
              <w:pStyle w:val="a"/>
            </w:pPr>
            <w:r>
              <w:t>26.88400</w:t>
            </w:r>
          </w:p>
        </w:tc>
        <w:tc>
          <w:p>
            <w:pPr>
              <w:pStyle w:val="a"/>
            </w:pPr>
            <w:r>
              <w:t>34.29577</w:t>
            </w:r>
          </w:p>
        </w:tc>
        <w:tc>
          <w:p>
            <w:pPr>
              <w:pStyle w:val="a"/>
            </w:pPr>
            <w:r>
              <w:t>5.019704</w:t>
            </w:r>
          </w:p>
        </w:tc>
      </w:tr>
      <w:tr>
        <w:tc>
          <w:p>
            <w:pPr>
              <w:pStyle w:val="a"/>
            </w:pPr>
            <w:r>
              <w:t>2.807473</w:t>
            </w:r>
          </w:p>
        </w:tc>
        <w:tc>
          <w:p>
            <w:pPr>
              <w:pStyle w:val="a"/>
            </w:pPr>
            <w:r>
              <w:t>16.568</w:t>
            </w:r>
          </w:p>
        </w:tc>
        <w:tc>
          <w:p>
            <w:pPr>
              <w:pStyle w:val="a"/>
            </w:pPr>
            <w:r>
              <w:t>1.447713</w:t>
            </w:r>
          </w:p>
        </w:tc>
        <w:tc>
          <w:p>
            <w:pPr>
              <w:pStyle w:val="a"/>
            </w:pPr>
            <w:r>
              <w:t>12.0</w:t>
            </w:r>
          </w:p>
        </w:tc>
        <w:tc>
          <w:p>
            <w:pPr>
              <w:pStyle w:val="a"/>
            </w:pPr>
            <w:r>
              <w:t>112.5</w:t>
            </w:r>
          </w:p>
        </w:tc>
        <w:tc>
          <w:p>
            <w:pPr>
              <w:pStyle w:val="a"/>
            </w:pPr>
            <w:r>
              <w:t>4240.830</w:t>
            </w:r>
          </w:p>
        </w:tc>
        <w:tc>
          <w:p>
            <w:pPr>
              <w:pStyle w:val="a"/>
            </w:pPr>
            <w:r>
              <w:t>28.81237</w:t>
            </w:r>
          </w:p>
        </w:tc>
        <w:tc>
          <w:p>
            <w:pPr>
              <w:pStyle w:val="a"/>
            </w:pPr>
            <w:r>
              <w:t>34.28123</w:t>
            </w:r>
          </w:p>
        </w:tc>
        <w:tc>
          <w:p>
            <w:pPr>
              <w:pStyle w:val="a"/>
            </w:pPr>
            <w:r>
              <w:t>4.570866</w:t>
            </w:r>
          </w:p>
        </w:tc>
      </w:tr>
      <w:tr>
        <w:tc>
          <w:p>
            <w:pPr>
              <w:pStyle w:val="a"/>
            </w:pPr>
            <w:r>
              <w:t>2.590767</w:t>
            </w:r>
          </w:p>
        </w:tc>
        <w:tc>
          <w:p>
            <w:pPr>
              <w:pStyle w:val="a"/>
            </w:pPr>
            <w:r>
              <w:t>13.340</w:t>
            </w:r>
          </w:p>
        </w:tc>
        <w:tc>
          <w:p>
            <w:pPr>
              <w:pStyle w:val="a"/>
            </w:pPr>
            <w:r>
              <w:t>1.575655</w:t>
            </w:r>
          </w:p>
        </w:tc>
        <w:tc>
          <w:p>
            <w:pPr>
              <w:pStyle w:val="a"/>
            </w:pPr>
            <w:r>
              <w:t>12.0</w:t>
            </w:r>
          </w:p>
        </w:tc>
        <w:tc>
          <w:p>
            <w:pPr>
              <w:pStyle w:val="a"/>
            </w:pPr>
            <w:r>
              <w:t>113.0</w:t>
            </w:r>
          </w:p>
        </w:tc>
        <w:tc>
          <w:p>
            <w:pPr>
              <w:pStyle w:val="a"/>
            </w:pPr>
            <w:r>
              <w:t>4288.385</w:t>
            </w:r>
          </w:p>
        </w:tc>
        <w:tc>
          <w:p>
            <w:pPr>
              <w:pStyle w:val="a"/>
            </w:pPr>
            <w:r>
              <w:t>26.94662</w:t>
            </w:r>
          </w:p>
        </w:tc>
        <w:tc>
          <w:p>
            <w:pPr>
              <w:pStyle w:val="a"/>
            </w:pPr>
            <w:r>
              <w:t>34.29387</w:t>
            </w:r>
          </w:p>
        </w:tc>
        <w:tc>
          <w:p>
            <w:pPr>
              <w:pStyle w:val="a"/>
            </w:pPr>
            <w:r>
              <w:t>4.982895</w:t>
            </w:r>
          </w:p>
        </w:tc>
      </w:tr>
      <w:tr>
        <w:tc>
          <w:p>
            <w:pPr>
              <w:pStyle w:val="a"/>
            </w:pPr>
            <w:r>
              <w:t>2.024061</w:t>
            </w:r>
          </w:p>
        </w:tc>
        <w:tc>
          <w:p>
            <w:pPr>
              <w:pStyle w:val="a"/>
            </w:pPr>
            <w:r>
              <w:t>7.569</w:t>
            </w:r>
          </w:p>
        </w:tc>
        <w:tc>
          <w:p>
            <w:pPr>
              <w:pStyle w:val="a"/>
            </w:pPr>
            <w:r>
              <w:t>0.710872</w:t>
            </w:r>
          </w:p>
        </w:tc>
        <w:tc>
          <w:p>
            <w:pPr>
              <w:pStyle w:val="a"/>
            </w:pPr>
            <w:r>
              <w:t>13.5</w:t>
            </w:r>
          </w:p>
        </w:tc>
        <w:tc>
          <w:p>
            <w:pPr>
              <w:pStyle w:val="a"/>
            </w:pPr>
            <w:r>
              <w:t>113.0</w:t>
            </w:r>
          </w:p>
        </w:tc>
        <w:tc>
          <w:p>
            <w:pPr>
              <w:pStyle w:val="a"/>
            </w:pPr>
            <w:r>
              <w:t>3579.930</w:t>
            </w:r>
          </w:p>
        </w:tc>
        <w:tc>
          <w:p>
            <w:pPr>
              <w:pStyle w:val="a"/>
            </w:pPr>
            <w:r>
              <w:t>28.61912</w:t>
            </w:r>
          </w:p>
        </w:tc>
        <w:tc>
          <w:p>
            <w:pPr>
              <w:pStyle w:val="a"/>
            </w:pPr>
            <w:r>
              <w:t>34.31247</w:t>
            </w:r>
          </w:p>
        </w:tc>
        <w:tc>
          <w:p>
            <w:pPr>
              <w:pStyle w:val="a"/>
            </w:pPr>
            <w:r>
              <w:t>4.596051</w:t>
            </w:r>
          </w:p>
        </w:tc>
      </w:tr>
      <w:tr>
        <w:tc>
          <w:p>
            <w:pPr>
              <w:pStyle w:val="a"/>
            </w:pPr>
            <w:r>
              <w:t>2.030120</w:t>
            </w:r>
          </w:p>
        </w:tc>
        <w:tc>
          <w:p>
            <w:pPr>
              <w:pStyle w:val="a"/>
            </w:pPr>
            <w:r>
              <w:t>7.615</w:t>
            </w:r>
          </w:p>
        </w:tc>
        <w:tc>
          <w:p>
            <w:pPr>
              <w:pStyle w:val="a"/>
            </w:pPr>
            <w:r>
              <w:t>1.043063</w:t>
            </w:r>
          </w:p>
        </w:tc>
        <w:tc>
          <w:p>
            <w:pPr>
              <w:pStyle w:val="a"/>
            </w:pPr>
            <w:r>
              <w:t>15.0</w:t>
            </w:r>
          </w:p>
        </w:tc>
        <w:tc>
          <w:p>
            <w:pPr>
              <w:pStyle w:val="a"/>
            </w:pPr>
            <w:r>
              <w:t>113.0</w:t>
            </w:r>
          </w:p>
        </w:tc>
        <w:tc>
          <w:p>
            <w:pPr>
              <w:pStyle w:val="a"/>
            </w:pPr>
            <w:r>
              <w:t>3383.840</w:t>
            </w:r>
          </w:p>
        </w:tc>
        <w:tc>
          <w:p>
            <w:pPr>
              <w:pStyle w:val="a"/>
            </w:pPr>
            <w:r>
              <w:t>28.40581</w:t>
            </w:r>
          </w:p>
        </w:tc>
        <w:tc>
          <w:p>
            <w:pPr>
              <w:pStyle w:val="a"/>
            </w:pPr>
            <w:r>
              <w:t>34.39037</w:t>
            </w:r>
          </w:p>
        </w:tc>
        <w:tc>
          <w:p>
            <w:pPr>
              <w:pStyle w:val="a"/>
            </w:pPr>
            <w:r>
              <w:t>4.623717</w:t>
            </w:r>
          </w:p>
        </w:tc>
      </w:tr>
    </w:tbl>
    <w:p>
      <w:pPr>
        <w:pStyle w:val="SourceCode"/>
      </w:pPr>
      <w:r>
        <w:rPr>
          <w:rStyle w:val="ControlFlowTok"/>
        </w:rPr>
        <w:t xml:space="preserve">if</w:t>
      </w:r>
      <w:r>
        <w:rPr>
          <w:rStyle w:val="NormalTok"/>
        </w:rPr>
        <w:t xml:space="preserve"> (USE_SAVED) {</w:t>
      </w:r>
      <w:r>
        <w:br/>
      </w:r>
      <w:r>
        <w:rPr>
          <w:rStyle w:val="NormalTok"/>
        </w:rPr>
        <w:t xml:space="preserve">  </w:t>
      </w:r>
      <w:r>
        <w:rPr>
          <w:rStyle w:val="CommentTok"/>
        </w:rPr>
        <w:t xml:space="preserve">#knitr::include_graphics("img/larvalfish_paircorr01.png")</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(GGally) </w:t>
      </w:r>
      <w:r>
        <w:rPr>
          <w:rStyle w:val="DocumentationTok"/>
        </w:rPr>
        <w:t xml:space="preserve">## ggpairs combine with ggcorr</w:t>
      </w:r>
      <w:r>
        <w:br/>
      </w:r>
      <w:r>
        <w:rPr>
          <w:rStyle w:val="NormalTok"/>
        </w:rPr>
        <w:t xml:space="preserve">  </w:t>
      </w:r>
      <w:r>
        <w:rPr>
          <w:rStyle w:val="FunctionTok"/>
        </w:rPr>
        <w:t xml:space="preserve">library</w:t>
      </w:r>
      <w:r>
        <w:rPr>
          <w:rStyle w:val="NormalTok"/>
        </w:rPr>
        <w:t xml:space="preserve">(ggplot2)</w:t>
      </w:r>
      <w:r>
        <w:br/>
      </w:r>
      <w:r>
        <w:br/>
      </w:r>
      <w:r>
        <w:rPr>
          <w:rStyle w:val="NormalTok"/>
        </w:rPr>
        <w:t xml:space="preserve">  p1 </w:t>
      </w:r>
      <w:r>
        <w:rPr>
          <w:rStyle w:val="OtherTok"/>
        </w:rPr>
        <w:t xml:space="preserve">&lt;-</w:t>
      </w:r>
      <w:r>
        <w:rPr>
          <w:rStyle w:val="NormalTok"/>
        </w:rPr>
        <w:t xml:space="preserve"> </w:t>
      </w:r>
      <w:r>
        <w:rPr>
          <w:rStyle w:val="FunctionTok"/>
        </w:rPr>
        <w:t xml:space="preserve">ggpairs</w:t>
      </w:r>
      <w:r>
        <w:rPr>
          <w:rStyle w:val="NormalTok"/>
        </w:rPr>
        <w:t xml:space="preserve">(fstat, </w:t>
      </w:r>
      <w:r>
        <w:rPr>
          <w:rStyle w:val="AttributeTok"/>
        </w:rPr>
        <w:t xml:space="preserve">columns =</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(fstat),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my_fn1)) </w:t>
      </w:r>
      <w:r>
        <w:rPr>
          <w:rStyle w:val="CommentTok"/>
        </w:rPr>
        <w:t xml:space="preserve">#list(continuous = "smooth"))   </w:t>
      </w:r>
      <w:r>
        <w:br/>
      </w:r>
      <w:r>
        <w:rPr>
          <w:rStyle w:val="NormalTok"/>
        </w:rPr>
        <w:t xml:space="preserve">  </w:t>
      </w:r>
      <w:r>
        <w:rPr>
          <w:rStyle w:val="CommentTok"/>
        </w:rPr>
        <w:t xml:space="preserve"># Correlation matrix plot</w:t>
      </w:r>
      <w:r>
        <w:br/>
      </w:r>
      <w:r>
        <w:rPr>
          <w:rStyle w:val="NormalTok"/>
        </w:rPr>
        <w:t xml:space="preserve">  p2 </w:t>
      </w:r>
      <w:r>
        <w:rPr>
          <w:rStyle w:val="OtherTok"/>
        </w:rPr>
        <w:t xml:space="preserve">&lt;-</w:t>
      </w:r>
      <w:r>
        <w:rPr>
          <w:rStyle w:val="NormalTok"/>
        </w:rPr>
        <w:t xml:space="preserve"> </w:t>
      </w:r>
      <w:r>
        <w:rPr>
          <w:rStyle w:val="FunctionTok"/>
        </w:rPr>
        <w:t xml:space="preserve">ggcorr</w:t>
      </w:r>
      <w:r>
        <w:rPr>
          <w:rStyle w:val="NormalTok"/>
        </w:rPr>
        <w:t xml:space="preserve">(fstat,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label_round =</w:t>
      </w:r>
      <w:r>
        <w:rPr>
          <w:rStyle w:val="NormalTok"/>
        </w:rPr>
        <w:t xml:space="preserve"> </w:t>
      </w:r>
      <w:r>
        <w:rPr>
          <w:rStyle w:val="DecValTok"/>
        </w:rPr>
        <w:t xml:space="preserve">2</w:t>
      </w:r>
      <w:r>
        <w:rPr>
          <w:rStyle w:val="NormalTok"/>
        </w:rPr>
        <w:t xml:space="preserve">, </w:t>
      </w:r>
      <w:r>
        <w:rPr>
          <w:rStyle w:val="AttributeTok"/>
        </w:rPr>
        <w:t xml:space="preserve">label_alpha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Get list of colors from the correlation matrix plot</w:t>
      </w:r>
      <w:r>
        <w:br/>
      </w:r>
      <w:r>
        <w:rPr>
          <w:rStyle w:val="NormalTok"/>
        </w:rPr>
        <w:t xml:space="preserve">  g2 </w:t>
      </w:r>
      <w:r>
        <w:rPr>
          <w:rStyle w:val="OtherTok"/>
        </w:rPr>
        <w:t xml:space="preserve">&lt;-</w:t>
      </w:r>
      <w:r>
        <w:rPr>
          <w:rStyle w:val="NormalTok"/>
        </w:rPr>
        <w:t xml:space="preserve"> </w:t>
      </w:r>
      <w:r>
        <w:rPr>
          <w:rStyle w:val="FunctionTok"/>
        </w:rPr>
        <w:t xml:space="preserve">ggplotGrob</w:t>
      </w:r>
      <w:r>
        <w:rPr>
          <w:rStyle w:val="NormalTok"/>
        </w:rPr>
        <w:t xml:space="preserve">(p2)</w:t>
      </w:r>
      <w:r>
        <w:br/>
      </w:r>
      <w:r>
        <w:rPr>
          <w:rStyle w:val="NormalTok"/>
        </w:rPr>
        <w:t xml:space="preserve">  colors </w:t>
      </w:r>
      <w:r>
        <w:rPr>
          <w:rStyle w:val="OtherTok"/>
        </w:rPr>
        <w:t xml:space="preserve">&lt;-</w:t>
      </w:r>
      <w:r>
        <w:rPr>
          <w:rStyle w:val="NormalTok"/>
        </w:rPr>
        <w:t xml:space="preserve"> g2</w:t>
      </w:r>
      <w:r>
        <w:rPr>
          <w:rStyle w:val="SpecialCharTok"/>
        </w:rPr>
        <w:t xml:space="preserve">$</w:t>
      </w:r>
      <w:r>
        <w:rPr>
          <w:rStyle w:val="NormalTok"/>
        </w:rPr>
        <w:t xml:space="preserve">grobs[[</w:t>
      </w:r>
      <w:r>
        <w:rPr>
          <w:rStyle w:val="DecValTok"/>
        </w:rPr>
        <w:t xml:space="preserve">6</w:t>
      </w:r>
      <w:r>
        <w:rPr>
          <w:rStyle w:val="NormalTok"/>
        </w:rPr>
        <w:t xml:space="preserve">]]</w:t>
      </w:r>
      <w:r>
        <w:rPr>
          <w:rStyle w:val="SpecialCharTok"/>
        </w:rPr>
        <w:t xml:space="preserve">$</w:t>
      </w:r>
      <w:r>
        <w:rPr>
          <w:rStyle w:val="NormalTok"/>
        </w:rPr>
        <w:t xml:space="preserve">children[[</w:t>
      </w:r>
      <w:r>
        <w:rPr>
          <w:rStyle w:val="DecValTok"/>
        </w:rPr>
        <w:t xml:space="preserve">3</w:t>
      </w:r>
      <w:r>
        <w:rPr>
          <w:rStyle w:val="NormalTok"/>
        </w:rPr>
        <w:t xml:space="preserve">]]</w:t>
      </w:r>
      <w:r>
        <w:rPr>
          <w:rStyle w:val="SpecialCharTok"/>
        </w:rPr>
        <w:t xml:space="preserve">$</w:t>
      </w:r>
      <w:r>
        <w:rPr>
          <w:rStyle w:val="NormalTok"/>
        </w:rPr>
        <w:t xml:space="preserve">gp</w:t>
      </w:r>
      <w:r>
        <w:rPr>
          <w:rStyle w:val="SpecialCharTok"/>
        </w:rPr>
        <w:t xml:space="preserve">$</w:t>
      </w:r>
      <w:r>
        <w:rPr>
          <w:rStyle w:val="NormalTok"/>
        </w:rPr>
        <w:t xml:space="preserve">fill</w:t>
      </w:r>
      <w:r>
        <w:br/>
      </w:r>
      <w:r>
        <w:br/>
      </w:r>
      <w:r>
        <w:rPr>
          <w:rStyle w:val="CommentTok"/>
        </w:rPr>
        <w:t xml:space="preserve"># Change background color to tiles in the upper triangular matrix of plots </w:t>
      </w:r>
      <w:r>
        <w:br/>
      </w:r>
      <w:r>
        <w:rPr>
          <w:rStyle w:val="NormalTok"/>
        </w:rPr>
        <w:t xml:space="preserve">  idx </w:t>
      </w:r>
      <w:r>
        <w:rPr>
          <w:rStyle w:val="OtherTok"/>
        </w:rPr>
        <w:t xml:space="preserve">&lt;-</w:t>
      </w:r>
      <w:r>
        <w:rPr>
          <w:rStyle w:val="NormalTok"/>
        </w:rPr>
        <w:t xml:space="preserve"> </w:t>
      </w:r>
      <w:r>
        <w:rPr>
          <w:rStyle w:val="DecValTok"/>
        </w:rPr>
        <w:t xml:space="preserve">1</w:t>
      </w:r>
      <w:r>
        <w:br/>
      </w:r>
      <w:r>
        <w:rPr>
          <w:rStyle w:val="NormalTok"/>
        </w:rPr>
        <w:t xml:space="preserve">  p</w:t>
      </w:r>
      <w:r>
        <w:rPr>
          <w:rStyle w:val="OtherTok"/>
        </w:rPr>
        <w:t xml:space="preserve">&lt;-</w:t>
      </w:r>
      <w:r>
        <w:rPr>
          <w:rStyle w:val="NormalTok"/>
        </w:rPr>
        <w:t xml:space="preserve"> </w:t>
      </w:r>
      <w:r>
        <w:rPr>
          <w:rStyle w:val="FunctionTok"/>
        </w:rPr>
        <w:t xml:space="preserve">ncol</w:t>
      </w:r>
      <w:r>
        <w:rPr>
          <w:rStyle w:val="NormalTok"/>
        </w:rPr>
        <w:t xml:space="preserve">(fstat)</w:t>
      </w:r>
      <w:r>
        <w:br/>
      </w:r>
      <w:r>
        <w:rPr>
          <w:rStyle w:val="NormalTok"/>
        </w:rPr>
        <w:t xml:space="preserve">  </w:t>
      </w:r>
      <w:r>
        <w:rPr>
          <w:rStyle w:val="ControlFlowTok"/>
        </w:rPr>
        <w:t xml:space="preserve">for</w:t>
      </w:r>
      <w:r>
        <w:rPr>
          <w:rStyle w:val="NormalTok"/>
        </w:rPr>
        <w:t xml:space="preserve"> (k1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w:t>
      </w:r>
      <w:r>
        <w:rPr>
          <w:rStyle w:val="DecValTok"/>
        </w:rPr>
        <w:t xml:space="preserve">-1</w:t>
      </w:r>
      <w:r>
        <w:rPr>
          <w:rStyle w:val="NormalTok"/>
        </w:rPr>
        <w:t xml:space="preserve">)) {</w:t>
      </w:r>
      <w:r>
        <w:br/>
      </w:r>
      <w:r>
        <w:rPr>
          <w:rStyle w:val="NormalTok"/>
        </w:rPr>
        <w:t xml:space="preserve">    </w:t>
      </w:r>
      <w:r>
        <w:rPr>
          <w:rStyle w:val="ControlFlowTok"/>
        </w:rPr>
        <w:t xml:space="preserve">for</w:t>
      </w:r>
      <w:r>
        <w:rPr>
          <w:rStyle w:val="NormalTok"/>
        </w:rPr>
        <w:t xml:space="preserve"> (k2 </w:t>
      </w:r>
      <w:r>
        <w:rPr>
          <w:rStyle w:val="ControlFlowTok"/>
        </w:rPr>
        <w:t xml:space="preserve">in</w:t>
      </w:r>
      <w:r>
        <w:rPr>
          <w:rStyle w:val="NormalTok"/>
        </w:rPr>
        <w:t xml:space="preserve"> (k1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 {</w:t>
      </w:r>
      <w:r>
        <w:br/>
      </w:r>
      <w:r>
        <w:rPr>
          <w:rStyle w:val="NormalTok"/>
        </w:rPr>
        <w:t xml:space="preserve">      plt </w:t>
      </w:r>
      <w:r>
        <w:rPr>
          <w:rStyle w:val="OtherTok"/>
        </w:rPr>
        <w:t xml:space="preserve">&lt;-</w:t>
      </w:r>
      <w:r>
        <w:rPr>
          <w:rStyle w:val="NormalTok"/>
        </w:rPr>
        <w:t xml:space="preserve"> </w:t>
      </w:r>
      <w:r>
        <w:rPr>
          <w:rStyle w:val="FunctionTok"/>
        </w:rPr>
        <w:t xml:space="preserve">getPlot</w:t>
      </w:r>
      <w:r>
        <w:rPr>
          <w:rStyle w:val="NormalTok"/>
        </w:rPr>
        <w:t xml:space="preserve">(p1,k1,k2)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colors[idx], </w:t>
      </w:r>
      <w:r>
        <w:rPr>
          <w:rStyle w:val="AttributeTok"/>
        </w:rPr>
        <w:t xml:space="preserve">color=</w:t>
      </w:r>
      <w:r>
        <w:rPr>
          <w:rStyle w:val="StringTok"/>
        </w:rPr>
        <w:t xml:space="preserve">"white"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w:t>
      </w:r>
      <w:r>
        <w:rPr>
          <w:rStyle w:val="NormalTok"/>
        </w:rPr>
        <w:t xml:space="preserve">colors[idx]))</w:t>
      </w:r>
      <w:r>
        <w:br/>
      </w:r>
      <w:r>
        <w:rPr>
          <w:rStyle w:val="NormalTok"/>
        </w:rPr>
        <w:t xml:space="preserve">      p1 </w:t>
      </w:r>
      <w:r>
        <w:rPr>
          <w:rStyle w:val="OtherTok"/>
        </w:rPr>
        <w:t xml:space="preserve">&lt;-</w:t>
      </w:r>
      <w:r>
        <w:rPr>
          <w:rStyle w:val="NormalTok"/>
        </w:rPr>
        <w:t xml:space="preserve"> </w:t>
      </w:r>
      <w:r>
        <w:rPr>
          <w:rStyle w:val="FunctionTok"/>
        </w:rPr>
        <w:t xml:space="preserve">putPlot</w:t>
      </w:r>
      <w:r>
        <w:rPr>
          <w:rStyle w:val="NormalTok"/>
        </w:rPr>
        <w:t xml:space="preserve">(p1,plt,k1,k2)</w:t>
      </w:r>
      <w:r>
        <w:br/>
      </w:r>
      <w:r>
        <w:rPr>
          <w:rStyle w:val="NormalTok"/>
        </w:rPr>
        <w:t xml:space="preserve">      idx </w:t>
      </w:r>
      <w:r>
        <w:rPr>
          <w:rStyle w:val="OtherTok"/>
        </w:rPr>
        <w:t xml:space="preserve">&lt;-</w:t>
      </w:r>
      <w:r>
        <w:rPr>
          <w:rStyle w:val="NormalTok"/>
        </w:rPr>
        <w:t xml:space="preserve"> idx</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w:t>
      </w:r>
    </w:p>
    <w:bookmarkEnd w:id="30"/>
    <w:bookmarkEnd w:id="31"/>
    <w:bookmarkStart w:id="33" w:name="X080d22e7b4b240aa468a18494174d75388288ab"/>
    <w:p>
      <w:pPr>
        <w:pStyle w:val="1"/>
      </w:pPr>
      <w:r>
        <w:rPr>
          <w:rStyle w:val="SectionNumber"/>
        </w:rPr>
        <w:t xml:space="preserve">4</w:t>
      </w:r>
      <w:r>
        <w:tab/>
      </w:r>
      <w:r>
        <w:rPr>
          <w:bCs/>
          <w:b/>
        </w:rPr>
        <w:t xml:space="preserve">Public web APIs of bio-database: Open-API project</w:t>
      </w:r>
    </w:p>
    <w:bookmarkStart w:id="32" w:name="open-api-package-exapi"/>
    <w:p>
      <w:pPr>
        <w:pStyle w:val="2"/>
      </w:pPr>
      <w:r>
        <w:rPr>
          <w:rStyle w:val="SectionNumber"/>
        </w:rPr>
        <w:t xml:space="preserve">4.1</w:t>
      </w:r>
      <w:r>
        <w:tab/>
      </w:r>
      <w:r>
        <w:rPr>
          <w:iCs/>
          <w:i/>
        </w:rPr>
        <w:t xml:space="preserve">Open-API package: exapi</w:t>
      </w:r>
    </w:p>
    <w:p>
      <w:pPr>
        <w:pStyle w:val="SourceCode"/>
      </w:pPr>
      <w:r>
        <w:rPr>
          <w:rStyle w:val="NormalTok"/>
        </w:rPr>
        <w:t xml:space="preserve">exapi</w:t>
      </w:r>
      <w:r>
        <w:rPr>
          <w:rStyle w:val="SpecialCharTok"/>
        </w:rPr>
        <w:t xml:space="preserve">::</w:t>
      </w:r>
      <w:r>
        <w:rPr>
          <w:rStyle w:val="FunctionTok"/>
        </w:rPr>
        <w:t xml:space="preserve">geo2map</w:t>
      </w:r>
      <w:r>
        <w:rPr>
          <w:rStyle w:val="NormalTok"/>
        </w:rPr>
        <w:t xml:space="preserve">(</w:t>
      </w:r>
      <w:r>
        <w:br/>
      </w:r>
      <w:r>
        <w:rPr>
          <w:rStyle w:val="NormalTok"/>
        </w:rPr>
        <w:t xml:space="preserve">  </w:t>
      </w:r>
      <w:r>
        <w:rPr>
          <w:rStyle w:val="AttributeTok"/>
        </w:rPr>
        <w:t xml:space="preserve">geo =</w:t>
      </w:r>
      <w:r>
        <w:rPr>
          <w:rStyle w:val="NormalTok"/>
        </w:rPr>
        <w:t xml:space="preserve"> </w:t>
      </w:r>
      <w:r>
        <w:rPr>
          <w:rStyle w:val="ConstantTok"/>
        </w:rPr>
        <w:t xml:space="preserve">NULL</w:t>
      </w:r>
      <w:r>
        <w:rPr>
          <w:rStyle w:val="NormalTok"/>
        </w:rPr>
        <w:t xml:space="preserve">, </w:t>
      </w:r>
      <w:r>
        <w:rPr>
          <w:rStyle w:val="AttributeTok"/>
        </w:rPr>
        <w:t xml:space="preserve">geopoly =</w:t>
      </w:r>
      <w:r>
        <w:rPr>
          <w:rStyle w:val="NormalTok"/>
        </w:rPr>
        <w:t xml:space="preserve"> </w:t>
      </w:r>
      <w:r>
        <w:rPr>
          <w:rStyle w:val="ConstantTok"/>
        </w:rPr>
        <w:t xml:space="preserve">NULL</w:t>
      </w:r>
      <w:r>
        <w:rPr>
          <w:rStyle w:val="NormalTok"/>
        </w:rPr>
        <w:t xml:space="preserve">, </w:t>
      </w:r>
      <w:r>
        <w:rPr>
          <w:rStyle w:val="AttributeTok"/>
        </w:rPr>
        <w:t xml:space="preserve">file =</w:t>
      </w:r>
      <w:r>
        <w:rPr>
          <w:rStyle w:val="NormalTok"/>
        </w:rPr>
        <w:t xml:space="preserve"> </w:t>
      </w:r>
      <w:r>
        <w:rPr>
          <w:rStyle w:val="ConstantTok"/>
        </w:rPr>
        <w:t xml:space="preserve">NULL</w:t>
      </w:r>
      <w:r>
        <w:rPr>
          <w:rStyle w:val="NormalTok"/>
        </w:rPr>
        <w:t xml:space="preserve">, </w:t>
      </w:r>
      <w:r>
        <w:rPr>
          <w:rStyle w:val="AttributeTok"/>
        </w:rPr>
        <w:t xml:space="preserve">format =</w:t>
      </w:r>
      <w:r>
        <w:rPr>
          <w:rStyle w:val="NormalTok"/>
        </w:rPr>
        <w:t xml:space="preserve"> </w:t>
      </w:r>
      <w:r>
        <w:rPr>
          <w:rStyle w:val="StringTok"/>
        </w:rPr>
        <w:t xml:space="preserve">"csv"</w:t>
      </w:r>
      <w:r>
        <w:rPr>
          <w:rStyle w:val="NormalTok"/>
        </w:rPr>
        <w:t xml:space="preserve">, </w:t>
      </w:r>
      <w:r>
        <w:rPr>
          <w:rStyle w:val="AttributeTok"/>
        </w:rPr>
        <w:t xml:space="preserve">type =</w:t>
      </w:r>
      <w:r>
        <w:rPr>
          <w:rStyle w:val="NormalTok"/>
        </w:rPr>
        <w:t xml:space="preserve"> </w:t>
      </w:r>
      <w:r>
        <w:rPr>
          <w:rStyle w:val="StringTok"/>
        </w:rPr>
        <w:t xml:space="preserve">"POLYGON"</w:t>
      </w:r>
      <w:r>
        <w:rPr>
          <w:rStyle w:val="NormalTok"/>
        </w:rPr>
        <w:t xml:space="preserve">,</w:t>
      </w:r>
      <w:r>
        <w:br/>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AttributeTok"/>
        </w:rPr>
        <w:t xml:space="preserve">site =</w:t>
      </w:r>
      <w:r>
        <w:rPr>
          <w:rStyle w:val="NormalTok"/>
        </w:rPr>
        <w:t xml:space="preserve"> </w:t>
      </w:r>
      <w:r>
        <w:rPr>
          <w:rStyle w:val="ConstantTok"/>
        </w:rPr>
        <w:t xml:space="preserve">NULL</w:t>
      </w:r>
      <w:r>
        <w:rPr>
          <w:rStyle w:val="NormalTok"/>
        </w:rPr>
        <w:t xml:space="preserve">, </w:t>
      </w:r>
      <w:r>
        <w:rPr>
          <w:rStyle w:val="AttributeTok"/>
        </w:rPr>
        <w:t xml:space="preserve">stfile =</w:t>
      </w:r>
      <w:r>
        <w:rPr>
          <w:rStyle w:val="NormalTok"/>
        </w:rPr>
        <w:t xml:space="preserve"> </w:t>
      </w:r>
      <w:r>
        <w:rPr>
          <w:rStyle w:val="ConstantTok"/>
        </w:rPr>
        <w:t xml:space="preserve">NA_character_</w:t>
      </w:r>
      <w:r>
        <w:rPr>
          <w:rStyle w:val="NormalTok"/>
        </w:rPr>
        <w:t xml:space="preserve">, </w:t>
      </w:r>
      <w:r>
        <w:rPr>
          <w:rStyle w:val="AttributeTok"/>
        </w:rPr>
        <w:t xml:space="preserve">en_intersect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env_layer =</w:t>
      </w:r>
      <w:r>
        <w:rPr>
          <w:rStyle w:val="NormalTok"/>
        </w:rPr>
        <w:t xml:space="preserve"> </w:t>
      </w:r>
      <w:r>
        <w:rPr>
          <w:rStyle w:val="ConstantTok"/>
        </w:rPr>
        <w:t xml:space="preserve">NA_character_</w:t>
      </w:r>
      <w:r>
        <w:rPr>
          <w:rStyle w:val="NormalTok"/>
        </w:rPr>
        <w:t xml:space="preserve">, </w:t>
      </w:r>
      <w:r>
        <w:rPr>
          <w:rStyle w:val="AttributeTok"/>
        </w:rPr>
        <w:t xml:space="preserve">envsrc =</w:t>
      </w:r>
      <w:r>
        <w:rPr>
          <w:rStyle w:val="NormalTok"/>
        </w:rPr>
        <w:t xml:space="preserve"> </w:t>
      </w:r>
      <w:r>
        <w:rPr>
          <w:rStyle w:val="ConstantTok"/>
        </w:rPr>
        <w:t xml:space="preserve">NA_character_</w:t>
      </w:r>
      <w:r>
        <w:rPr>
          <w:rStyle w:val="NormalTok"/>
        </w:rPr>
        <w:t xml:space="preserve">, </w:t>
      </w:r>
      <w:r>
        <w:rPr>
          <w:rStyle w:val="AttributeTok"/>
        </w:rPr>
        <w:t xml:space="preserve">by_season =</w:t>
      </w:r>
      <w:r>
        <w:rPr>
          <w:rStyle w:val="NormalTok"/>
        </w:rPr>
        <w:t xml:space="preserve"> </w:t>
      </w:r>
      <w:r>
        <w:rPr>
          <w:rStyle w:val="ConstantTok"/>
        </w:rPr>
        <w:t xml:space="preserve">TRUE</w:t>
      </w:r>
      <w:r>
        <w:rPr>
          <w:rStyle w:val="NormalTok"/>
        </w:rPr>
        <w:t xml:space="preserve">, </w:t>
      </w:r>
      <w:r>
        <w:rPr>
          <w:rStyle w:val="AttributeTok"/>
        </w:rPr>
        <w:t xml:space="preserve">grd_env =</w:t>
      </w:r>
      <w:r>
        <w:rPr>
          <w:rStyle w:val="NormalTok"/>
        </w:rPr>
        <w:t xml:space="preserve"> 1L, </w:t>
      </w:r>
      <w:r>
        <w:br/>
      </w:r>
      <w:r>
        <w:rPr>
          <w:rStyle w:val="NormalTok"/>
        </w:rPr>
        <w:t xml:space="preserve">  </w:t>
      </w:r>
      <w:r>
        <w:rPr>
          <w:rStyle w:val="AttributeTok"/>
        </w:rPr>
        <w:t xml:space="preserve">env_fill_palette =</w:t>
      </w:r>
      <w:r>
        <w:rPr>
          <w:rStyle w:val="NormalTok"/>
        </w:rPr>
        <w:t xml:space="preserve"> </w:t>
      </w:r>
      <w:r>
        <w:rPr>
          <w:rStyle w:val="StringTok"/>
        </w:rPr>
        <w:t xml:space="preserve">"inferno"</w:t>
      </w:r>
      <w:r>
        <w:rPr>
          <w:rStyle w:val="NormalTok"/>
        </w:rPr>
        <w:t xml:space="preserve">, </w:t>
      </w:r>
      <w:r>
        <w:rPr>
          <w:rStyle w:val="AttributeTok"/>
        </w:rPr>
        <w:t xml:space="preserve">env_label =</w:t>
      </w:r>
      <w:r>
        <w:rPr>
          <w:rStyle w:val="NormalTok"/>
        </w:rPr>
        <w:t xml:space="preserve"> </w:t>
      </w:r>
      <w:r>
        <w:rPr>
          <w:rStyle w:val="ConstantTok"/>
        </w:rPr>
        <w:t xml:space="preserve">NA_character_</w:t>
      </w:r>
      <w:r>
        <w:rPr>
          <w:rStyle w:val="NormalTok"/>
        </w:rPr>
        <w:t xml:space="preserve">, </w:t>
      </w:r>
      <w:r>
        <w:rPr>
          <w:rStyle w:val="AttributeTok"/>
        </w:rPr>
        <w:t xml:space="preserve">force_krig_off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en_current =</w:t>
      </w:r>
      <w:r>
        <w:rPr>
          <w:rStyle w:val="NormalTok"/>
        </w:rPr>
        <w:t xml:space="preserve"> </w:t>
      </w:r>
      <w:r>
        <w:rPr>
          <w:rStyle w:val="ConstantTok"/>
        </w:rPr>
        <w:t xml:space="preserve">FALSE</w:t>
      </w:r>
      <w:r>
        <w:rPr>
          <w:rStyle w:val="NormalTok"/>
        </w:rPr>
        <w:t xml:space="preserve">, </w:t>
      </w:r>
      <w:r>
        <w:rPr>
          <w:rStyle w:val="AttributeTok"/>
        </w:rPr>
        <w:t xml:space="preserve">bubble_datasrc =</w:t>
      </w:r>
      <w:r>
        <w:rPr>
          <w:rStyle w:val="NormalTok"/>
        </w:rPr>
        <w:t xml:space="preserve"> </w:t>
      </w:r>
      <w:r>
        <w:rPr>
          <w:rStyle w:val="ConstantTok"/>
        </w:rPr>
        <w:t xml:space="preserve">NULL</w:t>
      </w:r>
      <w:r>
        <w:rPr>
          <w:rStyle w:val="NormalTok"/>
        </w:rPr>
        <w:t xml:space="preserve">, </w:t>
      </w:r>
      <w:r>
        <w:rPr>
          <w:rStyle w:val="AttributeTok"/>
        </w:rPr>
        <w:t xml:space="preserve">bubble_rng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7.5</w:t>
      </w:r>
      <w:r>
        <w:rPr>
          <w:rStyle w:val="NormalTok"/>
        </w:rPr>
        <w:t xml:space="preserve">), </w:t>
      </w:r>
      <w:r>
        <w:rPr>
          <w:rStyle w:val="AttributeTok"/>
        </w:rPr>
        <w:t xml:space="preserve">bubble_offset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val_layer =</w:t>
      </w:r>
      <w:r>
        <w:rPr>
          <w:rStyle w:val="NormalTok"/>
        </w:rPr>
        <w:t xml:space="preserve"> </w:t>
      </w:r>
      <w:r>
        <w:rPr>
          <w:rStyle w:val="ConstantTok"/>
        </w:rPr>
        <w:t xml:space="preserve">NA_character_</w:t>
      </w:r>
      <w:r>
        <w:rPr>
          <w:rStyle w:val="NormalTok"/>
        </w:rPr>
        <w:t xml:space="preserve">, </w:t>
      </w:r>
      <w:r>
        <w:rPr>
          <w:rStyle w:val="AttributeTok"/>
        </w:rPr>
        <w:t xml:space="preserve">val_group =</w:t>
      </w:r>
      <w:r>
        <w:rPr>
          <w:rStyle w:val="NormalTok"/>
        </w:rPr>
        <w:t xml:space="preserve"> </w:t>
      </w:r>
      <w:r>
        <w:rPr>
          <w:rStyle w:val="ConstantTok"/>
        </w:rPr>
        <w:t xml:space="preserve">NA_character_</w:t>
      </w:r>
      <w:r>
        <w:rPr>
          <w:rStyle w:val="NormalTok"/>
        </w:rPr>
        <w:t xml:space="preserve">, </w:t>
      </w:r>
      <w:r>
        <w:rPr>
          <w:rStyle w:val="AttributeTok"/>
        </w:rPr>
        <w:t xml:space="preserve">val_label =</w:t>
      </w:r>
      <w:r>
        <w:rPr>
          <w:rStyle w:val="NormalTok"/>
        </w:rPr>
        <w:t xml:space="preserve"> val_layer, </w:t>
      </w:r>
      <w:r>
        <w:rPr>
          <w:rStyle w:val="AttributeTok"/>
        </w:rPr>
        <w:t xml:space="preserve">val_trans =</w:t>
      </w:r>
      <w:r>
        <w:rPr>
          <w:rStyle w:val="NormalTok"/>
        </w:rPr>
        <w:t xml:space="preserve"> </w:t>
      </w:r>
      <w:r>
        <w:rPr>
          <w:rStyle w:val="StringTok"/>
        </w:rPr>
        <w:t xml:space="preserve">"exp"</w:t>
      </w:r>
      <w:r>
        <w:rPr>
          <w:rStyle w:val="NormalTok"/>
        </w:rPr>
        <w:t xml:space="preserve">,</w:t>
      </w:r>
      <w:r>
        <w:br/>
      </w:r>
      <w:r>
        <w:rPr>
          <w:rStyle w:val="NormalTok"/>
        </w:rPr>
        <w:t xml:space="preserve">  </w:t>
      </w:r>
      <w:r>
        <w:rPr>
          <w:rStyle w:val="AttributeTok"/>
        </w:rPr>
        <w:t xml:space="preserve">en_poly_border =</w:t>
      </w:r>
      <w:r>
        <w:rPr>
          <w:rStyle w:val="NormalTok"/>
        </w:rPr>
        <w:t xml:space="preserve"> </w:t>
      </w:r>
      <w:r>
        <w:rPr>
          <w:rStyle w:val="ConstantTok"/>
        </w:rPr>
        <w:t xml:space="preserve">TRUE</w:t>
      </w:r>
      <w:r>
        <w:rPr>
          <w:rStyle w:val="NormalTok"/>
        </w:rPr>
        <w:t xml:space="preserve">, </w:t>
      </w:r>
      <w:r>
        <w:rPr>
          <w:rStyle w:val="AttributeTok"/>
        </w:rPr>
        <w:t xml:space="preserve">enlarge_poly_bbox =</w:t>
      </w:r>
      <w:r>
        <w:rPr>
          <w:rStyle w:val="NormalTok"/>
        </w:rPr>
        <w:t xml:space="preserve"> </w:t>
      </w:r>
      <w:r>
        <w:rPr>
          <w:rStyle w:val="ConstantTok"/>
        </w:rPr>
        <w:t xml:space="preserve">TRUE</w:t>
      </w:r>
      <w:r>
        <w:rPr>
          <w:rStyle w:val="NormalTok"/>
        </w:rPr>
        <w:t xml:space="preserve">, </w:t>
      </w:r>
      <w:r>
        <w:rPr>
          <w:rStyle w:val="AttributeTok"/>
        </w:rPr>
        <w:t xml:space="preserve">scale_res =</w:t>
      </w:r>
      <w:r>
        <w:rPr>
          <w:rStyle w:val="NormalTok"/>
        </w:rPr>
        <w:t xml:space="preserve"> </w:t>
      </w:r>
      <w:r>
        <w:rPr>
          <w:rStyle w:val="StringTok"/>
        </w:rPr>
        <w:t xml:space="preserve">"medium"</w:t>
      </w:r>
      <w:r>
        <w:rPr>
          <w:rStyle w:val="NormalTok"/>
        </w:rPr>
        <w:t xml:space="preserve">, </w:t>
      </w:r>
      <w:r>
        <w:br/>
      </w:r>
      <w:r>
        <w:rPr>
          <w:rStyle w:val="NormalTok"/>
        </w:rPr>
        <w:t xml:space="preserve">  </w:t>
      </w:r>
      <w:r>
        <w:rPr>
          <w:rStyle w:val="AttributeTok"/>
        </w:rPr>
        <w:t xml:space="preserve">legend_pos =</w:t>
      </w:r>
      <w:r>
        <w:rPr>
          <w:rStyle w:val="NormalTok"/>
        </w:rPr>
        <w:t xml:space="preserve"> </w:t>
      </w:r>
      <w:r>
        <w:rPr>
          <w:rStyle w:val="StringTok"/>
        </w:rPr>
        <w:t xml:space="preserve">"topleft"</w:t>
      </w:r>
      <w:r>
        <w:rPr>
          <w:rStyle w:val="NormalTok"/>
        </w:rPr>
        <w:t xml:space="preserve">, </w:t>
      </w:r>
      <w:r>
        <w:rPr>
          <w:rStyle w:val="AttributeTok"/>
        </w:rPr>
        <w:t xml:space="preserve">color =</w:t>
      </w:r>
      <w:r>
        <w:rPr>
          <w:rStyle w:val="NormalTok"/>
        </w:rPr>
        <w:t xml:space="preserve"> </w:t>
      </w:r>
      <w:r>
        <w:rPr>
          <w:rStyle w:val="ConstantTok"/>
        </w:rPr>
        <w:t xml:space="preserve">NA_character_</w:t>
      </w:r>
      <w:r>
        <w:rPr>
          <w:rStyle w:val="NormalTok"/>
        </w:rPr>
        <w:t xml:space="preserve">, </w:t>
      </w:r>
      <w:r>
        <w:rPr>
          <w:rStyle w:val="AttributeTok"/>
        </w:rPr>
        <w:t xml:space="preserve">debug_mode =</w:t>
      </w:r>
      <w:r>
        <w:rPr>
          <w:rStyle w:val="NormalTok"/>
        </w:rPr>
        <w:t xml:space="preserve"> </w:t>
      </w:r>
      <w:r>
        <w:rPr>
          <w:rStyle w:val="ConstantTok"/>
        </w:rPr>
        <w:t xml:space="preserve">FALSE</w:t>
      </w:r>
      <w:r>
        <w:rPr>
          <w:rStyle w:val="NormalTok"/>
        </w:rPr>
        <w:t xml:space="preserve">)</w:t>
      </w:r>
    </w:p>
    <w:bookmarkEnd w:id="32"/>
    <w:bookmarkEnd w:id="33"/>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AC0E354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link w:val="3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link w:val="4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link w:val="FirstParagraph0"/>
    <w:qFormat/>
  </w:style>
  <w:style w:customStyle="1" w:styleId="Compact" w:type="paragraph">
    <w:name w:val="Compact"/>
    <w:basedOn w:val="a0"/>
    <w:link w:val="Compact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link w:val="TableCaption0"/>
    <w:pPr>
      <w:keepNext/>
    </w:pPr>
  </w:style>
  <w:style w:customStyle="1" w:styleId="ImageCaption" w:type="paragraph">
    <w:name w:val="Image Caption"/>
    <w:basedOn w:val="ab"/>
  </w:style>
  <w:style w:customStyle="1" w:styleId="Figure" w:type="paragraph">
    <w:name w:val="Figure"/>
    <w:basedOn w:val="a"/>
    <w:link w:val="Figure0"/>
  </w:style>
  <w:style w:customStyle="1" w:styleId="CaptionedFigure" w:type="paragraph">
    <w:name w:val="Captioned Figure"/>
    <w:basedOn w:val="Figure"/>
    <w:link w:val="CaptionedFigure0"/>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10" w:type="paragraph">
    <w:name w:val="toc 1"/>
    <w:basedOn w:val="a"/>
    <w:next w:val="a"/>
    <w:autoRedefine/>
    <w:uiPriority w:val="39"/>
    <w:unhideWhenUsed/>
    <w:rsid w:val="00B31DCD"/>
  </w:style>
  <w:style w:styleId="31" w:type="paragraph">
    <w:name w:val="toc 3"/>
    <w:basedOn w:val="a"/>
    <w:next w:val="a"/>
    <w:autoRedefine/>
    <w:uiPriority w:val="39"/>
    <w:unhideWhenUsed/>
    <w:rsid w:val="00B31DCD"/>
    <w:pPr>
      <w:ind w:left="960" w:leftChars="400"/>
    </w:pPr>
  </w:style>
  <w:style w:styleId="20" w:type="paragraph">
    <w:name w:val="toc 2"/>
    <w:basedOn w:val="a"/>
    <w:next w:val="a"/>
    <w:autoRedefine/>
    <w:uiPriority w:val="39"/>
    <w:unhideWhenUsed/>
    <w:rsid w:val="00B31DCD"/>
    <w:pPr>
      <w:ind w:left="480" w:leftChars="200"/>
    </w:pPr>
  </w:style>
  <w:style w:customStyle="1" w:styleId="box1" w:type="paragraph">
    <w:name w:val="box1"/>
    <w:basedOn w:val="FirstParagraph"/>
    <w:link w:val="box10"/>
    <w:autoRedefine/>
    <w:qFormat/>
    <w:rsid w:val="00B31DCD"/>
    <w:pPr>
      <w:pBdr>
        <w:left w:color="7F7F7F" w:space="8" w:sz="4" w:themeColor="text1" w:themeTint="80" w:val="single"/>
        <w:bottom w:color="7F7F7F" w:space="4" w:sz="4" w:themeColor="text1" w:themeTint="80" w:val="single"/>
        <w:right w:color="7F7F7F" w:space="8" w:sz="4" w:themeColor="text1" w:themeTint="80" w:val="single"/>
      </w:pBdr>
    </w:pPr>
  </w:style>
  <w:style w:customStyle="1" w:styleId="box1main" w:type="paragraph">
    <w:name w:val="box1_main"/>
    <w:basedOn w:val="3"/>
    <w:link w:val="box1main0"/>
    <w:autoRedefine/>
    <w:qFormat/>
    <w:rsid w:val="00B31DCD"/>
    <w:pPr>
      <w:pBdr>
        <w:top w:color="7F7F7F" w:space="4" w:sz="4" w:themeColor="text1" w:themeTint="80" w:val="single"/>
        <w:left w:color="7F7F7F" w:space="8" w:sz="4" w:themeColor="text1" w:themeTint="80" w:val="single"/>
        <w:right w:color="7F7F7F" w:space="8" w:sz="4" w:themeColor="text1" w:themeTint="80" w:val="single"/>
      </w:pBdr>
    </w:pPr>
  </w:style>
  <w:style w:customStyle="1" w:styleId="a4" w:type="character">
    <w:name w:val="本文 字元"/>
    <w:basedOn w:val="a1"/>
    <w:link w:val="a0"/>
    <w:rsid w:val="00B31DCD"/>
  </w:style>
  <w:style w:customStyle="1" w:styleId="FirstParagraph0" w:type="character">
    <w:name w:val="First Paragraph 字元"/>
    <w:basedOn w:val="a4"/>
    <w:link w:val="FirstParagraph"/>
    <w:rsid w:val="00B31DCD"/>
  </w:style>
  <w:style w:customStyle="1" w:styleId="box10" w:type="character">
    <w:name w:val="box1 字元"/>
    <w:basedOn w:val="FirstParagraph0"/>
    <w:link w:val="box1"/>
    <w:rsid w:val="00B31DCD"/>
  </w:style>
  <w:style w:customStyle="1" w:styleId="box1sect" w:type="paragraph">
    <w:name w:val="box1_sect"/>
    <w:basedOn w:val="4"/>
    <w:link w:val="box1sect0"/>
    <w:autoRedefine/>
    <w:qFormat/>
    <w:rsid w:val="004F0FC1"/>
    <w:pPr>
      <w:pBdr>
        <w:left w:color="7F7F7F" w:space="8" w:sz="4" w:themeColor="text1" w:themeTint="80" w:val="single"/>
        <w:right w:color="7F7F7F" w:space="8" w:sz="4" w:themeColor="text1" w:themeTint="80" w:val="single"/>
      </w:pBdr>
    </w:pPr>
  </w:style>
  <w:style w:customStyle="1" w:styleId="30" w:type="character">
    <w:name w:val="標題 3 字元"/>
    <w:basedOn w:val="a1"/>
    <w:link w:val="3"/>
    <w:uiPriority w:val="9"/>
    <w:rsid w:val="00B31DCD"/>
    <w:rPr>
      <w:rFonts w:asciiTheme="majorHAnsi" w:cstheme="majorBidi" w:eastAsiaTheme="majorEastAsia" w:hAnsiTheme="majorHAnsi"/>
      <w:b/>
      <w:bCs/>
      <w:color w:themeColor="accent1" w:val="4F81BD"/>
    </w:rPr>
  </w:style>
  <w:style w:customStyle="1" w:styleId="box1main0" w:type="character">
    <w:name w:val="box1_main 字元"/>
    <w:basedOn w:val="30"/>
    <w:link w:val="box1main"/>
    <w:rsid w:val="00B31DCD"/>
    <w:rPr>
      <w:rFonts w:asciiTheme="majorHAnsi" w:cstheme="majorBidi" w:eastAsiaTheme="majorEastAsia" w:hAnsiTheme="majorHAnsi"/>
      <w:b/>
      <w:bCs/>
      <w:color w:themeColor="accent1" w:val="4F81BD"/>
    </w:rPr>
  </w:style>
  <w:style w:customStyle="1" w:styleId="box1inner" w:type="paragraph">
    <w:name w:val="box1_inner"/>
    <w:basedOn w:val="FirstParagraph"/>
    <w:link w:val="box1inner0"/>
    <w:autoRedefine/>
    <w:qFormat/>
    <w:rsid w:val="004F0FC1"/>
    <w:pPr>
      <w:pBdr>
        <w:left w:color="7F7F7F" w:space="8" w:sz="4" w:themeColor="text1" w:themeTint="80" w:val="single"/>
        <w:right w:color="7F7F7F" w:space="8" w:sz="4" w:themeColor="text1" w:themeTint="80" w:val="single"/>
      </w:pBdr>
    </w:pPr>
  </w:style>
  <w:style w:customStyle="1" w:styleId="40" w:type="character">
    <w:name w:val="標題 4 字元"/>
    <w:basedOn w:val="a1"/>
    <w:link w:val="4"/>
    <w:uiPriority w:val="9"/>
    <w:rsid w:val="00B31DCD"/>
    <w:rPr>
      <w:rFonts w:asciiTheme="majorHAnsi" w:cstheme="majorBidi" w:eastAsiaTheme="majorEastAsia" w:hAnsiTheme="majorHAnsi"/>
      <w:bCs/>
      <w:i/>
      <w:color w:themeColor="accent1" w:val="4F81BD"/>
    </w:rPr>
  </w:style>
  <w:style w:customStyle="1" w:styleId="box1sect0" w:type="character">
    <w:name w:val="box1_sect 字元"/>
    <w:basedOn w:val="40"/>
    <w:link w:val="box1sect"/>
    <w:rsid w:val="004F0FC1"/>
    <w:rPr>
      <w:rFonts w:asciiTheme="majorHAnsi" w:cstheme="majorBidi" w:eastAsiaTheme="majorEastAsia" w:hAnsiTheme="majorHAnsi"/>
      <w:bCs/>
      <w:i/>
      <w:color w:themeColor="accent1" w:val="4F81BD"/>
    </w:rPr>
  </w:style>
  <w:style w:customStyle="1" w:styleId="box1inner0" w:type="character">
    <w:name w:val="box1_inner 字元"/>
    <w:basedOn w:val="FirstParagraph0"/>
    <w:link w:val="box1inner"/>
    <w:rsid w:val="004F0FC1"/>
  </w:style>
  <w:style w:styleId="af0" w:type="paragraph">
    <w:name w:val="header"/>
    <w:basedOn w:val="a"/>
    <w:link w:val="af1"/>
    <w:unhideWhenUsed/>
    <w:rsid w:val="004F0FC1"/>
    <w:pPr>
      <w:tabs>
        <w:tab w:pos="4153" w:val="center"/>
        <w:tab w:pos="8306" w:val="right"/>
      </w:tabs>
      <w:snapToGrid w:val="0"/>
    </w:pPr>
    <w:rPr>
      <w:sz w:val="20"/>
      <w:szCs w:val="20"/>
    </w:rPr>
  </w:style>
  <w:style w:customStyle="1" w:styleId="af1" w:type="character">
    <w:name w:val="頁首 字元"/>
    <w:basedOn w:val="a1"/>
    <w:link w:val="af0"/>
    <w:rsid w:val="004F0FC1"/>
    <w:rPr>
      <w:sz w:val="20"/>
      <w:szCs w:val="20"/>
    </w:rPr>
  </w:style>
  <w:style w:styleId="af2" w:type="paragraph">
    <w:name w:val="footer"/>
    <w:basedOn w:val="a"/>
    <w:link w:val="af3"/>
    <w:unhideWhenUsed/>
    <w:rsid w:val="004F0FC1"/>
    <w:pPr>
      <w:tabs>
        <w:tab w:pos="4153" w:val="center"/>
        <w:tab w:pos="8306" w:val="right"/>
      </w:tabs>
      <w:snapToGrid w:val="0"/>
    </w:pPr>
    <w:rPr>
      <w:sz w:val="20"/>
      <w:szCs w:val="20"/>
    </w:rPr>
  </w:style>
  <w:style w:customStyle="1" w:styleId="af3" w:type="character">
    <w:name w:val="頁尾 字元"/>
    <w:basedOn w:val="a1"/>
    <w:link w:val="af2"/>
    <w:rsid w:val="004F0FC1"/>
    <w:rPr>
      <w:sz w:val="20"/>
      <w:szCs w:val="20"/>
    </w:rPr>
  </w:style>
  <w:style w:customStyle="1" w:styleId="fig1" w:type="paragraph">
    <w:name w:val="fig1"/>
    <w:basedOn w:val="CaptionedFigure"/>
    <w:link w:val="fig10"/>
    <w:autoRedefine/>
    <w:qFormat/>
    <w:rsid w:val="00033A2B"/>
    <w:pPr>
      <w:framePr w:hAnchor="text" w:vAnchor="text" w:wrap="notBeside" w:xAlign="center" w:y="1"/>
      <w:jc w:val="center"/>
    </w:pPr>
    <w:rPr>
      <w:noProof/>
      <w:lang w:eastAsia="zh-TW"/>
    </w:rPr>
  </w:style>
  <w:style w:customStyle="1" w:styleId="table1" w:type="paragraph">
    <w:name w:val="table1"/>
    <w:basedOn w:val="Compact"/>
    <w:link w:val="table10"/>
    <w:qFormat/>
    <w:rsid w:val="00033A2B"/>
    <w:pPr>
      <w:framePr w:hAnchor="text" w:vAnchor="text" w:wrap="notBeside" w:xAlign="center" w:y="1"/>
    </w:pPr>
  </w:style>
  <w:style w:customStyle="1" w:styleId="Figure0" w:type="character">
    <w:name w:val="Figure 字元"/>
    <w:basedOn w:val="a1"/>
    <w:link w:val="Figure"/>
    <w:rsid w:val="00033A2B"/>
  </w:style>
  <w:style w:customStyle="1" w:styleId="CaptionedFigure0" w:type="character">
    <w:name w:val="Captioned Figure 字元"/>
    <w:basedOn w:val="Figure0"/>
    <w:link w:val="CaptionedFigure"/>
    <w:rsid w:val="00033A2B"/>
  </w:style>
  <w:style w:customStyle="1" w:styleId="fig10" w:type="character">
    <w:name w:val="fig1 字元"/>
    <w:basedOn w:val="CaptionedFigure0"/>
    <w:link w:val="fig1"/>
    <w:rsid w:val="00033A2B"/>
    <w:rPr>
      <w:noProof/>
      <w:lang w:eastAsia="zh-TW"/>
    </w:rPr>
  </w:style>
  <w:style w:customStyle="1" w:styleId="table1title" w:type="paragraph">
    <w:name w:val="table1_title"/>
    <w:basedOn w:val="TableCaption"/>
    <w:link w:val="table1title0"/>
    <w:autoRedefine/>
    <w:qFormat/>
    <w:rsid w:val="00033A2B"/>
    <w:pPr>
      <w:spacing w:before="120"/>
      <w:jc w:val="center"/>
    </w:pPr>
  </w:style>
  <w:style w:customStyle="1" w:styleId="Compact0" w:type="character">
    <w:name w:val="Compact 字元"/>
    <w:basedOn w:val="a4"/>
    <w:link w:val="Compact"/>
    <w:rsid w:val="00033A2B"/>
  </w:style>
  <w:style w:customStyle="1" w:styleId="table10" w:type="character">
    <w:name w:val="table1 字元"/>
    <w:basedOn w:val="Compact0"/>
    <w:link w:val="table1"/>
    <w:rsid w:val="00033A2B"/>
  </w:style>
  <w:style w:customStyle="1" w:styleId="TableCaption0" w:type="character">
    <w:name w:val="Table Caption 字元"/>
    <w:basedOn w:val="ac"/>
    <w:link w:val="TableCaption"/>
    <w:rsid w:val="00033A2B"/>
    <w:rPr>
      <w:i/>
    </w:rPr>
  </w:style>
  <w:style w:customStyle="1" w:styleId="table1title0" w:type="character">
    <w:name w:val="table1_title 字元"/>
    <w:basedOn w:val="TableCaption0"/>
    <w:link w:val="table1title"/>
    <w:rsid w:val="00033A2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16dc8a4276c.png"/>
<Relationship Id="rId10" Type="http://schemas.openxmlformats.org/officeDocument/2006/relationships/image" Target="media/file16dc2c2476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2022-03-13T14:45:44Z</dcterms:created>
  <dcterms:modified xsi:type="dcterms:W3CDTF">2022-03-13T22:45:44Z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2022-03-13</vt:lpwstr>
  </property>
  <property fmtid="{D5CDD505-2E9C-101B-9397-08002B2CF9AE}" pid="3" name="output">
    <vt:lpwstr/>
  </property>
</Properties>
</file>