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Infrastructure</w:t>
      </w:r>
      <w:r>
        <w:t xml:space="preserve"> </w:t>
      </w:r>
      <w:r>
        <w:t xml:space="preserve">and</w:t>
      </w:r>
      <w:r>
        <w:t xml:space="preserve"> </w:t>
      </w:r>
      <w:r>
        <w:t xml:space="preserve">Web</w:t>
      </w:r>
      <w:r>
        <w:t xml:space="preserve"> </w:t>
      </w:r>
      <w:r>
        <w:t xml:space="preserve">Applications</w:t>
      </w:r>
      <w:r>
        <w:t xml:space="preserve"> </w:t>
      </w:r>
      <w:r>
        <w:t xml:space="preserve">for</w:t>
      </w:r>
      <w:r>
        <w:t xml:space="preserve"> </w:t>
      </w:r>
      <w:r>
        <w:t xml:space="preserve">Application</w:t>
      </w:r>
      <w:r>
        <w:t xml:space="preserve"> </w:t>
      </w:r>
      <w:r>
        <w:t xml:space="preserve">Programming</w:t>
      </w:r>
      <w:r>
        <w:t xml:space="preserve"> </w:t>
      </w:r>
      <w:r>
        <w:t xml:space="preserve">Interface</w:t>
      </w:r>
      <w:r>
        <w:t xml:space="preserve"> </w:t>
      </w:r>
      <w:r>
        <w:t xml:space="preserve">(API)</w:t>
      </w:r>
      <w:r>
        <w:t xml:space="preserve"> </w:t>
      </w:r>
      <w:r>
        <w:t xml:space="preserve">of</w:t>
      </w:r>
      <w:r>
        <w:t xml:space="preserve"> </w:t>
      </w:r>
      <w:r>
        <w:t xml:space="preserve">Bio-database,</w:t>
      </w:r>
      <w:r>
        <w:t xml:space="preserve"> </w:t>
      </w:r>
      <w:r>
        <w:t xml:space="preserve">Ocean</w:t>
      </w:r>
      <w:r>
        <w:t xml:space="preserve"> </w:t>
      </w:r>
      <w:r>
        <w:t xml:space="preserve">Data</w:t>
      </w:r>
      <w:r>
        <w:t xml:space="preserve"> </w:t>
      </w:r>
      <w:r>
        <w:t xml:space="preserve">Bank</w:t>
      </w:r>
      <w:r>
        <w:t xml:space="preserve"> </w:t>
      </w:r>
      <w:r>
        <w:t xml:space="preserve">(ODB)</w:t>
      </w:r>
      <w:r>
        <w:t xml:space="preserve"> </w:t>
      </w:r>
      <w:r>
        <w:t xml:space="preserve">海洋資料庫生物資料庫應用程式介面之基礎建構與網際網路應用</w:t>
      </w:r>
    </w:p>
    <w:p>
      <w:pPr>
        <w:pStyle w:val="Author"/>
      </w:pPr>
      <w:r>
        <w:t xml:space="preserve">Chiyu</w:t>
      </w:r>
      <w:r>
        <w:t xml:space="preserve"> </w:t>
      </w:r>
      <w:r>
        <w:t xml:space="preserve">Weng</w:t>
      </w:r>
      <w:r>
        <w:t xml:space="preserve"> </w:t>
      </w:r>
      <w:r>
        <w:t xml:space="preserve">翁其羽</w:t>
      </w:r>
    </w:p>
    <w:p>
      <w:pPr>
        <w:pStyle w:val="a7"/>
      </w:pPr>
      <w:r>
        <w:t xml:space="preserve">2022-02-22</w:t>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bookmarkStart w:id="24" w:name="introduction"/>
    <w:p>
      <w:pPr>
        <w:pStyle w:val="1"/>
      </w:pPr>
      <w:r>
        <w:rPr>
          <w:rStyle w:val="SectionNumber"/>
        </w:rPr>
        <w:t xml:space="preserve">1</w:t>
      </w:r>
      <w:r>
        <w:tab/>
      </w:r>
      <w:r>
        <w:t xml:space="preserve">Introduction</w:t>
      </w:r>
    </w:p>
    <w:p>
      <w:pPr>
        <w:pStyle w:val="FirstParagraph"/>
      </w:pPr>
      <w:r>
        <w:t xml:space="preserve">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w:t>
      </w:r>
      <w:hyperlink w:anchor="box1-1">
        <w:r>
          <w:rPr>
            <w:rStyle w:val="ae"/>
          </w:rPr>
          <w:t xml:space="preserve">Box 1.1</w:t>
        </w:r>
      </w:hyperlink>
      <w:r>
        <w:t xml:space="preserve">).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p>
      <w:pPr>
        <w:pStyle w:val="box1main"/>
      </w:pPr>
      <w:bookmarkStart w:id="20" w:name="box1-1"/>
      <w:r>
        <w:t xml:space="preserve">Box1.1</w:t>
      </w:r>
      <w:bookmarkEnd w:id="20"/>
    </w:p>
    <w:p>
      <w:pPr>
        <w:pStyle w:val="box1"/>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x1"/>
      </w:pPr>
      <w:r>
        <w:t xml:space="preserve">✓ API can provide a secure way to access the bio-database (internal APIs, Fig.</w:t>
      </w:r>
      <w:r>
        <w:t xml:space="preserve"> </w:t>
      </w:r>
      <w:r>
        <w:t xml:space="preserve">1.1</w:t>
      </w:r>
      <w:r>
        <w:t xml:space="preserve">) with authority management. On the other hand, API can also provide open-access methods for public information compiled from the bio-database (public APIs).</w:t>
      </w:r>
    </w:p>
    <w:p>
      <w:pPr>
        <w:pStyle w:val="box1"/>
      </w:pPr>
      <w:hyperlink w:anchor="fig:fig-webapi">
        <w:r>
          <w:rPr>
            <w:rStyle w:val="ae"/>
          </w:rPr>
          <w:t xml:space="preserve">(Test fig1)</w:t>
        </w:r>
      </w:hyperlink>
    </w:p>
    <w:p>
      <w:pPr>
        <w:pStyle w:val="a0"/>
      </w:pPr>
    </w:p>
    <w:p>
      <w:pPr>
        <w:pStyle w:val="CaptionedFigure"/>
      </w:pPr>
      <w:r>
        <w:drawing>
          <wp:inline>
            <wp:extent cx="5467989" cy="2246110"/>
            <wp:effectExtent b="0" l="0" r="0" t="0"/>
            <wp:docPr descr="Fig. 1.1: Simplified schematic for web API of the bio-database" title="" id="22" name="Picture"/>
            <a:graphic>
              <a:graphicData uri="http://schemas.openxmlformats.org/drawingml/2006/picture">
                <pic:pic>
                  <pic:nvPicPr>
                    <pic:cNvPr descr="img/api_webapp01x.png" id="23" name="Picture"/>
                    <pic:cNvPicPr>
                      <a:picLocks noChangeArrowheads="1" noChangeAspect="1"/>
                    </pic:cNvPicPr>
                  </pic:nvPicPr>
                  <pic:blipFill>
                    <a:blip r:embed="rId21"/>
                    <a:stretch>
                      <a:fillRect/>
                    </a:stretch>
                  </pic:blipFill>
                  <pic:spPr bwMode="auto">
                    <a:xfrm>
                      <a:off x="0" y="0"/>
                      <a:ext cx="5467989" cy="2246110"/>
                    </a:xfrm>
                    <a:prstGeom prst="rect">
                      <a:avLst/>
                    </a:prstGeom>
                    <a:noFill/>
                    <a:ln w="9525">
                      <a:noFill/>
                      <a:headEnd/>
                      <a:tailEnd/>
                    </a:ln>
                  </pic:spPr>
                </pic:pic>
              </a:graphicData>
            </a:graphic>
          </wp:inline>
        </w:drawing>
      </w:r>
    </w:p>
    <w:p>
      <w:pPr>
        <w:pStyle w:val="ImageCaption"/>
      </w:pPr>
      <w:r>
        <w:t xml:space="preserve">Fig. 1.1: Simplified schematic for web API of the bio-database</w:t>
      </w:r>
    </w:p>
    <w:p>
      <w:pPr>
        <w:pStyle w:val="a0"/>
      </w:pPr>
      <w:r>
        <w:t xml:space="preserve">And see Table</w:t>
      </w:r>
      <w:r>
        <w:t xml:space="preserve"> </w:t>
      </w:r>
      <w:r>
        <w:t xml:space="preserve">1.1</w:t>
      </w:r>
      <w:r>
        <w:t xml:space="preserve">.</w:t>
      </w:r>
      <w:r>
        <w:t xml:space="preserve"> </w:t>
      </w:r>
      <w:hyperlink w:anchor="tab:mtcars">
        <w:r>
          <w:rPr>
            <w:rStyle w:val="ae"/>
          </w:rPr>
          <w:t xml:space="preserve">(Test table1)</w:t>
        </w:r>
      </w:hyperlink>
    </w:p>
    <w:p>
      <w:pPr>
        <w:pStyle w:val="a0"/>
      </w:pPr>
      <w:bookmarkStart w:id="5ec5c6ef-ec72-4319-8aea-5b191c075814" w:name="mtcars"/>
      <w:r>
        <w:rPr>
          <w:bCs/>
          <w:b/>
        </w:rPr>
        <w:t xml:space="preserve">Table 1.1:</w:t>
      </w:r>
      <w:r>
        <w:rPr>
          <w:bCs/>
          <w:b/>
        </w:rPr>
        <w:t xml:space="preserve"> </w:t>
      </w:r>
      <w:bookmarkEnd w:id="5ec5c6ef-ec72-4319-8aea-5b191c075814"/>
      <w:r>
        <w:t xml:space="preserve">An another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mpg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cyl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disp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drat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3.08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w:t>
            </w:r>
          </w:p>
        </w:tc>
      </w:tr>
    </w:tbl>
    <w:p>
      <w:r>
        <w:br w:type="page"/>
      </w:r>
    </w:p>
    <w:bookmarkEnd w:id="24"/>
    <w:bookmarkStart w:id="26" w:name="re-structuring-bio-database"/>
    <w:p>
      <w:pPr>
        <w:pStyle w:val="1"/>
      </w:pPr>
      <w:r>
        <w:rPr>
          <w:rStyle w:val="SectionNumber"/>
        </w:rPr>
        <w:t xml:space="preserve">2</w:t>
      </w:r>
      <w:r>
        <w:tab/>
      </w:r>
      <w:r>
        <w:rPr>
          <w:bCs/>
          <w:b/>
        </w:rPr>
        <w:t xml:space="preserve">Re-structuring bio-database</w:t>
      </w:r>
    </w:p>
    <w:bookmarkStart w:id="25" w:name="X9fbb63468d5ced8f413d5a4018a5aeb8f5bbc84"/>
    <w:p>
      <w:pPr>
        <w:pStyle w:val="2"/>
      </w:pPr>
      <w:r>
        <w:rPr>
          <w:rStyle w:val="SectionNumber"/>
        </w:rPr>
        <w:t xml:space="preserve">2.1</w:t>
      </w:r>
      <w:r>
        <w:tab/>
      </w:r>
      <w:r>
        <w:rPr>
          <w:iCs/>
          <w:i/>
        </w:rPr>
        <w:t xml:space="preserve">Mutating a new bio-database on PostgreSQL</w:t>
      </w:r>
    </w:p>
    <w:p>
      <w:pPr>
        <w:pStyle w:val="FirstParagraph"/>
      </w:pPr>
      <w:r>
        <w:t xml:space="preserve">The bio-database of ODB had been constructed since 2009 and completely set-up on Microsoft SQL Server since 2015. The data curation is basically done by a Microsoft C# program. These protocols of data curation was documented in 圖輯. For developing an open cross-platform framework for web APIs of bio-database, first, we mutated a bio-database on PostgreSQL, i.e., exported from SQL Server, and then re-imported to a new database by using PostgreSQL.</w:t>
      </w:r>
    </w:p>
    <w:p>
      <w:pPr>
        <w:pStyle w:val="a0"/>
      </w:pPr>
    </w:p>
    <w:p>
      <w:pPr>
        <w:pStyle w:val="box1main"/>
      </w:pPr>
      <w:r>
        <w:t xml:space="preserve">Box2.1</w:t>
      </w:r>
    </w:p>
    <w:p>
      <w:pPr>
        <w:pStyle w:val="box1sect"/>
      </w:pPr>
      <w:r>
        <w:t xml:space="preserve">Why not just use original Microsoft SQL Server as backend database for developing APIs of bio-database?</w:t>
      </w:r>
    </w:p>
    <w:p>
      <w:pPr>
        <w:pStyle w:val="box1"/>
      </w:pPr>
      <w:r>
        <w:t xml:space="preserve">✓ SQL Server is a commercial software with annual license fees.</w:t>
      </w:r>
    </w:p>
    <w:p>
      <w:pPr>
        <w:pStyle w:val="box1"/>
      </w:pPr>
      <w:r>
        <w:t xml:space="preserve">✓ SQL Server is suited for the Microsoft Server based framework, but not for an open cross-platform framework.</w:t>
      </w:r>
    </w:p>
    <w:p>
      <w:pPr>
        <w:pStyle w:val="box1sect"/>
      </w:pPr>
      <w:r>
        <w:t xml:space="preserve">Why choose PostgreSQL?</w:t>
      </w:r>
    </w:p>
    <w:p>
      <w:pPr>
        <w:pStyle w:val="box1"/>
      </w:pPr>
      <w:r>
        <w:t xml:space="preserve">✓ PostgreSQL is a powerful open-source object-relational database systems.</w:t>
      </w:r>
    </w:p>
    <w:p>
      <w:pPr>
        <w:pStyle w:val="box1"/>
      </w:pPr>
      <w:r>
        <w:t xml:space="preserve">✓ PostgreSQL can be well integrated in Geographic Information System (GIS) applications by its PostGIS extension.</w:t>
      </w:r>
      <w:r>
        <w:t xml:space="preserve"> </w:t>
      </w:r>
      <w:r>
        <w:t xml:space="preserve">- It’s an important reason why we choose PostgreSQL. Most of APIs in ODB are used to develop GIS related applications.</w:t>
      </w:r>
    </w:p>
    <w:p>
      <w:pPr>
        <w:pStyle w:val="a0"/>
      </w:pPr>
    </w:p>
    <w:p>
      <w:pPr>
        <w:pStyle w:val="a0"/>
      </w:pPr>
      <w:r>
        <w:t xml:space="preserve">As a backend database for API in production, we do not need some columns of variables originally in SQL Server (Fig. 2a) that used to remark some quality control (QC) issues. So when mutating the bio-database on PostgreSQL, we also did some simplifications for database schema (Fig. 2b). Roughly speaking, we left the</w:t>
      </w:r>
      <w:r>
        <w:t xml:space="preserve"> </w:t>
      </w:r>
      <w:r>
        <w:t xml:space="preserve">“</w:t>
      </w:r>
      <w:r>
        <w:t xml:space="preserve">remark_xxx</w:t>
      </w:r>
      <w:r>
        <w:t xml:space="preserve">”</w:t>
      </w:r>
      <w:r>
        <w:t xml:space="preserve"> </w:t>
      </w:r>
      <w:r>
        <w:t xml:space="preserve">or</w:t>
      </w:r>
      <w:r>
        <w:t xml:space="preserve"> </w:t>
      </w:r>
      <w:r>
        <w:t xml:space="preserve">“</w:t>
      </w:r>
      <w:r>
        <w:t xml:space="preserve">flag_xxx</w:t>
      </w:r>
      <w:r>
        <w:t xml:space="preserve">”</w:t>
      </w:r>
      <w:r>
        <w:t xml:space="preserve"> </w:t>
      </w:r>
      <w:r>
        <w:t xml:space="preserve">columns in SQL Server only, and in PostgreSQL, re-arranged the tables to make frequently-used variables more easily be accessed in table</w:t>
      </w:r>
      <w:r>
        <w:t xml:space="preserve"> </w:t>
      </w:r>
      <w:r>
        <w:t xml:space="preserve">“</w:t>
      </w:r>
      <w:r>
        <w:t xml:space="preserve">cast_site</w:t>
      </w:r>
      <w:r>
        <w:t xml:space="preserve">”</w:t>
      </w:r>
      <w:r>
        <w:t xml:space="preserve"> </w:t>
      </w:r>
      <w:r>
        <w:t xml:space="preserve">(site information) and</w:t>
      </w:r>
      <w:r>
        <w:t xml:space="preserve"> </w:t>
      </w:r>
      <w:r>
        <w:t xml:space="preserve">“</w:t>
      </w:r>
      <w:r>
        <w:t xml:space="preserve">taxa_data</w:t>
      </w:r>
      <w:r>
        <w:t xml:space="preserve">”</w:t>
      </w:r>
      <w:r>
        <w:t xml:space="preserve"> </w:t>
      </w:r>
      <w:r>
        <w:t xml:space="preserve">(abundance data of taxonomic groups). Another important modification is to construct classification of taxonomic groups in table ’taxon_group” that can help us in analytical statistics among taxonomic groups when using bio-database data. The major parts of schema for bio-database on PostgreSQL include:</w:t>
      </w:r>
      <w:r>
        <w:t xml:space="preserve"> </w:t>
      </w:r>
      <w:r>
        <w:t xml:space="preserve">taxon_group:</w:t>
      </w:r>
    </w:p>
    <w:p>
      <w:pPr>
        <w:numPr>
          <w:ilvl w:val="0"/>
          <w:numId w:val="1001"/>
        </w:numPr>
      </w:pPr>
      <w:r>
        <w:t xml:space="preserve">cast_site:</w:t>
      </w:r>
    </w:p>
    <w:p>
      <w:pPr>
        <w:numPr>
          <w:ilvl w:val="0"/>
          <w:numId w:val="1001"/>
        </w:numPr>
      </w:pPr>
      <w:r>
        <w:t xml:space="preserve">c00_cast_tbl:</w:t>
      </w:r>
    </w:p>
    <w:p>
      <w:pPr>
        <w:numPr>
          <w:ilvl w:val="0"/>
          <w:numId w:val="1001"/>
        </w:numPr>
      </w:pPr>
      <w:r>
        <w:t xml:space="preserve">t00_taxa_tbl:</w:t>
      </w:r>
    </w:p>
    <w:p>
      <w:pPr>
        <w:numPr>
          <w:ilvl w:val="0"/>
          <w:numId w:val="1001"/>
        </w:numPr>
      </w:pPr>
      <w:r>
        <w:t xml:space="preserve">taxa_data:</w:t>
      </w:r>
    </w:p>
    <w:bookmarkEnd w:id="25"/>
    <w:bookmarkEnd w:id="26"/>
    <w:sectPr w:rsidR="00462E6E">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AC0E354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TW"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link w:val="3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link w:val="4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link w:val="FirstParagraph0"/>
    <w:qFormat/>
  </w:style>
  <w:style w:customStyle="1" w:styleId="Compact" w:type="paragraph">
    <w:name w:val="Compact"/>
    <w:basedOn w:val="a0"/>
    <w:link w:val="Compact0"/>
    <w:qFormat/>
    <w:pPr>
      <w:spacing w:after="36" w:before="36"/>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link w:val="TableCaption0"/>
    <w:pPr>
      <w:keepNext/>
    </w:pPr>
  </w:style>
  <w:style w:customStyle="1" w:styleId="ImageCaption" w:type="paragraph">
    <w:name w:val="Image Caption"/>
    <w:basedOn w:val="ab"/>
  </w:style>
  <w:style w:customStyle="1" w:styleId="Figure" w:type="paragraph">
    <w:name w:val="Figure"/>
    <w:basedOn w:val="a"/>
    <w:link w:val="Figure0"/>
  </w:style>
  <w:style w:customStyle="1" w:styleId="CaptionedFigure" w:type="paragraph">
    <w:name w:val="Captioned Figure"/>
    <w:basedOn w:val="Figure"/>
    <w:link w:val="CaptionedFigure0"/>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uiPriority w:val="99"/>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10" w:type="paragraph">
    <w:name w:val="toc 1"/>
    <w:basedOn w:val="a"/>
    <w:next w:val="a"/>
    <w:autoRedefine/>
    <w:uiPriority w:val="39"/>
    <w:unhideWhenUsed/>
    <w:rsid w:val="00B31DCD"/>
  </w:style>
  <w:style w:styleId="31" w:type="paragraph">
    <w:name w:val="toc 3"/>
    <w:basedOn w:val="a"/>
    <w:next w:val="a"/>
    <w:autoRedefine/>
    <w:uiPriority w:val="39"/>
    <w:unhideWhenUsed/>
    <w:rsid w:val="00B31DCD"/>
    <w:pPr>
      <w:ind w:left="960" w:leftChars="400"/>
    </w:pPr>
  </w:style>
  <w:style w:styleId="20" w:type="paragraph">
    <w:name w:val="toc 2"/>
    <w:basedOn w:val="a"/>
    <w:next w:val="a"/>
    <w:autoRedefine/>
    <w:uiPriority w:val="39"/>
    <w:unhideWhenUsed/>
    <w:rsid w:val="00B31DCD"/>
    <w:pPr>
      <w:ind w:left="480" w:leftChars="200"/>
    </w:pPr>
  </w:style>
  <w:style w:customStyle="1" w:styleId="box1" w:type="paragraph">
    <w:name w:val="box1"/>
    <w:basedOn w:val="FirstParagraph"/>
    <w:link w:val="box10"/>
    <w:autoRedefine/>
    <w:qFormat/>
    <w:rsid w:val="00B31DCD"/>
    <w:pPr>
      <w:pBdr>
        <w:left w:color="7F7F7F" w:space="8" w:sz="4" w:themeColor="text1" w:themeTint="80" w:val="single"/>
        <w:bottom w:color="7F7F7F" w:space="4" w:sz="4" w:themeColor="text1" w:themeTint="80" w:val="single"/>
        <w:right w:color="7F7F7F" w:space="8" w:sz="4" w:themeColor="text1" w:themeTint="80" w:val="single"/>
      </w:pBdr>
    </w:pPr>
  </w:style>
  <w:style w:customStyle="1" w:styleId="box1main" w:type="paragraph">
    <w:name w:val="box1_main"/>
    <w:basedOn w:val="3"/>
    <w:link w:val="box1main0"/>
    <w:autoRedefine/>
    <w:qFormat/>
    <w:rsid w:val="00B31DCD"/>
    <w:pPr>
      <w:pBdr>
        <w:top w:color="7F7F7F" w:space="4" w:sz="4" w:themeColor="text1" w:themeTint="80" w:val="single"/>
        <w:left w:color="7F7F7F" w:space="8" w:sz="4" w:themeColor="text1" w:themeTint="80" w:val="single"/>
        <w:right w:color="7F7F7F" w:space="8" w:sz="4" w:themeColor="text1" w:themeTint="80" w:val="single"/>
      </w:pBdr>
    </w:pPr>
  </w:style>
  <w:style w:customStyle="1" w:styleId="a4" w:type="character">
    <w:name w:val="本文 字元"/>
    <w:basedOn w:val="a1"/>
    <w:link w:val="a0"/>
    <w:rsid w:val="00B31DCD"/>
  </w:style>
  <w:style w:customStyle="1" w:styleId="FirstParagraph0" w:type="character">
    <w:name w:val="First Paragraph 字元"/>
    <w:basedOn w:val="a4"/>
    <w:link w:val="FirstParagraph"/>
    <w:rsid w:val="00B31DCD"/>
  </w:style>
  <w:style w:customStyle="1" w:styleId="box10" w:type="character">
    <w:name w:val="box1 字元"/>
    <w:basedOn w:val="FirstParagraph0"/>
    <w:link w:val="box1"/>
    <w:rsid w:val="00B31DCD"/>
  </w:style>
  <w:style w:customStyle="1" w:styleId="box1sect" w:type="paragraph">
    <w:name w:val="box1_sect"/>
    <w:basedOn w:val="4"/>
    <w:link w:val="box1sect0"/>
    <w:autoRedefine/>
    <w:qFormat/>
    <w:rsid w:val="004F0FC1"/>
    <w:pPr>
      <w:pBdr>
        <w:left w:color="7F7F7F" w:space="8" w:sz="4" w:themeColor="text1" w:themeTint="80" w:val="single"/>
        <w:right w:color="7F7F7F" w:space="8" w:sz="4" w:themeColor="text1" w:themeTint="80" w:val="single"/>
      </w:pBdr>
    </w:pPr>
  </w:style>
  <w:style w:customStyle="1" w:styleId="30" w:type="character">
    <w:name w:val="標題 3 字元"/>
    <w:basedOn w:val="a1"/>
    <w:link w:val="3"/>
    <w:uiPriority w:val="9"/>
    <w:rsid w:val="00B31DCD"/>
    <w:rPr>
      <w:rFonts w:asciiTheme="majorHAnsi" w:cstheme="majorBidi" w:eastAsiaTheme="majorEastAsia" w:hAnsiTheme="majorHAnsi"/>
      <w:b/>
      <w:bCs/>
      <w:color w:themeColor="accent1" w:val="4F81BD"/>
    </w:rPr>
  </w:style>
  <w:style w:customStyle="1" w:styleId="box1main0" w:type="character">
    <w:name w:val="box1_main 字元"/>
    <w:basedOn w:val="30"/>
    <w:link w:val="box1main"/>
    <w:rsid w:val="00B31DCD"/>
    <w:rPr>
      <w:rFonts w:asciiTheme="majorHAnsi" w:cstheme="majorBidi" w:eastAsiaTheme="majorEastAsia" w:hAnsiTheme="majorHAnsi"/>
      <w:b/>
      <w:bCs/>
      <w:color w:themeColor="accent1" w:val="4F81BD"/>
    </w:rPr>
  </w:style>
  <w:style w:customStyle="1" w:styleId="box1inner" w:type="paragraph">
    <w:name w:val="box1_inner"/>
    <w:basedOn w:val="FirstParagraph"/>
    <w:link w:val="box1inner0"/>
    <w:autoRedefine/>
    <w:qFormat/>
    <w:rsid w:val="004F0FC1"/>
    <w:pPr>
      <w:pBdr>
        <w:left w:color="7F7F7F" w:space="8" w:sz="4" w:themeColor="text1" w:themeTint="80" w:val="single"/>
        <w:right w:color="7F7F7F" w:space="8" w:sz="4" w:themeColor="text1" w:themeTint="80" w:val="single"/>
      </w:pBdr>
    </w:pPr>
  </w:style>
  <w:style w:customStyle="1" w:styleId="40" w:type="character">
    <w:name w:val="標題 4 字元"/>
    <w:basedOn w:val="a1"/>
    <w:link w:val="4"/>
    <w:uiPriority w:val="9"/>
    <w:rsid w:val="00B31DCD"/>
    <w:rPr>
      <w:rFonts w:asciiTheme="majorHAnsi" w:cstheme="majorBidi" w:eastAsiaTheme="majorEastAsia" w:hAnsiTheme="majorHAnsi"/>
      <w:bCs/>
      <w:i/>
      <w:color w:themeColor="accent1" w:val="4F81BD"/>
    </w:rPr>
  </w:style>
  <w:style w:customStyle="1" w:styleId="box1sect0" w:type="character">
    <w:name w:val="box1_sect 字元"/>
    <w:basedOn w:val="40"/>
    <w:link w:val="box1sect"/>
    <w:rsid w:val="004F0FC1"/>
    <w:rPr>
      <w:rFonts w:asciiTheme="majorHAnsi" w:cstheme="majorBidi" w:eastAsiaTheme="majorEastAsia" w:hAnsiTheme="majorHAnsi"/>
      <w:bCs/>
      <w:i/>
      <w:color w:themeColor="accent1" w:val="4F81BD"/>
    </w:rPr>
  </w:style>
  <w:style w:customStyle="1" w:styleId="box1inner0" w:type="character">
    <w:name w:val="box1_inner 字元"/>
    <w:basedOn w:val="FirstParagraph0"/>
    <w:link w:val="box1inner"/>
    <w:rsid w:val="004F0FC1"/>
  </w:style>
  <w:style w:styleId="af0" w:type="paragraph">
    <w:name w:val="header"/>
    <w:basedOn w:val="a"/>
    <w:link w:val="af1"/>
    <w:unhideWhenUsed/>
    <w:rsid w:val="004F0FC1"/>
    <w:pPr>
      <w:tabs>
        <w:tab w:pos="4153" w:val="center"/>
        <w:tab w:pos="8306" w:val="right"/>
      </w:tabs>
      <w:snapToGrid w:val="0"/>
    </w:pPr>
    <w:rPr>
      <w:sz w:val="20"/>
      <w:szCs w:val="20"/>
    </w:rPr>
  </w:style>
  <w:style w:customStyle="1" w:styleId="af1" w:type="character">
    <w:name w:val="頁首 字元"/>
    <w:basedOn w:val="a1"/>
    <w:link w:val="af0"/>
    <w:rsid w:val="004F0FC1"/>
    <w:rPr>
      <w:sz w:val="20"/>
      <w:szCs w:val="20"/>
    </w:rPr>
  </w:style>
  <w:style w:styleId="af2" w:type="paragraph">
    <w:name w:val="footer"/>
    <w:basedOn w:val="a"/>
    <w:link w:val="af3"/>
    <w:unhideWhenUsed/>
    <w:rsid w:val="004F0FC1"/>
    <w:pPr>
      <w:tabs>
        <w:tab w:pos="4153" w:val="center"/>
        <w:tab w:pos="8306" w:val="right"/>
      </w:tabs>
      <w:snapToGrid w:val="0"/>
    </w:pPr>
    <w:rPr>
      <w:sz w:val="20"/>
      <w:szCs w:val="20"/>
    </w:rPr>
  </w:style>
  <w:style w:customStyle="1" w:styleId="af3" w:type="character">
    <w:name w:val="頁尾 字元"/>
    <w:basedOn w:val="a1"/>
    <w:link w:val="af2"/>
    <w:rsid w:val="004F0FC1"/>
    <w:rPr>
      <w:sz w:val="20"/>
      <w:szCs w:val="20"/>
    </w:rPr>
  </w:style>
  <w:style w:customStyle="1" w:styleId="fig1" w:type="paragraph">
    <w:name w:val="fig1"/>
    <w:basedOn w:val="CaptionedFigure"/>
    <w:link w:val="fig10"/>
    <w:autoRedefine/>
    <w:qFormat/>
    <w:rsid w:val="00033A2B"/>
    <w:pPr>
      <w:framePr w:hAnchor="text" w:vAnchor="text" w:wrap="notBeside" w:xAlign="center" w:y="1"/>
      <w:jc w:val="center"/>
    </w:pPr>
    <w:rPr>
      <w:noProof/>
      <w:lang w:eastAsia="zh-TW"/>
    </w:rPr>
  </w:style>
  <w:style w:customStyle="1" w:styleId="table1" w:type="paragraph">
    <w:name w:val="table1"/>
    <w:basedOn w:val="Compact"/>
    <w:link w:val="table10"/>
    <w:qFormat/>
    <w:rsid w:val="00033A2B"/>
    <w:pPr>
      <w:framePr w:hAnchor="text" w:vAnchor="text" w:wrap="notBeside" w:xAlign="center" w:y="1"/>
    </w:pPr>
  </w:style>
  <w:style w:customStyle="1" w:styleId="Figure0" w:type="character">
    <w:name w:val="Figure 字元"/>
    <w:basedOn w:val="a1"/>
    <w:link w:val="Figure"/>
    <w:rsid w:val="00033A2B"/>
  </w:style>
  <w:style w:customStyle="1" w:styleId="CaptionedFigure0" w:type="character">
    <w:name w:val="Captioned Figure 字元"/>
    <w:basedOn w:val="Figure0"/>
    <w:link w:val="CaptionedFigure"/>
    <w:rsid w:val="00033A2B"/>
  </w:style>
  <w:style w:customStyle="1" w:styleId="fig10" w:type="character">
    <w:name w:val="fig1 字元"/>
    <w:basedOn w:val="CaptionedFigure0"/>
    <w:link w:val="fig1"/>
    <w:rsid w:val="00033A2B"/>
    <w:rPr>
      <w:noProof/>
      <w:lang w:eastAsia="zh-TW"/>
    </w:rPr>
  </w:style>
  <w:style w:customStyle="1" w:styleId="table1title" w:type="paragraph">
    <w:name w:val="table1_title"/>
    <w:basedOn w:val="TableCaption"/>
    <w:link w:val="table1title0"/>
    <w:autoRedefine/>
    <w:qFormat/>
    <w:rsid w:val="00033A2B"/>
    <w:pPr>
      <w:spacing w:before="120"/>
      <w:jc w:val="center"/>
    </w:pPr>
  </w:style>
  <w:style w:customStyle="1" w:styleId="Compact0" w:type="character">
    <w:name w:val="Compact 字元"/>
    <w:basedOn w:val="a4"/>
    <w:link w:val="Compact"/>
    <w:rsid w:val="00033A2B"/>
  </w:style>
  <w:style w:customStyle="1" w:styleId="table10" w:type="character">
    <w:name w:val="table1 字元"/>
    <w:basedOn w:val="Compact0"/>
    <w:link w:val="table1"/>
    <w:rsid w:val="00033A2B"/>
  </w:style>
  <w:style w:customStyle="1" w:styleId="TableCaption0" w:type="character">
    <w:name w:val="Table Caption 字元"/>
    <w:basedOn w:val="ac"/>
    <w:link w:val="TableCaption"/>
    <w:rsid w:val="00033A2B"/>
    <w:rPr>
      <w:i/>
    </w:rPr>
  </w:style>
  <w:style w:customStyle="1" w:styleId="table1title0" w:type="character">
    <w:name w:val="table1_title 字元"/>
    <w:basedOn w:val="TableCaption0"/>
    <w:link w:val="table1title"/>
    <w:rsid w:val="00033A2B"/>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dcterms:created xsi:type="dcterms:W3CDTF">2022-02-22T03:14:40Z</dcterms:created>
  <dcterms:modified xsi:type="dcterms:W3CDTF">2022-02-22T03:14:40Z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2022-02-22</vt:lpwstr>
  </property>
  <property fmtid="{D5CDD505-2E9C-101B-9397-08002B2CF9AE}" pid="4" name="output">
    <vt:lpwstr/>
  </property>
</Properties>
</file>