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EE11A" w14:textId="0B10FF70" w:rsidR="00300E67" w:rsidRDefault="00300E67"/>
    <w:p w14:paraId="79E17440" w14:textId="5935B5FB" w:rsidR="00300E67" w:rsidRDefault="00300E67"/>
    <w:p w14:paraId="7C934C66" w14:textId="77777777" w:rsidR="00300E67" w:rsidRDefault="00300E67"/>
    <w:p w14:paraId="7A483CC6" w14:textId="35B5F872" w:rsidR="00731B30" w:rsidRDefault="00F0012A">
      <w:pPr>
        <w:jc w:val="center"/>
        <w:rPr>
          <w:rFonts w:eastAsia="黑体"/>
          <w:b/>
          <w:sz w:val="36"/>
          <w:szCs w:val="36"/>
        </w:rPr>
      </w:pPr>
      <w:r>
        <w:rPr>
          <w:rFonts w:eastAsia="黑体" w:hint="eastAsia"/>
          <w:b/>
          <w:sz w:val="36"/>
          <w:szCs w:val="36"/>
        </w:rPr>
        <w:t>《</w:t>
      </w:r>
      <w:r w:rsidR="006D2229" w:rsidRPr="006D2229">
        <w:rPr>
          <w:rFonts w:eastAsia="黑体" w:hint="eastAsia"/>
          <w:b/>
          <w:sz w:val="36"/>
          <w:szCs w:val="36"/>
        </w:rPr>
        <w:t>Web</w:t>
      </w:r>
      <w:r w:rsidR="006D2229" w:rsidRPr="006D2229">
        <w:rPr>
          <w:rFonts w:eastAsia="黑体" w:hint="eastAsia"/>
          <w:b/>
          <w:sz w:val="36"/>
          <w:szCs w:val="36"/>
        </w:rPr>
        <w:t>技术及应用开发</w:t>
      </w:r>
      <w:r>
        <w:rPr>
          <w:rFonts w:eastAsia="黑体" w:hint="eastAsia"/>
          <w:b/>
          <w:sz w:val="36"/>
          <w:szCs w:val="36"/>
        </w:rPr>
        <w:t>》期末大作业</w:t>
      </w:r>
    </w:p>
    <w:p w14:paraId="40507044" w14:textId="77777777" w:rsidR="00731B30" w:rsidRDefault="00F0012A">
      <w:pPr>
        <w:jc w:val="center"/>
        <w:rPr>
          <w:rFonts w:eastAsia="黑体"/>
          <w:b/>
          <w:sz w:val="36"/>
          <w:szCs w:val="36"/>
        </w:rPr>
      </w:pPr>
      <w:r>
        <w:rPr>
          <w:rFonts w:eastAsia="黑体" w:hint="eastAsia"/>
          <w:b/>
          <w:sz w:val="36"/>
          <w:szCs w:val="36"/>
        </w:rPr>
        <w:t>题目设计与要求</w:t>
      </w:r>
    </w:p>
    <w:p w14:paraId="27FDF343" w14:textId="0A5280A8" w:rsidR="00B830A3" w:rsidRPr="00B830A3" w:rsidRDefault="00B830A3" w:rsidP="00B830A3">
      <w:pPr>
        <w:rPr>
          <w:rFonts w:eastAsia="楷体_GB2312"/>
          <w:b/>
          <w:sz w:val="28"/>
          <w:szCs w:val="28"/>
        </w:rPr>
      </w:pPr>
      <w:r>
        <w:rPr>
          <w:rFonts w:eastAsia="楷体_GB2312" w:hint="eastAsia"/>
          <w:b/>
          <w:sz w:val="28"/>
          <w:szCs w:val="28"/>
        </w:rPr>
        <w:t>1.</w:t>
      </w:r>
      <w:r>
        <w:rPr>
          <w:rFonts w:eastAsia="楷体_GB2312" w:hint="eastAsia"/>
          <w:b/>
          <w:sz w:val="28"/>
          <w:szCs w:val="28"/>
        </w:rPr>
        <w:t>基本要求</w:t>
      </w:r>
    </w:p>
    <w:p w14:paraId="2D48FAD4" w14:textId="4CA318DF" w:rsidR="00731B30" w:rsidRDefault="00F0012A">
      <w:pPr>
        <w:pStyle w:val="ac"/>
        <w:numPr>
          <w:ilvl w:val="1"/>
          <w:numId w:val="1"/>
        </w:numPr>
        <w:ind w:firstLineChars="0"/>
        <w:rPr>
          <w:rFonts w:ascii="Times New Roman" w:eastAsia="楷体_GB2312" w:hAnsi="Times New Roman"/>
          <w:b/>
          <w:sz w:val="28"/>
          <w:szCs w:val="28"/>
        </w:rPr>
      </w:pPr>
      <w:r>
        <w:rPr>
          <w:rFonts w:ascii="Times New Roman" w:eastAsia="楷体_GB2312" w:hAnsi="Times New Roman"/>
          <w:b/>
          <w:sz w:val="28"/>
          <w:szCs w:val="28"/>
        </w:rPr>
        <w:t>背景和目的</w:t>
      </w:r>
    </w:p>
    <w:p w14:paraId="63CB57FA" w14:textId="77777777" w:rsidR="00731B30" w:rsidRDefault="00F0012A">
      <w:pPr>
        <w:spacing w:line="360" w:lineRule="auto"/>
        <w:ind w:firstLineChars="200" w:firstLine="480"/>
        <w:rPr>
          <w:rFonts w:eastAsia="楷体_GB2312"/>
        </w:rPr>
      </w:pPr>
      <w:r>
        <w:rPr>
          <w:rFonts w:eastAsia="楷体_GB2312" w:hint="eastAsia"/>
        </w:rPr>
        <w:t>随着</w:t>
      </w:r>
      <w:r>
        <w:rPr>
          <w:rFonts w:eastAsia="楷体_GB2312" w:hint="eastAsia"/>
        </w:rPr>
        <w:t>Internet</w:t>
      </w:r>
      <w:r>
        <w:rPr>
          <w:rFonts w:eastAsia="楷体_GB2312" w:hint="eastAsia"/>
        </w:rPr>
        <w:t>的普及和推广，</w:t>
      </w:r>
      <w:r>
        <w:rPr>
          <w:rFonts w:eastAsia="楷体_GB2312" w:hint="eastAsia"/>
        </w:rPr>
        <w:t>Web</w:t>
      </w:r>
      <w:r>
        <w:rPr>
          <w:rFonts w:eastAsia="楷体_GB2312" w:hint="eastAsia"/>
        </w:rPr>
        <w:t>技术得到了迅猛的发展，而社交网络、电子商务、移动应用等飞速普及，使建设</w:t>
      </w:r>
      <w:r>
        <w:rPr>
          <w:rFonts w:eastAsia="楷体_GB2312" w:hint="eastAsia"/>
        </w:rPr>
        <w:t>Web</w:t>
      </w:r>
      <w:r>
        <w:rPr>
          <w:rFonts w:eastAsia="楷体_GB2312" w:hint="eastAsia"/>
        </w:rPr>
        <w:t>应用的需求迅速增加，社会对网站开发技术人员的需求越来越多。为了使我校的学生适应社会的需求，所以开设本课程，使学生熟悉动态网站的工作原理，并学习开发动态网站所需要的技术。</w:t>
      </w:r>
    </w:p>
    <w:p w14:paraId="0AFAFE2C" w14:textId="77777777" w:rsidR="00731B30" w:rsidRDefault="00F0012A">
      <w:pPr>
        <w:spacing w:line="360" w:lineRule="auto"/>
        <w:ind w:firstLineChars="200" w:firstLine="480"/>
        <w:rPr>
          <w:rFonts w:eastAsia="楷体_GB2312"/>
        </w:rPr>
      </w:pPr>
      <w:r>
        <w:rPr>
          <w:rFonts w:eastAsia="楷体_GB2312" w:hint="eastAsia"/>
        </w:rPr>
        <w:t>通过本课程的学习使学习者掌握现代</w:t>
      </w:r>
      <w:r>
        <w:rPr>
          <w:rFonts w:eastAsia="楷体_GB2312" w:hint="eastAsia"/>
        </w:rPr>
        <w:t>Web</w:t>
      </w:r>
      <w:r>
        <w:rPr>
          <w:rFonts w:eastAsia="楷体_GB2312" w:hint="eastAsia"/>
        </w:rPr>
        <w:t>应用设计、开发的基本技能。本课程分为介绍</w:t>
      </w:r>
      <w:r>
        <w:rPr>
          <w:rFonts w:eastAsia="楷体_GB2312" w:hint="eastAsia"/>
        </w:rPr>
        <w:t>Web</w:t>
      </w:r>
      <w:r>
        <w:rPr>
          <w:rFonts w:eastAsia="楷体_GB2312" w:hint="eastAsia"/>
        </w:rPr>
        <w:t>编程的基础知识和</w:t>
      </w:r>
      <w:r>
        <w:rPr>
          <w:rFonts w:eastAsia="楷体_GB2312" w:hint="eastAsia"/>
        </w:rPr>
        <w:t>Web</w:t>
      </w:r>
      <w:r>
        <w:rPr>
          <w:rFonts w:eastAsia="楷体_GB2312" w:hint="eastAsia"/>
        </w:rPr>
        <w:t>程序开发环境；脚本语言的使用和页面设计技术，包括</w:t>
      </w:r>
      <w:r>
        <w:rPr>
          <w:rFonts w:eastAsia="楷体_GB2312" w:hint="eastAsia"/>
        </w:rPr>
        <w:t>JavaScript</w:t>
      </w:r>
      <w:r>
        <w:rPr>
          <w:rFonts w:eastAsia="楷体_GB2312" w:hint="eastAsia"/>
        </w:rPr>
        <w:t>和</w:t>
      </w:r>
      <w:proofErr w:type="spellStart"/>
      <w:r>
        <w:rPr>
          <w:rFonts w:eastAsia="楷体_GB2312" w:hint="eastAsia"/>
        </w:rPr>
        <w:t>css</w:t>
      </w:r>
      <w:proofErr w:type="spellEnd"/>
      <w:r>
        <w:rPr>
          <w:rFonts w:eastAsia="楷体_GB2312" w:hint="eastAsia"/>
        </w:rPr>
        <w:t>及静态页面和动态页面设计；</w:t>
      </w:r>
      <w:r>
        <w:rPr>
          <w:rFonts w:eastAsia="楷体_GB2312" w:hint="eastAsia"/>
        </w:rPr>
        <w:t>RESTful</w:t>
      </w:r>
      <w:r>
        <w:rPr>
          <w:rFonts w:eastAsia="楷体_GB2312" w:hint="eastAsia"/>
        </w:rPr>
        <w:t>应用程序设计；</w:t>
      </w:r>
      <w:r>
        <w:rPr>
          <w:rFonts w:eastAsia="楷体_GB2312" w:hint="eastAsia"/>
        </w:rPr>
        <w:t>Json</w:t>
      </w:r>
      <w:r>
        <w:rPr>
          <w:rFonts w:eastAsia="楷体_GB2312" w:hint="eastAsia"/>
        </w:rPr>
        <w:t>基本技术；最后给出了一个</w:t>
      </w:r>
      <w:r>
        <w:rPr>
          <w:rFonts w:eastAsia="楷体_GB2312" w:hint="eastAsia"/>
        </w:rPr>
        <w:t>Web</w:t>
      </w:r>
      <w:r>
        <w:rPr>
          <w:rFonts w:eastAsia="楷体_GB2312" w:hint="eastAsia"/>
        </w:rPr>
        <w:t>综合应用程序实例，以培养学生对</w:t>
      </w:r>
      <w:r>
        <w:rPr>
          <w:rFonts w:eastAsia="楷体_GB2312" w:hint="eastAsia"/>
        </w:rPr>
        <w:t>Web</w:t>
      </w:r>
      <w:r>
        <w:rPr>
          <w:rFonts w:eastAsia="楷体_GB2312" w:hint="eastAsia"/>
        </w:rPr>
        <w:t>程序设计技术的综合应用能力。</w:t>
      </w:r>
    </w:p>
    <w:p w14:paraId="59F5841F" w14:textId="77777777" w:rsidR="00731B30" w:rsidRDefault="00F0012A">
      <w:pPr>
        <w:spacing w:line="360" w:lineRule="auto"/>
        <w:ind w:firstLineChars="200" w:firstLine="480"/>
        <w:rPr>
          <w:rFonts w:eastAsia="楷体_GB2312"/>
        </w:rPr>
      </w:pPr>
      <w:r>
        <w:rPr>
          <w:rFonts w:eastAsia="楷体_GB2312" w:hint="eastAsia"/>
        </w:rPr>
        <w:t>本课程期末设计的主要目标在于将课程中学到的关于现代</w:t>
      </w:r>
      <w:r>
        <w:rPr>
          <w:rFonts w:eastAsia="楷体_GB2312" w:hint="eastAsia"/>
        </w:rPr>
        <w:t>Web</w:t>
      </w:r>
      <w:r>
        <w:rPr>
          <w:rFonts w:eastAsia="楷体_GB2312" w:hint="eastAsia"/>
        </w:rPr>
        <w:t>开发的相关技能串联起来，可以运用到一个自己的</w:t>
      </w:r>
      <w:r>
        <w:rPr>
          <w:rFonts w:eastAsia="楷体_GB2312" w:hint="eastAsia"/>
        </w:rPr>
        <w:t>Web</w:t>
      </w:r>
      <w:r>
        <w:rPr>
          <w:rFonts w:eastAsia="楷体_GB2312" w:hint="eastAsia"/>
        </w:rPr>
        <w:t>应用项目中去。因此，期末设计的要求是具备一个现代</w:t>
      </w:r>
      <w:r>
        <w:rPr>
          <w:rFonts w:eastAsia="楷体_GB2312" w:hint="eastAsia"/>
        </w:rPr>
        <w:t>Web</w:t>
      </w:r>
      <w:r>
        <w:rPr>
          <w:rFonts w:eastAsia="楷体_GB2312" w:hint="eastAsia"/>
        </w:rPr>
        <w:t>应用的结构，其次是在这种结构下进行软件的结构和功能设计，并最终通过代码验证。</w:t>
      </w:r>
    </w:p>
    <w:p w14:paraId="3ADA848F" w14:textId="77777777" w:rsidR="00731B30" w:rsidRDefault="00731B30">
      <w:pPr>
        <w:spacing w:line="360" w:lineRule="auto"/>
        <w:ind w:firstLineChars="200" w:firstLine="480"/>
        <w:rPr>
          <w:rFonts w:eastAsia="楷体_GB2312"/>
        </w:rPr>
      </w:pPr>
    </w:p>
    <w:p w14:paraId="6C1C3FFB" w14:textId="77777777" w:rsidR="00731B30" w:rsidRDefault="00731B30">
      <w:pPr>
        <w:spacing w:line="360" w:lineRule="auto"/>
        <w:ind w:firstLineChars="200" w:firstLine="480"/>
        <w:rPr>
          <w:rFonts w:eastAsia="楷体_GB2312"/>
        </w:rPr>
      </w:pPr>
    </w:p>
    <w:p w14:paraId="12CF7ED1" w14:textId="77777777" w:rsidR="00977EEA" w:rsidRDefault="00977EEA">
      <w:pPr>
        <w:spacing w:line="360" w:lineRule="auto"/>
        <w:ind w:firstLineChars="200" w:firstLine="480"/>
        <w:rPr>
          <w:rFonts w:eastAsia="楷体_GB2312"/>
        </w:rPr>
      </w:pPr>
    </w:p>
    <w:p w14:paraId="3D40CA81" w14:textId="797F4DCA" w:rsidR="00977EEA" w:rsidRDefault="00977EEA">
      <w:pPr>
        <w:spacing w:line="360" w:lineRule="auto"/>
        <w:ind w:firstLineChars="200" w:firstLine="480"/>
        <w:rPr>
          <w:rFonts w:eastAsia="楷体_GB2312"/>
        </w:rPr>
      </w:pPr>
    </w:p>
    <w:p w14:paraId="23D843C2" w14:textId="3AAC293E" w:rsidR="00B830A3" w:rsidRDefault="00B830A3">
      <w:pPr>
        <w:spacing w:line="360" w:lineRule="auto"/>
        <w:ind w:firstLineChars="200" w:firstLine="480"/>
        <w:rPr>
          <w:rFonts w:eastAsia="楷体_GB2312"/>
        </w:rPr>
      </w:pPr>
    </w:p>
    <w:p w14:paraId="79B6F91A" w14:textId="7B7F4284" w:rsidR="00B830A3" w:rsidRDefault="00B830A3">
      <w:pPr>
        <w:spacing w:line="360" w:lineRule="auto"/>
        <w:ind w:firstLineChars="200" w:firstLine="480"/>
        <w:rPr>
          <w:rFonts w:eastAsia="楷体_GB2312"/>
        </w:rPr>
      </w:pPr>
    </w:p>
    <w:p w14:paraId="5C27CDB1" w14:textId="7E0AF65C" w:rsidR="00B830A3" w:rsidRDefault="00B830A3">
      <w:pPr>
        <w:spacing w:line="360" w:lineRule="auto"/>
        <w:ind w:firstLineChars="200" w:firstLine="480"/>
        <w:rPr>
          <w:rFonts w:eastAsia="楷体_GB2312"/>
        </w:rPr>
      </w:pPr>
    </w:p>
    <w:p w14:paraId="059A1951" w14:textId="03C9EF81" w:rsidR="00B830A3" w:rsidRDefault="00B830A3">
      <w:pPr>
        <w:spacing w:line="360" w:lineRule="auto"/>
        <w:ind w:firstLineChars="200" w:firstLine="480"/>
        <w:rPr>
          <w:rFonts w:eastAsia="楷体_GB2312"/>
        </w:rPr>
      </w:pPr>
    </w:p>
    <w:p w14:paraId="74F5C861" w14:textId="14152B00" w:rsidR="00B830A3" w:rsidRDefault="00B830A3">
      <w:pPr>
        <w:spacing w:line="360" w:lineRule="auto"/>
        <w:ind w:firstLineChars="200" w:firstLine="480"/>
        <w:rPr>
          <w:rFonts w:eastAsia="楷体_GB2312"/>
        </w:rPr>
      </w:pPr>
    </w:p>
    <w:p w14:paraId="0B1F58EC" w14:textId="77777777" w:rsidR="00B830A3" w:rsidRPr="00977EEA" w:rsidRDefault="00B830A3">
      <w:pPr>
        <w:spacing w:line="360" w:lineRule="auto"/>
        <w:ind w:firstLineChars="200" w:firstLine="480"/>
        <w:rPr>
          <w:rFonts w:eastAsia="楷体_GB2312"/>
        </w:rPr>
      </w:pPr>
    </w:p>
    <w:p w14:paraId="5D6B550E" w14:textId="09FA0F73" w:rsidR="00731B30" w:rsidRDefault="006D2229">
      <w:pPr>
        <w:pStyle w:val="ac"/>
        <w:numPr>
          <w:ilvl w:val="1"/>
          <w:numId w:val="1"/>
        </w:numPr>
        <w:ind w:firstLineChars="0"/>
        <w:rPr>
          <w:rFonts w:ascii="Times New Roman" w:eastAsia="楷体_GB2312" w:hAnsi="Times New Roman"/>
          <w:b/>
          <w:sz w:val="28"/>
          <w:szCs w:val="28"/>
        </w:rPr>
      </w:pPr>
      <w:r>
        <w:rPr>
          <w:rFonts w:ascii="Times New Roman" w:eastAsia="楷体_GB2312" w:hAnsi="Times New Roman" w:hint="eastAsia"/>
          <w:b/>
          <w:sz w:val="28"/>
          <w:szCs w:val="28"/>
        </w:rPr>
        <w:t>基本要求</w:t>
      </w:r>
    </w:p>
    <w:p w14:paraId="042EBAE0" w14:textId="0A9B6150" w:rsidR="006D2229" w:rsidRPr="006D2229" w:rsidRDefault="006D2229" w:rsidP="006D2229">
      <w:pPr>
        <w:spacing w:line="360" w:lineRule="auto"/>
        <w:ind w:firstLineChars="200" w:firstLine="480"/>
        <w:rPr>
          <w:rFonts w:eastAsia="楷体_GB2312"/>
        </w:rPr>
      </w:pPr>
      <w:r w:rsidRPr="006D2229">
        <w:rPr>
          <w:rFonts w:eastAsia="楷体_GB2312" w:hint="eastAsia"/>
        </w:rPr>
        <w:t>一个基于现代前端技术的</w:t>
      </w:r>
      <w:r w:rsidRPr="006D2229">
        <w:rPr>
          <w:rFonts w:eastAsia="楷体_GB2312" w:hint="eastAsia"/>
        </w:rPr>
        <w:t>Web</w:t>
      </w:r>
      <w:r>
        <w:rPr>
          <w:rFonts w:eastAsia="楷体_GB2312" w:hint="eastAsia"/>
        </w:rPr>
        <w:t>应用</w:t>
      </w:r>
      <w:r w:rsidRPr="006D2229">
        <w:rPr>
          <w:rFonts w:eastAsia="楷体_GB2312" w:hint="eastAsia"/>
        </w:rPr>
        <w:t>，需要采用现代的</w:t>
      </w:r>
      <w:r w:rsidRPr="006D2229">
        <w:rPr>
          <w:rFonts w:eastAsia="楷体_GB2312" w:hint="eastAsia"/>
        </w:rPr>
        <w:t>CSS</w:t>
      </w:r>
      <w:r w:rsidRPr="006D2229">
        <w:rPr>
          <w:rFonts w:eastAsia="楷体_GB2312" w:hint="eastAsia"/>
        </w:rPr>
        <w:t>框架</w:t>
      </w:r>
      <w:r>
        <w:rPr>
          <w:rFonts w:eastAsia="楷体_GB2312" w:hint="eastAsia"/>
        </w:rPr>
        <w:t>（</w:t>
      </w:r>
      <w:proofErr w:type="spellStart"/>
      <w:r>
        <w:rPr>
          <w:rFonts w:eastAsia="楷体_GB2312" w:hint="eastAsia"/>
        </w:rPr>
        <w:t>Tailwindcss</w:t>
      </w:r>
      <w:proofErr w:type="spellEnd"/>
      <w:r>
        <w:rPr>
          <w:rFonts w:eastAsia="楷体_GB2312" w:hint="eastAsia"/>
        </w:rPr>
        <w:t>等）</w:t>
      </w:r>
      <w:r w:rsidRPr="006D2229">
        <w:rPr>
          <w:rFonts w:eastAsia="楷体_GB2312" w:hint="eastAsia"/>
        </w:rPr>
        <w:t>及前端应用开发框架</w:t>
      </w:r>
      <w:r>
        <w:rPr>
          <w:rFonts w:eastAsia="楷体_GB2312" w:hint="eastAsia"/>
        </w:rPr>
        <w:t>（</w:t>
      </w:r>
      <w:r w:rsidRPr="006D2229">
        <w:rPr>
          <w:rFonts w:eastAsia="楷体_GB2312"/>
        </w:rPr>
        <w:t>Angular/Vue/React/Svelte</w:t>
      </w:r>
      <w:r>
        <w:rPr>
          <w:rFonts w:eastAsia="楷体_GB2312" w:hint="eastAsia"/>
        </w:rPr>
        <w:t>）。应用需要具备相对完整的需求说明以及应用功能实现。前端项目需要访问服务器端进行数据，服务器端技术不限。</w:t>
      </w:r>
    </w:p>
    <w:p w14:paraId="5325125D" w14:textId="77777777" w:rsidR="006D2229" w:rsidRDefault="006D2229" w:rsidP="006D2229">
      <w:pPr>
        <w:pStyle w:val="ac"/>
        <w:numPr>
          <w:ilvl w:val="1"/>
          <w:numId w:val="1"/>
        </w:numPr>
        <w:ind w:firstLineChars="0"/>
        <w:rPr>
          <w:rFonts w:ascii="Times New Roman" w:eastAsia="楷体_GB2312" w:hAnsi="Times New Roman"/>
          <w:b/>
          <w:sz w:val="28"/>
          <w:szCs w:val="28"/>
        </w:rPr>
      </w:pPr>
      <w:r>
        <w:rPr>
          <w:rFonts w:ascii="Times New Roman" w:eastAsia="楷体_GB2312" w:hAnsi="Times New Roman"/>
          <w:b/>
          <w:sz w:val="28"/>
          <w:szCs w:val="28"/>
        </w:rPr>
        <w:t>内容要求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4"/>
        <w:gridCol w:w="4513"/>
        <w:gridCol w:w="2977"/>
      </w:tblGrid>
      <w:tr w:rsidR="00731B30" w:rsidRPr="00977EEA" w14:paraId="136A6226" w14:textId="77777777" w:rsidTr="006D2229">
        <w:trPr>
          <w:trHeight w:val="354"/>
        </w:trPr>
        <w:tc>
          <w:tcPr>
            <w:tcW w:w="1974" w:type="dxa"/>
            <w:shd w:val="clear" w:color="auto" w:fill="99CCFF"/>
          </w:tcPr>
          <w:p w14:paraId="2CE9963B" w14:textId="77777777" w:rsidR="00731B30" w:rsidRPr="00977EEA" w:rsidRDefault="00F0012A" w:rsidP="00977EEA">
            <w:pPr>
              <w:jc w:val="center"/>
              <w:rPr>
                <w:rFonts w:ascii="楷体_GB2312" w:eastAsia="楷体_GB2312"/>
                <w:b/>
              </w:rPr>
            </w:pPr>
            <w:r w:rsidRPr="00977EEA">
              <w:rPr>
                <w:rFonts w:ascii="楷体_GB2312" w:eastAsia="楷体_GB2312" w:hint="eastAsia"/>
                <w:b/>
              </w:rPr>
              <w:t>评估项</w:t>
            </w:r>
          </w:p>
        </w:tc>
        <w:tc>
          <w:tcPr>
            <w:tcW w:w="4513" w:type="dxa"/>
            <w:shd w:val="clear" w:color="auto" w:fill="99CCFF"/>
          </w:tcPr>
          <w:p w14:paraId="18352E60" w14:textId="77777777" w:rsidR="00731B30" w:rsidRPr="00977EEA" w:rsidRDefault="00F0012A" w:rsidP="00977EEA">
            <w:pPr>
              <w:jc w:val="center"/>
              <w:rPr>
                <w:rFonts w:ascii="楷体_GB2312" w:eastAsia="楷体_GB2312"/>
                <w:b/>
              </w:rPr>
            </w:pPr>
            <w:r w:rsidRPr="00977EEA">
              <w:rPr>
                <w:rFonts w:ascii="楷体_GB2312" w:eastAsia="楷体_GB2312" w:hint="eastAsia"/>
                <w:b/>
              </w:rPr>
              <w:t>评估标准</w:t>
            </w:r>
          </w:p>
        </w:tc>
        <w:tc>
          <w:tcPr>
            <w:tcW w:w="2977" w:type="dxa"/>
            <w:shd w:val="clear" w:color="auto" w:fill="99CCFF"/>
          </w:tcPr>
          <w:p w14:paraId="4B40E3A7" w14:textId="77777777" w:rsidR="00731B30" w:rsidRPr="00977EEA" w:rsidRDefault="00977EEA" w:rsidP="00977EEA">
            <w:pPr>
              <w:jc w:val="center"/>
              <w:rPr>
                <w:rFonts w:ascii="楷体_GB2312" w:eastAsia="楷体_GB2312"/>
                <w:b/>
              </w:rPr>
            </w:pPr>
            <w:r>
              <w:rPr>
                <w:rFonts w:ascii="楷体_GB2312" w:eastAsia="楷体_GB2312" w:hint="eastAsia"/>
                <w:b/>
              </w:rPr>
              <w:t>说明</w:t>
            </w:r>
          </w:p>
        </w:tc>
      </w:tr>
      <w:tr w:rsidR="00731B30" w:rsidRPr="00977EEA" w14:paraId="026DF6F7" w14:textId="77777777" w:rsidTr="006D2229">
        <w:trPr>
          <w:trHeight w:val="1426"/>
        </w:trPr>
        <w:tc>
          <w:tcPr>
            <w:tcW w:w="1974" w:type="dxa"/>
          </w:tcPr>
          <w:p w14:paraId="73441588" w14:textId="77777777" w:rsidR="00731B30" w:rsidRPr="00977EEA" w:rsidRDefault="00F0012A" w:rsidP="00977EEA">
            <w:pPr>
              <w:spacing w:line="360" w:lineRule="auto"/>
              <w:rPr>
                <w:rFonts w:ascii="楷体_GB2312" w:eastAsia="楷体_GB2312"/>
              </w:rPr>
            </w:pPr>
            <w:r w:rsidRPr="00977EEA">
              <w:rPr>
                <w:rFonts w:ascii="楷体_GB2312" w:eastAsia="楷体_GB2312" w:hint="eastAsia"/>
              </w:rPr>
              <w:t>1.需求规格说明</w:t>
            </w:r>
          </w:p>
        </w:tc>
        <w:tc>
          <w:tcPr>
            <w:tcW w:w="4513" w:type="dxa"/>
          </w:tcPr>
          <w:p w14:paraId="15FAF86C" w14:textId="77777777" w:rsidR="00731B30" w:rsidRPr="00977EEA" w:rsidRDefault="00F0012A" w:rsidP="00977EEA">
            <w:pPr>
              <w:spacing w:beforeLines="50" w:before="156" w:line="360" w:lineRule="auto"/>
              <w:ind w:firstLineChars="100" w:firstLine="220"/>
              <w:rPr>
                <w:rFonts w:ascii="楷体_GB2312" w:eastAsia="楷体_GB2312"/>
                <w:sz w:val="22"/>
              </w:rPr>
            </w:pPr>
            <w:r w:rsidRPr="00977EEA">
              <w:rPr>
                <w:rFonts w:ascii="楷体_GB2312" w:eastAsia="楷体_GB2312" w:hint="eastAsia"/>
                <w:sz w:val="22"/>
              </w:rPr>
              <w:t>说明目标Web应用的需求、背景及用户使用的上下文和预期达到的目标。要求逻辑结构清晰，内容适中，文字表达质量，图表制作专业程度。根据整体效果评价。</w:t>
            </w:r>
          </w:p>
        </w:tc>
        <w:tc>
          <w:tcPr>
            <w:tcW w:w="2977" w:type="dxa"/>
            <w:vMerge w:val="restart"/>
          </w:tcPr>
          <w:p w14:paraId="5818FE01" w14:textId="77777777" w:rsidR="00731B30" w:rsidRPr="00977EEA" w:rsidRDefault="00F0012A" w:rsidP="00977EEA">
            <w:pPr>
              <w:spacing w:beforeLines="50" w:before="156" w:line="360" w:lineRule="auto"/>
              <w:rPr>
                <w:rFonts w:ascii="楷体_GB2312" w:eastAsia="楷体_GB2312"/>
                <w:sz w:val="22"/>
              </w:rPr>
            </w:pPr>
            <w:r w:rsidRPr="00977EEA">
              <w:rPr>
                <w:rFonts w:ascii="楷体_GB2312" w:eastAsia="楷体_GB2312" w:hint="eastAsia"/>
                <w:sz w:val="22"/>
              </w:rPr>
              <w:t>课程目标1,能分析和评价软件工程实践和复杂工程问题解决方案对社会、健康、安全、法律以及文化的影响，以及这些制约因素对项目实施的影响，并理解应承担的责任；</w:t>
            </w:r>
          </w:p>
          <w:p w14:paraId="51D56419" w14:textId="77777777" w:rsidR="00731B30" w:rsidRPr="00977EEA" w:rsidRDefault="00F0012A" w:rsidP="00977EEA">
            <w:pPr>
              <w:spacing w:beforeLines="50" w:before="156" w:line="360" w:lineRule="auto"/>
              <w:rPr>
                <w:rFonts w:ascii="楷体_GB2312" w:eastAsia="楷体_GB2312"/>
                <w:sz w:val="22"/>
              </w:rPr>
            </w:pPr>
            <w:r w:rsidRPr="00977EEA">
              <w:rPr>
                <w:rFonts w:ascii="楷体_GB2312" w:eastAsia="楷体_GB2312" w:hint="eastAsia"/>
                <w:sz w:val="22"/>
              </w:rPr>
              <w:t>课程目标2, 能针对个人或职业发展的需求，采用合适的方法，及时跟踪和学习软件工程领域的最新理论、技术及国际前沿动态，适应软件工程专业发展的能力；</w:t>
            </w:r>
          </w:p>
        </w:tc>
      </w:tr>
      <w:tr w:rsidR="00731B30" w:rsidRPr="00977EEA" w14:paraId="0588E331" w14:textId="77777777" w:rsidTr="006D2229">
        <w:trPr>
          <w:trHeight w:val="1426"/>
        </w:trPr>
        <w:tc>
          <w:tcPr>
            <w:tcW w:w="1974" w:type="dxa"/>
          </w:tcPr>
          <w:p w14:paraId="4FA81A13" w14:textId="77777777" w:rsidR="00731B30" w:rsidRPr="00977EEA" w:rsidRDefault="00F0012A" w:rsidP="00977EEA">
            <w:pPr>
              <w:spacing w:line="360" w:lineRule="auto"/>
              <w:rPr>
                <w:rFonts w:ascii="楷体_GB2312" w:eastAsia="楷体_GB2312"/>
              </w:rPr>
            </w:pPr>
            <w:r w:rsidRPr="00977EEA">
              <w:rPr>
                <w:rFonts w:ascii="楷体_GB2312" w:eastAsia="楷体_GB2312" w:hint="eastAsia"/>
              </w:rPr>
              <w:t>2.系统构架设计</w:t>
            </w:r>
          </w:p>
        </w:tc>
        <w:tc>
          <w:tcPr>
            <w:tcW w:w="4513" w:type="dxa"/>
          </w:tcPr>
          <w:p w14:paraId="7EFD3B85" w14:textId="77777777" w:rsidR="00731B30" w:rsidRPr="00977EEA" w:rsidRDefault="00F0012A" w:rsidP="00977EEA">
            <w:pPr>
              <w:spacing w:line="360" w:lineRule="auto"/>
              <w:rPr>
                <w:rFonts w:ascii="楷体_GB2312" w:eastAsia="楷体_GB2312"/>
                <w:sz w:val="22"/>
              </w:rPr>
            </w:pPr>
            <w:r w:rsidRPr="00977EEA">
              <w:rPr>
                <w:rFonts w:ascii="楷体_GB2312" w:eastAsia="楷体_GB2312" w:hint="eastAsia"/>
                <w:sz w:val="22"/>
              </w:rPr>
              <w:t>说明要采用的技术路线及系统架构。重点是客户端技术体系</w:t>
            </w:r>
            <w:r w:rsidR="00977EEA" w:rsidRPr="00977EEA">
              <w:rPr>
                <w:rFonts w:ascii="楷体_GB2312" w:eastAsia="楷体_GB2312" w:hint="eastAsia"/>
                <w:sz w:val="22"/>
              </w:rPr>
              <w:t>以及可能涉及的服务器端技术体系</w:t>
            </w:r>
            <w:r w:rsidRPr="00977EEA">
              <w:rPr>
                <w:rFonts w:ascii="楷体_GB2312" w:eastAsia="楷体_GB2312" w:hint="eastAsia"/>
                <w:sz w:val="22"/>
              </w:rPr>
              <w:t>。</w:t>
            </w:r>
            <w:r w:rsidR="00977EEA" w:rsidRPr="00977EEA">
              <w:rPr>
                <w:rFonts w:ascii="楷体_GB2312" w:eastAsia="楷体_GB2312" w:hint="eastAsia"/>
                <w:sz w:val="22"/>
              </w:rPr>
              <w:t>主要说明</w:t>
            </w:r>
            <w:r w:rsidRPr="00977EEA">
              <w:rPr>
                <w:rFonts w:ascii="楷体_GB2312" w:eastAsia="楷体_GB2312" w:hint="eastAsia"/>
                <w:sz w:val="22"/>
              </w:rPr>
              <w:t>客户端和服务器端的数据交换方式</w:t>
            </w:r>
            <w:r w:rsidR="00977EEA" w:rsidRPr="00977EEA">
              <w:rPr>
                <w:rFonts w:ascii="楷体_GB2312" w:eastAsia="楷体_GB2312" w:hint="eastAsia"/>
                <w:sz w:val="22"/>
              </w:rPr>
              <w:t>、认证方式、部署结构等</w:t>
            </w:r>
            <w:r w:rsidRPr="00977EEA">
              <w:rPr>
                <w:rFonts w:ascii="楷体_GB2312" w:eastAsia="楷体_GB2312" w:hint="eastAsia"/>
                <w:sz w:val="22"/>
              </w:rPr>
              <w:t>。</w:t>
            </w:r>
          </w:p>
        </w:tc>
        <w:tc>
          <w:tcPr>
            <w:tcW w:w="2977" w:type="dxa"/>
            <w:vMerge/>
          </w:tcPr>
          <w:p w14:paraId="53E14E62" w14:textId="77777777" w:rsidR="00731B30" w:rsidRPr="00977EEA" w:rsidRDefault="00731B30" w:rsidP="00977EEA">
            <w:pPr>
              <w:spacing w:line="360" w:lineRule="auto"/>
              <w:rPr>
                <w:rFonts w:ascii="楷体_GB2312" w:eastAsia="楷体_GB2312"/>
                <w:sz w:val="22"/>
              </w:rPr>
            </w:pPr>
          </w:p>
        </w:tc>
      </w:tr>
      <w:tr w:rsidR="00731B30" w:rsidRPr="00977EEA" w14:paraId="41062146" w14:textId="77777777" w:rsidTr="006D2229">
        <w:trPr>
          <w:trHeight w:val="1132"/>
        </w:trPr>
        <w:tc>
          <w:tcPr>
            <w:tcW w:w="1974" w:type="dxa"/>
          </w:tcPr>
          <w:p w14:paraId="6F807D41" w14:textId="77777777" w:rsidR="00731B30" w:rsidRPr="00977EEA" w:rsidRDefault="00F0012A" w:rsidP="00977EEA">
            <w:pPr>
              <w:spacing w:line="360" w:lineRule="auto"/>
              <w:rPr>
                <w:rFonts w:ascii="楷体_GB2312" w:eastAsia="楷体_GB2312"/>
              </w:rPr>
            </w:pPr>
            <w:r w:rsidRPr="00977EEA">
              <w:rPr>
                <w:rFonts w:ascii="楷体_GB2312" w:eastAsia="楷体_GB2312" w:hint="eastAsia"/>
              </w:rPr>
              <w:t>3.Api设计及实现</w:t>
            </w:r>
          </w:p>
        </w:tc>
        <w:tc>
          <w:tcPr>
            <w:tcW w:w="4513" w:type="dxa"/>
          </w:tcPr>
          <w:p w14:paraId="2F521822" w14:textId="5065878A" w:rsidR="00731B30" w:rsidRPr="00977EEA" w:rsidRDefault="006D2229" w:rsidP="00977EEA">
            <w:pPr>
              <w:spacing w:beforeLines="50" w:before="156" w:afterLines="50" w:after="156" w:line="360" w:lineRule="auto"/>
              <w:ind w:left="220" w:hangingChars="100" w:hanging="220"/>
              <w:rPr>
                <w:rFonts w:ascii="楷体_GB2312" w:eastAsia="楷体_GB2312"/>
                <w:sz w:val="22"/>
              </w:rPr>
            </w:pPr>
            <w:r>
              <w:rPr>
                <w:rFonts w:ascii="楷体_GB2312" w:eastAsia="楷体_GB2312" w:hint="eastAsia"/>
                <w:sz w:val="22"/>
              </w:rPr>
              <w:t>后端API可以基于Web技术实现比如NodeJs的</w:t>
            </w:r>
            <w:proofErr w:type="spellStart"/>
            <w:r>
              <w:rPr>
                <w:rFonts w:ascii="楷体_GB2312" w:eastAsia="楷体_GB2312" w:hint="eastAsia"/>
                <w:sz w:val="22"/>
              </w:rPr>
              <w:t>NestJS</w:t>
            </w:r>
            <w:proofErr w:type="spellEnd"/>
            <w:r>
              <w:rPr>
                <w:rFonts w:ascii="楷体_GB2312" w:eastAsia="楷体_GB2312" w:hint="eastAsia"/>
                <w:sz w:val="22"/>
              </w:rPr>
              <w:t>等。如果基于Web技术实现则需要提供相关代码，并计入成绩。如果使用非Web技术如Spring，Python等，则需要提供API列表。且原则上不计为成绩内容。</w:t>
            </w:r>
          </w:p>
        </w:tc>
        <w:tc>
          <w:tcPr>
            <w:tcW w:w="2977" w:type="dxa"/>
            <w:vMerge/>
          </w:tcPr>
          <w:p w14:paraId="7B748B04" w14:textId="77777777" w:rsidR="00731B30" w:rsidRPr="00977EEA" w:rsidRDefault="00731B30" w:rsidP="00977EEA">
            <w:pPr>
              <w:spacing w:beforeLines="50" w:before="156" w:afterLines="50" w:after="156" w:line="360" w:lineRule="auto"/>
              <w:rPr>
                <w:rFonts w:ascii="楷体_GB2312" w:eastAsia="楷体_GB2312"/>
                <w:sz w:val="22"/>
              </w:rPr>
            </w:pPr>
          </w:p>
        </w:tc>
      </w:tr>
      <w:tr w:rsidR="00731B30" w:rsidRPr="00977EEA" w14:paraId="077DE585" w14:textId="77777777" w:rsidTr="006D2229">
        <w:trPr>
          <w:trHeight w:val="1381"/>
        </w:trPr>
        <w:tc>
          <w:tcPr>
            <w:tcW w:w="1974" w:type="dxa"/>
          </w:tcPr>
          <w:p w14:paraId="233747FC" w14:textId="77777777" w:rsidR="00731B30" w:rsidRPr="00977EEA" w:rsidRDefault="00F0012A" w:rsidP="00977EEA">
            <w:pPr>
              <w:spacing w:line="360" w:lineRule="auto"/>
              <w:rPr>
                <w:rFonts w:ascii="楷体_GB2312" w:eastAsia="楷体_GB2312"/>
              </w:rPr>
            </w:pPr>
            <w:r w:rsidRPr="00977EEA">
              <w:rPr>
                <w:rFonts w:ascii="楷体_GB2312" w:eastAsia="楷体_GB2312" w:hint="eastAsia"/>
              </w:rPr>
              <w:t>4.前端细设计</w:t>
            </w:r>
          </w:p>
        </w:tc>
        <w:tc>
          <w:tcPr>
            <w:tcW w:w="4513" w:type="dxa"/>
          </w:tcPr>
          <w:p w14:paraId="1AD141F3" w14:textId="77777777" w:rsidR="00731B30" w:rsidRPr="00977EEA" w:rsidRDefault="00F0012A" w:rsidP="00977EEA">
            <w:pPr>
              <w:spacing w:beforeLines="50" w:before="156" w:line="360" w:lineRule="auto"/>
              <w:rPr>
                <w:rFonts w:ascii="楷体_GB2312" w:eastAsia="楷体_GB2312"/>
                <w:sz w:val="22"/>
              </w:rPr>
            </w:pPr>
            <w:r w:rsidRPr="00977EEA">
              <w:rPr>
                <w:rFonts w:ascii="楷体_GB2312" w:eastAsia="楷体_GB2312" w:hint="eastAsia"/>
                <w:sz w:val="22"/>
              </w:rPr>
              <w:t>系统的前端的具体构成（项目结构和类结构）。前台主要是页面、路由、脚本、样式的组织和用途。</w:t>
            </w:r>
          </w:p>
        </w:tc>
        <w:tc>
          <w:tcPr>
            <w:tcW w:w="2977" w:type="dxa"/>
            <w:vMerge w:val="restart"/>
          </w:tcPr>
          <w:p w14:paraId="68DBD1FB" w14:textId="77777777" w:rsidR="00731B30" w:rsidRPr="00977EEA" w:rsidRDefault="00F0012A" w:rsidP="00977EEA">
            <w:pPr>
              <w:spacing w:beforeLines="50" w:before="156" w:line="360" w:lineRule="auto"/>
              <w:rPr>
                <w:rFonts w:ascii="楷体_GB2312" w:eastAsia="楷体_GB2312"/>
                <w:sz w:val="22"/>
              </w:rPr>
            </w:pPr>
            <w:r w:rsidRPr="00977EEA">
              <w:rPr>
                <w:rFonts w:ascii="楷体_GB2312" w:eastAsia="楷体_GB2312" w:hint="eastAsia"/>
                <w:sz w:val="22"/>
              </w:rPr>
              <w:t>课程目标2,针对复杂软件工程问题的开发与设计方案，能够通过理论证明、实验仿真或者</w:t>
            </w:r>
          </w:p>
          <w:p w14:paraId="541367B1" w14:textId="77777777" w:rsidR="00731B30" w:rsidRPr="00977EEA" w:rsidRDefault="00F0012A" w:rsidP="00977EEA">
            <w:pPr>
              <w:spacing w:beforeLines="50" w:before="156" w:line="360" w:lineRule="auto"/>
              <w:rPr>
                <w:rFonts w:ascii="楷体_GB2312" w:eastAsia="楷体_GB2312"/>
                <w:sz w:val="22"/>
              </w:rPr>
            </w:pPr>
            <w:r w:rsidRPr="00977EEA">
              <w:rPr>
                <w:rFonts w:ascii="楷体_GB2312" w:eastAsia="楷体_GB2312" w:hint="eastAsia"/>
                <w:sz w:val="22"/>
              </w:rPr>
              <w:t>系统实现等多种科学方法对其有效性、合理性进行研</w:t>
            </w:r>
            <w:r w:rsidRPr="00977EEA">
              <w:rPr>
                <w:rFonts w:ascii="楷体_GB2312" w:eastAsia="楷体_GB2312" w:hint="eastAsia"/>
                <w:sz w:val="22"/>
              </w:rPr>
              <w:lastRenderedPageBreak/>
              <w:t>究，并通过信息综合得到有效结论；</w:t>
            </w:r>
          </w:p>
        </w:tc>
      </w:tr>
      <w:tr w:rsidR="00731B30" w:rsidRPr="00977EEA" w14:paraId="4E6AC4F9" w14:textId="77777777" w:rsidTr="006D2229">
        <w:trPr>
          <w:trHeight w:val="471"/>
        </w:trPr>
        <w:tc>
          <w:tcPr>
            <w:tcW w:w="1974" w:type="dxa"/>
          </w:tcPr>
          <w:p w14:paraId="03DAC83B" w14:textId="77777777" w:rsidR="00731B30" w:rsidRPr="00977EEA" w:rsidRDefault="00F0012A" w:rsidP="00977EEA">
            <w:pPr>
              <w:spacing w:line="360" w:lineRule="auto"/>
              <w:rPr>
                <w:rFonts w:ascii="楷体_GB2312" w:eastAsia="楷体_GB2312"/>
              </w:rPr>
            </w:pPr>
            <w:r w:rsidRPr="00977EEA">
              <w:rPr>
                <w:rFonts w:ascii="楷体_GB2312" w:eastAsia="楷体_GB2312" w:hint="eastAsia"/>
              </w:rPr>
              <w:t>5.项目实现</w:t>
            </w:r>
          </w:p>
        </w:tc>
        <w:tc>
          <w:tcPr>
            <w:tcW w:w="4513" w:type="dxa"/>
          </w:tcPr>
          <w:p w14:paraId="7B4039A6" w14:textId="158F3CEA" w:rsidR="00731B30" w:rsidRPr="00977EEA" w:rsidRDefault="006D2229" w:rsidP="00977EEA">
            <w:pPr>
              <w:spacing w:beforeLines="50" w:before="156" w:afterLines="50" w:after="156" w:line="360" w:lineRule="auto"/>
              <w:rPr>
                <w:rFonts w:ascii="楷体_GB2312" w:eastAsia="楷体_GB2312"/>
                <w:sz w:val="22"/>
              </w:rPr>
            </w:pPr>
            <w:r>
              <w:rPr>
                <w:rFonts w:ascii="楷体_GB2312" w:eastAsia="楷体_GB2312" w:hint="eastAsia"/>
                <w:sz w:val="22"/>
              </w:rPr>
              <w:t>可以居于</w:t>
            </w:r>
            <w:r w:rsidRPr="006D2229">
              <w:rPr>
                <w:rFonts w:ascii="楷体_GB2312" w:eastAsia="楷体_GB2312"/>
                <w:sz w:val="22"/>
              </w:rPr>
              <w:t>Angular/Vue/React/Svelte</w:t>
            </w:r>
            <w:r>
              <w:rPr>
                <w:rFonts w:ascii="楷体_GB2312" w:eastAsia="楷体_GB2312" w:hint="eastAsia"/>
                <w:sz w:val="22"/>
              </w:rPr>
              <w:t>任意主流框架实现</w:t>
            </w:r>
            <w:r w:rsidR="00F0012A" w:rsidRPr="00977EEA">
              <w:rPr>
                <w:rFonts w:ascii="楷体_GB2312" w:eastAsia="楷体_GB2312" w:hint="eastAsia"/>
                <w:sz w:val="22"/>
              </w:rPr>
              <w:t>业务及代码。要求至少实现MVVM</w:t>
            </w:r>
            <w:r w:rsidR="00E92FA9">
              <w:rPr>
                <w:rFonts w:ascii="楷体_GB2312" w:eastAsia="楷体_GB2312" w:hint="eastAsia"/>
                <w:sz w:val="22"/>
              </w:rPr>
              <w:t>和组件化设计。</w:t>
            </w:r>
            <w:r w:rsidR="00F0012A" w:rsidRPr="00977EEA">
              <w:rPr>
                <w:rFonts w:ascii="楷体_GB2312" w:eastAsia="楷体_GB2312" w:hint="eastAsia"/>
                <w:sz w:val="22"/>
              </w:rPr>
              <w:t>通过ajax于服务器端通讯。</w:t>
            </w:r>
            <w:r w:rsidR="00F0012A" w:rsidRPr="00977EEA">
              <w:rPr>
                <w:rFonts w:ascii="楷体_GB2312" w:eastAsia="楷体_GB2312" w:hint="eastAsia"/>
                <w:sz w:val="22"/>
              </w:rPr>
              <w:lastRenderedPageBreak/>
              <w:t>要求必须居于现代前端框架完成</w:t>
            </w:r>
            <w:r w:rsidR="00E92FA9">
              <w:rPr>
                <w:rFonts w:ascii="楷体_GB2312" w:eastAsia="楷体_GB2312" w:hint="eastAsia"/>
                <w:sz w:val="22"/>
              </w:rPr>
              <w:t>。可以是SSR或SPA</w:t>
            </w:r>
          </w:p>
        </w:tc>
        <w:tc>
          <w:tcPr>
            <w:tcW w:w="2977" w:type="dxa"/>
            <w:vMerge/>
          </w:tcPr>
          <w:p w14:paraId="69F09AAD" w14:textId="77777777" w:rsidR="00731B30" w:rsidRPr="00977EEA" w:rsidRDefault="00731B30" w:rsidP="00977EEA">
            <w:pPr>
              <w:spacing w:beforeLines="50" w:before="156" w:afterLines="50" w:after="156" w:line="360" w:lineRule="auto"/>
              <w:rPr>
                <w:rFonts w:ascii="楷体_GB2312" w:eastAsia="楷体_GB2312"/>
                <w:sz w:val="22"/>
              </w:rPr>
            </w:pPr>
          </w:p>
        </w:tc>
      </w:tr>
    </w:tbl>
    <w:p w14:paraId="71137466" w14:textId="77777777" w:rsidR="00731B30" w:rsidRDefault="00731B30">
      <w:pPr>
        <w:rPr>
          <w:b/>
          <w:szCs w:val="21"/>
        </w:rPr>
      </w:pPr>
    </w:p>
    <w:p w14:paraId="12655522" w14:textId="77777777" w:rsidR="00731B30" w:rsidRDefault="00F0012A">
      <w:p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eastAsia="楷体_GB2312" w:hint="eastAsia"/>
          <w:b/>
          <w:sz w:val="28"/>
          <w:szCs w:val="28"/>
        </w:rPr>
        <w:t>组织形式</w:t>
      </w:r>
    </w:p>
    <w:p w14:paraId="547FB85E" w14:textId="77777777" w:rsidR="00731B30" w:rsidRDefault="00F0012A">
      <w:pPr>
        <w:spacing w:line="360" w:lineRule="auto"/>
        <w:ind w:firstLineChars="200" w:firstLine="480"/>
        <w:rPr>
          <w:rFonts w:eastAsia="楷体_GB2312"/>
        </w:rPr>
      </w:pPr>
      <w:r>
        <w:rPr>
          <w:rFonts w:eastAsia="楷体_GB2312" w:hint="eastAsia"/>
        </w:rPr>
        <w:t>提倡团队精神和团队合作，鼓励组成项目小组（每组</w:t>
      </w:r>
      <w:r>
        <w:rPr>
          <w:rFonts w:eastAsia="楷体_GB2312"/>
        </w:rPr>
        <w:t>2</w:t>
      </w:r>
      <w:r>
        <w:rPr>
          <w:rFonts w:eastAsia="楷体_GB2312" w:hint="eastAsia"/>
        </w:rPr>
        <w:t>-</w:t>
      </w:r>
      <w:r>
        <w:rPr>
          <w:rFonts w:eastAsia="楷体_GB2312"/>
        </w:rPr>
        <w:t>4</w:t>
      </w:r>
      <w:r>
        <w:rPr>
          <w:rFonts w:eastAsia="楷体_GB2312" w:hint="eastAsia"/>
        </w:rPr>
        <w:t>人左右，如果是在课堂讲授内容的基础上开展的项目，则小组人数为</w:t>
      </w:r>
      <w:r>
        <w:rPr>
          <w:rFonts w:eastAsia="楷体_GB2312" w:hint="eastAsia"/>
        </w:rPr>
        <w:t>2</w:t>
      </w:r>
      <w:r>
        <w:rPr>
          <w:rFonts w:eastAsia="楷体_GB2312" w:hint="eastAsia"/>
        </w:rPr>
        <w:t>人）。</w:t>
      </w:r>
    </w:p>
    <w:p w14:paraId="42D0BEC5" w14:textId="77777777" w:rsidR="00731B30" w:rsidRDefault="00731B30">
      <w:pPr>
        <w:spacing w:line="360" w:lineRule="auto"/>
        <w:ind w:firstLineChars="200" w:firstLine="480"/>
        <w:rPr>
          <w:rFonts w:eastAsia="楷体_GB2312"/>
        </w:rPr>
      </w:pPr>
    </w:p>
    <w:p w14:paraId="5D33767D" w14:textId="77777777" w:rsidR="00731B30" w:rsidRDefault="00F0012A">
      <w:pPr>
        <w:pStyle w:val="ac"/>
        <w:numPr>
          <w:ilvl w:val="0"/>
          <w:numId w:val="1"/>
        </w:numPr>
        <w:tabs>
          <w:tab w:val="left" w:pos="562"/>
        </w:tabs>
        <w:suppressAutoHyphens/>
        <w:ind w:firstLineChars="0"/>
        <w:rPr>
          <w:b/>
          <w:sz w:val="28"/>
          <w:szCs w:val="28"/>
        </w:rPr>
      </w:pPr>
      <w:r>
        <w:rPr>
          <w:rFonts w:ascii="Times New Roman" w:eastAsia="楷体_GB2312" w:hAnsi="Times New Roman"/>
          <w:b/>
          <w:sz w:val="28"/>
          <w:szCs w:val="28"/>
        </w:rPr>
        <w:t>文档要求</w:t>
      </w:r>
    </w:p>
    <w:p w14:paraId="1A557AF8" w14:textId="77777777" w:rsidR="00731B30" w:rsidRDefault="00F0012A">
      <w:pPr>
        <w:pStyle w:val="ac"/>
        <w:tabs>
          <w:tab w:val="left" w:pos="562"/>
        </w:tabs>
        <w:suppressAutoHyphens/>
        <w:ind w:left="360" w:firstLineChars="0" w:firstLine="0"/>
        <w:rPr>
          <w:rFonts w:ascii="Times New Roman" w:eastAsia="楷体_GB2312" w:hAnsi="Times New Roman"/>
          <w:b/>
          <w:sz w:val="28"/>
          <w:szCs w:val="28"/>
        </w:rPr>
      </w:pPr>
      <w:r>
        <w:rPr>
          <w:rFonts w:ascii="Times New Roman" w:eastAsia="楷体_GB2312" w:hAnsi="Times New Roman" w:hint="eastAsia"/>
          <w:b/>
          <w:sz w:val="28"/>
          <w:szCs w:val="28"/>
        </w:rPr>
        <w:t>每个小组提交一份文档，</w:t>
      </w:r>
      <w:r>
        <w:rPr>
          <w:rFonts w:ascii="Times New Roman" w:eastAsia="楷体_GB2312" w:hAnsi="Times New Roman" w:hint="eastAsia"/>
          <w:b/>
          <w:sz w:val="28"/>
          <w:szCs w:val="28"/>
        </w:rPr>
        <w:t>:</w:t>
      </w:r>
    </w:p>
    <w:p w14:paraId="5C5B429A" w14:textId="77777777" w:rsidR="00731B30" w:rsidRDefault="00F0012A">
      <w:pPr>
        <w:pStyle w:val="ac"/>
        <w:numPr>
          <w:ilvl w:val="1"/>
          <w:numId w:val="1"/>
        </w:numPr>
        <w:ind w:firstLineChars="0"/>
        <w:rPr>
          <w:rFonts w:ascii="Times New Roman" w:eastAsia="楷体_GB2312" w:hAnsi="Times New Roman"/>
          <w:b/>
          <w:sz w:val="28"/>
          <w:szCs w:val="28"/>
        </w:rPr>
      </w:pPr>
      <w:r>
        <w:rPr>
          <w:rFonts w:ascii="Times New Roman" w:eastAsia="楷体_GB2312" w:hAnsi="Times New Roman" w:hint="eastAsia"/>
          <w:b/>
          <w:sz w:val="28"/>
          <w:szCs w:val="28"/>
        </w:rPr>
        <w:t>内容要求</w:t>
      </w:r>
    </w:p>
    <w:p w14:paraId="3416E4DD" w14:textId="77777777" w:rsidR="00731B30" w:rsidRDefault="00F0012A">
      <w:pPr>
        <w:spacing w:line="360" w:lineRule="auto"/>
        <w:ind w:firstLineChars="200" w:firstLine="480"/>
        <w:rPr>
          <w:rFonts w:eastAsia="楷体_GB2312"/>
        </w:rPr>
      </w:pPr>
      <w:r>
        <w:rPr>
          <w:rFonts w:eastAsia="楷体_GB2312" w:hint="eastAsia"/>
        </w:rPr>
        <w:t>小组提交的报告中必须严格注明各人自己的工作。评价给分按照个人的工作质量和数量确定。报告中未标明具体是谁完成的部分，不予认定是谁的工作成果，也不在评分中发挥作用。对于多人合作、共同讨论、相互提出意见和建议、项目负责人协调等较难具体确定是谁的工作成果的情况，也应附一段说明，实事求是地写明具体情况，以及个人所起的作用（如参与了什么讨论、提出了何种意见等）。但不能笼统，否则不予认定工作成果。</w:t>
      </w:r>
    </w:p>
    <w:p w14:paraId="6D56C0BC" w14:textId="77777777" w:rsidR="00731B30" w:rsidRDefault="00F0012A">
      <w:pPr>
        <w:spacing w:line="360" w:lineRule="auto"/>
        <w:ind w:firstLineChars="200" w:firstLine="480"/>
        <w:rPr>
          <w:rFonts w:eastAsia="楷体_GB2312"/>
        </w:rPr>
      </w:pPr>
      <w:r>
        <w:rPr>
          <w:rFonts w:eastAsia="楷体_GB2312"/>
        </w:rPr>
        <w:t>如果</w:t>
      </w:r>
      <w:r>
        <w:rPr>
          <w:rFonts w:eastAsia="楷体_GB2312" w:hint="eastAsia"/>
        </w:rPr>
        <w:t>引用</w:t>
      </w:r>
      <w:r>
        <w:rPr>
          <w:rFonts w:eastAsia="楷体_GB2312"/>
        </w:rPr>
        <w:t>网络或其他别人</w:t>
      </w:r>
      <w:r>
        <w:rPr>
          <w:rFonts w:eastAsia="楷体_GB2312" w:hint="eastAsia"/>
        </w:rPr>
        <w:t>的一律标注引文出处，否则</w:t>
      </w:r>
      <w:r>
        <w:rPr>
          <w:rFonts w:eastAsia="楷体_GB2312"/>
        </w:rPr>
        <w:t>视为抄袭，取消考试资格；并且不允许大段落引用别人的内容。</w:t>
      </w:r>
    </w:p>
    <w:p w14:paraId="342CCCF5" w14:textId="77777777" w:rsidR="00731B30" w:rsidRDefault="00F0012A">
      <w:pPr>
        <w:pStyle w:val="ac"/>
        <w:numPr>
          <w:ilvl w:val="1"/>
          <w:numId w:val="1"/>
        </w:numPr>
        <w:ind w:firstLineChars="0"/>
        <w:rPr>
          <w:rFonts w:ascii="Times New Roman" w:eastAsia="楷体_GB2312" w:hAnsi="Times New Roman"/>
          <w:b/>
          <w:sz w:val="28"/>
          <w:szCs w:val="28"/>
        </w:rPr>
      </w:pPr>
      <w:r>
        <w:rPr>
          <w:rFonts w:ascii="Times New Roman" w:eastAsia="楷体_GB2312" w:hAnsi="Times New Roman" w:hint="eastAsia"/>
          <w:b/>
          <w:sz w:val="28"/>
          <w:szCs w:val="28"/>
        </w:rPr>
        <w:t>报告装订</w:t>
      </w:r>
    </w:p>
    <w:p w14:paraId="35BF92C5" w14:textId="77777777" w:rsidR="00731B30" w:rsidRDefault="00F0012A">
      <w:pPr>
        <w:spacing w:line="360" w:lineRule="auto"/>
        <w:ind w:firstLine="480"/>
        <w:rPr>
          <w:rFonts w:eastAsia="楷体_GB2312"/>
        </w:rPr>
      </w:pPr>
      <w:r>
        <w:rPr>
          <w:rFonts w:eastAsia="楷体_GB2312"/>
        </w:rPr>
        <w:t>统一用</w:t>
      </w:r>
      <w:r>
        <w:rPr>
          <w:rFonts w:eastAsia="楷体_GB2312"/>
        </w:rPr>
        <w:t>A4</w:t>
      </w:r>
      <w:r>
        <w:rPr>
          <w:rFonts w:eastAsia="楷体_GB2312"/>
        </w:rPr>
        <w:t>纸打印，报告装订次序是：</w:t>
      </w:r>
    </w:p>
    <w:p w14:paraId="116E5926" w14:textId="77777777" w:rsidR="00731B30" w:rsidRDefault="00F0012A">
      <w:pPr>
        <w:widowControl w:val="0"/>
        <w:numPr>
          <w:ilvl w:val="0"/>
          <w:numId w:val="3"/>
        </w:numPr>
        <w:tabs>
          <w:tab w:val="left" w:pos="360"/>
        </w:tabs>
        <w:suppressAutoHyphens/>
        <w:spacing w:line="360" w:lineRule="auto"/>
        <w:jc w:val="both"/>
        <w:rPr>
          <w:rFonts w:eastAsia="楷体_GB2312"/>
        </w:rPr>
      </w:pPr>
      <w:r>
        <w:rPr>
          <w:rFonts w:eastAsia="楷体_GB2312"/>
        </w:rPr>
        <w:t>统一封面；</w:t>
      </w:r>
    </w:p>
    <w:p w14:paraId="515EC884" w14:textId="77777777" w:rsidR="00731B30" w:rsidRDefault="00F0012A">
      <w:pPr>
        <w:widowControl w:val="0"/>
        <w:numPr>
          <w:ilvl w:val="0"/>
          <w:numId w:val="3"/>
        </w:numPr>
        <w:tabs>
          <w:tab w:val="left" w:pos="360"/>
        </w:tabs>
        <w:suppressAutoHyphens/>
        <w:spacing w:line="360" w:lineRule="auto"/>
        <w:jc w:val="both"/>
        <w:rPr>
          <w:rFonts w:eastAsia="楷体_GB2312"/>
        </w:rPr>
      </w:pPr>
      <w:r>
        <w:rPr>
          <w:rFonts w:eastAsia="楷体_GB2312"/>
        </w:rPr>
        <w:t>成绩考核表；</w:t>
      </w:r>
      <w:r>
        <w:rPr>
          <w:rFonts w:eastAsia="楷体_GB2312" w:hint="eastAsia"/>
        </w:rPr>
        <w:t>（每人一份，请填写自评分，其它为教师填写）</w:t>
      </w:r>
    </w:p>
    <w:p w14:paraId="3C3F5542" w14:textId="77777777" w:rsidR="00731B30" w:rsidRDefault="00F0012A">
      <w:pPr>
        <w:widowControl w:val="0"/>
        <w:numPr>
          <w:ilvl w:val="0"/>
          <w:numId w:val="3"/>
        </w:numPr>
        <w:tabs>
          <w:tab w:val="left" w:pos="360"/>
        </w:tabs>
        <w:suppressAutoHyphens/>
        <w:spacing w:line="360" w:lineRule="auto"/>
        <w:jc w:val="both"/>
        <w:rPr>
          <w:rFonts w:eastAsia="楷体_GB2312"/>
        </w:rPr>
      </w:pPr>
      <w:r>
        <w:rPr>
          <w:rFonts w:eastAsia="楷体_GB2312"/>
        </w:rPr>
        <w:t>目录</w:t>
      </w:r>
    </w:p>
    <w:p w14:paraId="64B68EA1" w14:textId="77777777" w:rsidR="00731B30" w:rsidRDefault="00F0012A">
      <w:pPr>
        <w:widowControl w:val="0"/>
        <w:numPr>
          <w:ilvl w:val="0"/>
          <w:numId w:val="3"/>
        </w:numPr>
        <w:tabs>
          <w:tab w:val="left" w:pos="360"/>
        </w:tabs>
        <w:suppressAutoHyphens/>
        <w:spacing w:line="360" w:lineRule="auto"/>
        <w:jc w:val="both"/>
        <w:rPr>
          <w:rFonts w:eastAsia="楷体_GB2312"/>
        </w:rPr>
      </w:pPr>
      <w:r>
        <w:rPr>
          <w:rFonts w:eastAsia="楷体_GB2312"/>
        </w:rPr>
        <w:t>报告正文。</w:t>
      </w:r>
    </w:p>
    <w:p w14:paraId="02264A7E" w14:textId="77777777" w:rsidR="00C45BFF" w:rsidRDefault="00B02587" w:rsidP="00C45BFF">
      <w:pPr>
        <w:pStyle w:val="ac"/>
        <w:numPr>
          <w:ilvl w:val="1"/>
          <w:numId w:val="1"/>
        </w:numPr>
        <w:ind w:firstLineChars="0"/>
        <w:rPr>
          <w:rFonts w:ascii="Times New Roman" w:eastAsia="楷体_GB2312" w:hAnsi="Times New Roman"/>
          <w:b/>
          <w:sz w:val="28"/>
          <w:szCs w:val="28"/>
        </w:rPr>
      </w:pPr>
      <w:r>
        <w:rPr>
          <w:rFonts w:ascii="Times New Roman" w:eastAsia="楷体_GB2312" w:hAnsi="Times New Roman" w:hint="eastAsia"/>
          <w:sz w:val="24"/>
        </w:rPr>
        <w:t>按本文档的</w:t>
      </w:r>
      <w:r w:rsidRPr="00B02587">
        <w:rPr>
          <w:rFonts w:ascii="Times New Roman" w:eastAsia="楷体_GB2312" w:hAnsi="Times New Roman" w:hint="eastAsia"/>
          <w:sz w:val="24"/>
        </w:rPr>
        <w:t>内容要求</w:t>
      </w:r>
      <w:r>
        <w:rPr>
          <w:rFonts w:ascii="Times New Roman" w:eastAsia="楷体_GB2312" w:hAnsi="Times New Roman" w:hint="eastAsia"/>
          <w:sz w:val="24"/>
        </w:rPr>
        <w:t>部分进行</w:t>
      </w:r>
      <w:r w:rsidR="00C45BFF">
        <w:rPr>
          <w:rFonts w:ascii="Times New Roman" w:eastAsia="楷体_GB2312" w:hAnsi="Times New Roman"/>
          <w:b/>
          <w:sz w:val="28"/>
          <w:szCs w:val="28"/>
        </w:rPr>
        <w:t>内容要求</w:t>
      </w:r>
    </w:p>
    <w:p w14:paraId="4A8AA588" w14:textId="12047C1F" w:rsidR="00731B30" w:rsidRPr="00C45BFF" w:rsidRDefault="00731B30">
      <w:pPr>
        <w:pStyle w:val="ac"/>
        <w:spacing w:line="360" w:lineRule="auto"/>
        <w:ind w:left="360" w:firstLineChars="0" w:firstLine="0"/>
        <w:rPr>
          <w:rFonts w:ascii="Times New Roman" w:eastAsia="楷体_GB2312" w:hAnsi="Times New Roman"/>
          <w:sz w:val="24"/>
        </w:rPr>
      </w:pPr>
    </w:p>
    <w:p w14:paraId="163C56A0" w14:textId="33E0A8B4" w:rsidR="00F0012A" w:rsidRDefault="00F0012A" w:rsidP="00C5358D">
      <w:pPr>
        <w:spacing w:line="360" w:lineRule="auto"/>
        <w:ind w:firstLine="360"/>
        <w:rPr>
          <w:rFonts w:ascii="华文楷体" w:eastAsia="华文楷体" w:hAnsi="华文楷体"/>
          <w:sz w:val="28"/>
          <w:szCs w:val="28"/>
        </w:rPr>
      </w:pPr>
      <w:r>
        <w:rPr>
          <w:rFonts w:eastAsia="楷体_GB2312" w:hint="eastAsia"/>
        </w:rPr>
        <w:t>报告需提交书面版本和电子版本以及源代码（全部装在</w:t>
      </w:r>
      <w:r w:rsidR="00300E67">
        <w:rPr>
          <w:rFonts w:eastAsia="楷体_GB2312" w:hint="eastAsia"/>
        </w:rPr>
        <w:t>压缩包</w:t>
      </w:r>
      <w:r>
        <w:rPr>
          <w:rFonts w:eastAsia="楷体_GB2312" w:hint="eastAsia"/>
        </w:rPr>
        <w:t>中），截稿时间为</w:t>
      </w:r>
      <w:r>
        <w:rPr>
          <w:rFonts w:eastAsia="楷体_GB2312"/>
        </w:rPr>
        <w:t>18</w:t>
      </w:r>
      <w:r>
        <w:rPr>
          <w:rFonts w:eastAsia="楷体_GB2312" w:hint="eastAsia"/>
        </w:rPr>
        <w:t>周，统一收齐后交任课老师，请自留底稿。</w:t>
      </w:r>
    </w:p>
    <w:sectPr w:rsidR="00F0012A">
      <w:pgSz w:w="11906" w:h="16838"/>
      <w:pgMar w:top="1089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6FD1A" w14:textId="77777777" w:rsidR="00230039" w:rsidRDefault="00230039" w:rsidP="006D2229">
      <w:r>
        <w:separator/>
      </w:r>
    </w:p>
  </w:endnote>
  <w:endnote w:type="continuationSeparator" w:id="0">
    <w:p w14:paraId="6B558AE9" w14:textId="77777777" w:rsidR="00230039" w:rsidRDefault="00230039" w:rsidP="006D2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FD4B3" w14:textId="77777777" w:rsidR="00230039" w:rsidRDefault="00230039" w:rsidP="006D2229">
      <w:r>
        <w:separator/>
      </w:r>
    </w:p>
  </w:footnote>
  <w:footnote w:type="continuationSeparator" w:id="0">
    <w:p w14:paraId="19745C27" w14:textId="77777777" w:rsidR="00230039" w:rsidRDefault="00230039" w:rsidP="006D2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4601C"/>
    <w:multiLevelType w:val="multilevel"/>
    <w:tmpl w:val="1FC4601C"/>
    <w:lvl w:ilvl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111A8E"/>
    <w:multiLevelType w:val="multilevel"/>
    <w:tmpl w:val="65111A8E"/>
    <w:lvl w:ilvl="0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2" w15:restartNumberingAfterBreak="0">
    <w:nsid w:val="7B0D70A2"/>
    <w:multiLevelType w:val="multilevel"/>
    <w:tmpl w:val="7B0D7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812062421">
    <w:abstractNumId w:val="2"/>
  </w:num>
  <w:num w:numId="2" w16cid:durableId="999234150">
    <w:abstractNumId w:val="1"/>
  </w:num>
  <w:num w:numId="3" w16cid:durableId="14470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17"/>
    <w:rsid w:val="F996E414"/>
    <w:rsid w:val="000008BF"/>
    <w:rsid w:val="00006A31"/>
    <w:rsid w:val="0002351C"/>
    <w:rsid w:val="00062F1E"/>
    <w:rsid w:val="000765A0"/>
    <w:rsid w:val="000A6DAA"/>
    <w:rsid w:val="000D2616"/>
    <w:rsid w:val="000D6330"/>
    <w:rsid w:val="000E0E43"/>
    <w:rsid w:val="00150BB9"/>
    <w:rsid w:val="00155457"/>
    <w:rsid w:val="00160788"/>
    <w:rsid w:val="00163C26"/>
    <w:rsid w:val="00174FB8"/>
    <w:rsid w:val="001B7731"/>
    <w:rsid w:val="00212175"/>
    <w:rsid w:val="00230039"/>
    <w:rsid w:val="00235140"/>
    <w:rsid w:val="00272A5F"/>
    <w:rsid w:val="0029500B"/>
    <w:rsid w:val="002C159A"/>
    <w:rsid w:val="002D1440"/>
    <w:rsid w:val="002F75C3"/>
    <w:rsid w:val="00300E67"/>
    <w:rsid w:val="00302A27"/>
    <w:rsid w:val="003121ED"/>
    <w:rsid w:val="00312726"/>
    <w:rsid w:val="00320364"/>
    <w:rsid w:val="00323DB8"/>
    <w:rsid w:val="00341109"/>
    <w:rsid w:val="00373F1C"/>
    <w:rsid w:val="00380BDE"/>
    <w:rsid w:val="0038275B"/>
    <w:rsid w:val="003D5279"/>
    <w:rsid w:val="004066A1"/>
    <w:rsid w:val="004171E3"/>
    <w:rsid w:val="00421CE6"/>
    <w:rsid w:val="00431A29"/>
    <w:rsid w:val="00445548"/>
    <w:rsid w:val="00456E6A"/>
    <w:rsid w:val="004600F8"/>
    <w:rsid w:val="004609C5"/>
    <w:rsid w:val="00483B17"/>
    <w:rsid w:val="00491D64"/>
    <w:rsid w:val="004E0919"/>
    <w:rsid w:val="004E1629"/>
    <w:rsid w:val="004E378C"/>
    <w:rsid w:val="004E6317"/>
    <w:rsid w:val="004F0F66"/>
    <w:rsid w:val="005010E8"/>
    <w:rsid w:val="0050213B"/>
    <w:rsid w:val="00514463"/>
    <w:rsid w:val="0051630F"/>
    <w:rsid w:val="00522CFB"/>
    <w:rsid w:val="00523319"/>
    <w:rsid w:val="00572A33"/>
    <w:rsid w:val="005A6A8C"/>
    <w:rsid w:val="005B3536"/>
    <w:rsid w:val="005B5B2E"/>
    <w:rsid w:val="005C7075"/>
    <w:rsid w:val="005D2AFD"/>
    <w:rsid w:val="005D2C5D"/>
    <w:rsid w:val="005E2E2B"/>
    <w:rsid w:val="005E72E5"/>
    <w:rsid w:val="0061308B"/>
    <w:rsid w:val="00640278"/>
    <w:rsid w:val="006812E6"/>
    <w:rsid w:val="0069634B"/>
    <w:rsid w:val="006B102B"/>
    <w:rsid w:val="006C2867"/>
    <w:rsid w:val="006D2229"/>
    <w:rsid w:val="00704D90"/>
    <w:rsid w:val="00731B30"/>
    <w:rsid w:val="00741F29"/>
    <w:rsid w:val="00745485"/>
    <w:rsid w:val="007C741D"/>
    <w:rsid w:val="007C7E33"/>
    <w:rsid w:val="0081797B"/>
    <w:rsid w:val="00826C6F"/>
    <w:rsid w:val="00836E52"/>
    <w:rsid w:val="00885DFD"/>
    <w:rsid w:val="00890C7B"/>
    <w:rsid w:val="008A0816"/>
    <w:rsid w:val="00912864"/>
    <w:rsid w:val="00942ADE"/>
    <w:rsid w:val="00975B49"/>
    <w:rsid w:val="00977EEA"/>
    <w:rsid w:val="009A1B88"/>
    <w:rsid w:val="009D2A2E"/>
    <w:rsid w:val="009E3523"/>
    <w:rsid w:val="009E6976"/>
    <w:rsid w:val="00A138FD"/>
    <w:rsid w:val="00A16CC6"/>
    <w:rsid w:val="00A6144F"/>
    <w:rsid w:val="00A8213D"/>
    <w:rsid w:val="00A90C69"/>
    <w:rsid w:val="00A966FA"/>
    <w:rsid w:val="00A976EA"/>
    <w:rsid w:val="00AB6631"/>
    <w:rsid w:val="00B02587"/>
    <w:rsid w:val="00B204D8"/>
    <w:rsid w:val="00B27F8F"/>
    <w:rsid w:val="00B30D85"/>
    <w:rsid w:val="00B3157B"/>
    <w:rsid w:val="00B354EE"/>
    <w:rsid w:val="00B468F8"/>
    <w:rsid w:val="00B63645"/>
    <w:rsid w:val="00B71AFA"/>
    <w:rsid w:val="00B830A3"/>
    <w:rsid w:val="00BD3770"/>
    <w:rsid w:val="00BF04AA"/>
    <w:rsid w:val="00BF0584"/>
    <w:rsid w:val="00C21490"/>
    <w:rsid w:val="00C278A1"/>
    <w:rsid w:val="00C45BFF"/>
    <w:rsid w:val="00C5358D"/>
    <w:rsid w:val="00C75A3E"/>
    <w:rsid w:val="00C84375"/>
    <w:rsid w:val="00C93BC9"/>
    <w:rsid w:val="00CA2A60"/>
    <w:rsid w:val="00CB0BF5"/>
    <w:rsid w:val="00CC069E"/>
    <w:rsid w:val="00CF6FB8"/>
    <w:rsid w:val="00D1441A"/>
    <w:rsid w:val="00D17C62"/>
    <w:rsid w:val="00D55F98"/>
    <w:rsid w:val="00D6240E"/>
    <w:rsid w:val="00D73B71"/>
    <w:rsid w:val="00D73C35"/>
    <w:rsid w:val="00DB4F0F"/>
    <w:rsid w:val="00E0134D"/>
    <w:rsid w:val="00E06C1B"/>
    <w:rsid w:val="00E53AD3"/>
    <w:rsid w:val="00E543F9"/>
    <w:rsid w:val="00E92FA9"/>
    <w:rsid w:val="00F0012A"/>
    <w:rsid w:val="00F0495F"/>
    <w:rsid w:val="00F23364"/>
    <w:rsid w:val="00F32F7C"/>
    <w:rsid w:val="00F52063"/>
    <w:rsid w:val="00F72AC8"/>
    <w:rsid w:val="00F75502"/>
    <w:rsid w:val="00F75F52"/>
    <w:rsid w:val="00FC4E69"/>
    <w:rsid w:val="00FF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C1989"/>
  <w15:chartTrackingRefBased/>
  <w15:docId w15:val="{AAB597B9-3027-44D7-9994-D3A76E1B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a3">
    <w:name w:val="纯文本 字符"/>
    <w:link w:val="a4"/>
    <w:rPr>
      <w:rFonts w:ascii="宋体" w:hAnsi="Courier New" w:cs="Courier New"/>
      <w:kern w:val="2"/>
      <w:sz w:val="21"/>
      <w:szCs w:val="21"/>
    </w:rPr>
  </w:style>
  <w:style w:type="character" w:customStyle="1" w:styleId="a5">
    <w:name w:val="文档结构图 字符"/>
    <w:link w:val="a6"/>
    <w:rPr>
      <w:rFonts w:ascii="宋体"/>
      <w:sz w:val="18"/>
      <w:szCs w:val="18"/>
    </w:rPr>
  </w:style>
  <w:style w:type="character" w:customStyle="1" w:styleId="a7">
    <w:name w:val="页脚 字符"/>
    <w:link w:val="a8"/>
    <w:rPr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a9">
    <w:name w:val="页眉 字符"/>
    <w:link w:val="aa"/>
    <w:rPr>
      <w:sz w:val="18"/>
      <w:szCs w:val="18"/>
    </w:rPr>
  </w:style>
  <w:style w:type="character" w:styleId="ab">
    <w:name w:val="Hyperlink"/>
    <w:uiPriority w:val="99"/>
    <w:rPr>
      <w:color w:val="3333CC"/>
      <w:u w:val="single"/>
    </w:rPr>
  </w:style>
  <w:style w:type="paragraph" w:styleId="ac">
    <w:name w:val="List Paragraph"/>
    <w:basedOn w:val="a"/>
    <w:uiPriority w:val="34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0"/>
    <w:rPr>
      <w:lang w:eastAsia="en-US"/>
    </w:rPr>
  </w:style>
  <w:style w:type="paragraph" w:styleId="aa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OC2">
    <w:name w:val="toc 2"/>
    <w:basedOn w:val="a"/>
    <w:next w:val="a"/>
    <w:uiPriority w:val="39"/>
    <w:pPr>
      <w:widowControl w:val="0"/>
      <w:tabs>
        <w:tab w:val="right" w:leader="dot" w:pos="9060"/>
      </w:tabs>
      <w:jc w:val="center"/>
    </w:pPr>
    <w:rPr>
      <w:b/>
      <w:kern w:val="2"/>
      <w:sz w:val="44"/>
      <w:szCs w:val="44"/>
    </w:rPr>
  </w:style>
  <w:style w:type="paragraph" w:styleId="TOC1">
    <w:name w:val="toc 1"/>
    <w:basedOn w:val="a"/>
    <w:next w:val="a"/>
    <w:uiPriority w:val="39"/>
  </w:style>
  <w:style w:type="paragraph" w:styleId="a6">
    <w:name w:val="Document Map"/>
    <w:basedOn w:val="a"/>
    <w:link w:val="a5"/>
    <w:rPr>
      <w:rFonts w:ascii="宋体"/>
      <w:sz w:val="18"/>
      <w:szCs w:val="18"/>
    </w:rPr>
  </w:style>
  <w:style w:type="paragraph" w:styleId="a4">
    <w:name w:val="Plain Text"/>
    <w:basedOn w:val="a"/>
    <w:link w:val="a3"/>
    <w:pPr>
      <w:widowControl w:val="0"/>
      <w:jc w:val="both"/>
    </w:pPr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13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1584</Words>
  <Characters>216</Characters>
  <Application>Microsoft Office Word</Application>
  <DocSecurity>0</DocSecurity>
  <Lines>1</Lines>
  <Paragraphs>3</Paragraphs>
  <ScaleCrop>false</ScaleCrop>
  <Company>YUN.EDU.CN</Company>
  <LinksUpToDate>false</LinksUpToDate>
  <CharactersWithSpaces>1797</CharactersWithSpaces>
  <SharedDoc>false</SharedDoc>
  <HLinks>
    <vt:vector size="42" baseType="variant">
      <vt:variant>
        <vt:i4>5046319</vt:i4>
      </vt:variant>
      <vt:variant>
        <vt:i4>18</vt:i4>
      </vt:variant>
      <vt:variant>
        <vt:i4>0</vt:i4>
      </vt:variant>
      <vt:variant>
        <vt:i4>5</vt:i4>
      </vt:variant>
      <vt:variant>
        <vt:lpwstr>mailto:vinceray@126.com</vt:lpwstr>
      </vt:variant>
      <vt:variant>
        <vt:lpwstr/>
      </vt:variant>
      <vt:variant>
        <vt:i4>5046319</vt:i4>
      </vt:variant>
      <vt:variant>
        <vt:i4>15</vt:i4>
      </vt:variant>
      <vt:variant>
        <vt:i4>0</vt:i4>
      </vt:variant>
      <vt:variant>
        <vt:i4>5</vt:i4>
      </vt:variant>
      <vt:variant>
        <vt:lpwstr>mailto:vinceray@126.com</vt:lpwstr>
      </vt:variant>
      <vt:variant>
        <vt:lpwstr/>
      </vt:variant>
      <vt:variant>
        <vt:i4>5046319</vt:i4>
      </vt:variant>
      <vt:variant>
        <vt:i4>12</vt:i4>
      </vt:variant>
      <vt:variant>
        <vt:i4>0</vt:i4>
      </vt:variant>
      <vt:variant>
        <vt:i4>5</vt:i4>
      </vt:variant>
      <vt:variant>
        <vt:lpwstr>mailto:vinceray@126.com</vt:lpwstr>
      </vt:variant>
      <vt:variant>
        <vt:lpwstr/>
      </vt:variant>
      <vt:variant>
        <vt:i4>5046319</vt:i4>
      </vt:variant>
      <vt:variant>
        <vt:i4>9</vt:i4>
      </vt:variant>
      <vt:variant>
        <vt:i4>0</vt:i4>
      </vt:variant>
      <vt:variant>
        <vt:i4>5</vt:i4>
      </vt:variant>
      <vt:variant>
        <vt:lpwstr>mailto:vinceray@126.com</vt:lpwstr>
      </vt:variant>
      <vt:variant>
        <vt:lpwstr/>
      </vt:variant>
      <vt:variant>
        <vt:i4>5046319</vt:i4>
      </vt:variant>
      <vt:variant>
        <vt:i4>6</vt:i4>
      </vt:variant>
      <vt:variant>
        <vt:i4>0</vt:i4>
      </vt:variant>
      <vt:variant>
        <vt:i4>5</vt:i4>
      </vt:variant>
      <vt:variant>
        <vt:lpwstr>mailto:vinceray@126.com</vt:lpwstr>
      </vt:variant>
      <vt:variant>
        <vt:lpwstr/>
      </vt:variant>
      <vt:variant>
        <vt:i4>5046319</vt:i4>
      </vt:variant>
      <vt:variant>
        <vt:i4>3</vt:i4>
      </vt:variant>
      <vt:variant>
        <vt:i4>0</vt:i4>
      </vt:variant>
      <vt:variant>
        <vt:i4>5</vt:i4>
      </vt:variant>
      <vt:variant>
        <vt:lpwstr>mailto:vinceray@126.com</vt:lpwstr>
      </vt:variant>
      <vt:variant>
        <vt:lpwstr/>
      </vt:variant>
      <vt:variant>
        <vt:i4>5046319</vt:i4>
      </vt:variant>
      <vt:variant>
        <vt:i4>0</vt:i4>
      </vt:variant>
      <vt:variant>
        <vt:i4>0</vt:i4>
      </vt:variant>
      <vt:variant>
        <vt:i4>5</vt:i4>
      </vt:variant>
      <vt:variant>
        <vt:lpwstr>mailto:vinceray@126.com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云南大学软件学院期末课程报告</dc:title>
  <dc:subject/>
  <dc:creator>刘荣</dc:creator>
  <cp:keywords/>
  <cp:lastModifiedBy>Devas 9</cp:lastModifiedBy>
  <cp:revision>12</cp:revision>
  <dcterms:created xsi:type="dcterms:W3CDTF">2020-12-06T03:46:00Z</dcterms:created>
  <dcterms:modified xsi:type="dcterms:W3CDTF">2024-01-11T13:24:00Z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2052-1.8.1.2821</vt:lpwstr>
  </property>
</Properties>
</file>