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结构化阅读笔记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基于电阻抗谱的血栓形成定量检测与评估</w:t>
      </w: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原文标题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: Quantitative detection and evaluation of thrombus formation based on electrical impedance spectroscopy</w:t>
      </w: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阅读日期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: 2026-07-20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一、文献基本信息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标题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Quantitative detection and evaluation of thrombus formation based on electrical impedance spectroscopy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Jianping Li, Nen Wan∗, Jianming Wen, Guangming Cheng, Lidong He, Li Cheng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通讯作者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Nen Wan (wannen@zjnu.cn)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单位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浙江师范大学工学院精密机械与智能结构研究所（浙江金华，321004）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期刊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Biosensors and Bioelectronics（生物传感器与生物电子学）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卷期/页码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Vol. 141, 111437 (2019)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DOI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10.1016/j.bios.2019.111437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PMID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31279177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收稿/接收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2019-04-20 收稿 / 2019-06-12 接收 / 2019-06-21 在线发表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期刊影响因子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12.545（CNGBdb 记录）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基金资助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浙江省自然科学基金 LY19E050010、LY18E050012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关键词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Blood; Thrombus; Electrical impedance spectroscopy; Fibrin; Red blood cell; Biosensor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二、研究背景与科学问题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2.1 临床背景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心血管疾病（CVDs）是全球最主要的致死原因之一。据统计，CVDs 占美国全部死亡的约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32.3%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（Go et al., 2013），中国 CVDs 患者总数近年已增至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2.9 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（Chen et al., 2018）。在 CVDs 导致的死亡中，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血栓形成（thrombosis）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被认为是关键致死因素（Rhea et al., 2019; Teuteberg et al., 2017）。因此，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早期检测患者血栓状况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成为挽救 CVDs 患者生命的关键治疗手段。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2.2 现有血栓检测方法对比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局限性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TEG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（血栓弹力图）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机械力/扭矩测量血液凝固时弹性变化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功能性凝血评估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难以实现紧凑的在线检测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CT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（计算机断层扫描）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X 射线成像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可获血栓微观结构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设备昂贵；X 射线辐射危害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MRI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（核磁共振成像）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磁共振成像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可获体内血栓微结构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设备昂贵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OCT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（光学相干断层扫描）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光信号断层成像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高分辨率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光信号难以穿透组织和血液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超声扫描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超声回波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广泛应用、无辐射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难以区分微气泡与血栓凝块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2.3 电阻抗谱（EIS）方法的优势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电阻抗谱（Electrical Impedance Spectroscopy, EIS）因其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高频电信号对组织和血液具有良好的穿透能力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（Wang et al., 2017），适合非侵入式血栓检测。文献报道 EIS 可轻易区分细胞甚至蛋白质的信息（Oseev et al., 2017），是一种极具前景的在线、非侵入式血栓检测方法。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2.4 科学问题（研究空白）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尽管 EIS 具有潜力，但存在两个关键空白：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研究稀少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：仅有少数研究者探讨了 EIS 用于血栓检测的可能性（Asakura et al., 2015; Kailashiya et al., 2015）。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机理不清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：阻抗信号与血栓形成过程之间的关系尚未被清晰阐明——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即为什么血液阻抗会在血栓形成过程中发生变化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尚不清楚。理论基础的缺失限制了 EIS 血栓检测方法的进一步应用。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三、研究目标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本研究旨在：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定量测量和评估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血栓形成过程中的血液阻抗变化（基于 EIS 方法）；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建立阻抗分析实验系统，记录不同频率下的阻抗信号 Z∗(t)；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发现并划分血液阻抗变化的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阶段特征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修改 Hanai 方程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，从红细胞参数（RBC 取向、RBC 变形、RBC 双电层 EDL 厚度）角度定量解释阻抗变化；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阐明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纤维蛋白和血栓凝块的生成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与阻抗变化之间的定量关系，为非侵入式在线血栓生物检测技术提供可行性验证和理论基础。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四、实验方法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4.1 实验系统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容器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双电极容器，电极间距 2 mm，电极尺寸约 10 mm × 20 mm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阻抗分析仪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IM7581（Hioki E.E. Corporation, Japan）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数据采集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个人计算机（PC）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连接方式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两终端探头连接电极与阻抗分析仪</w:t>
            </w:r>
          </w:p>
        </w:tc>
      </w:tr>
    </w:tbl>
    <w:p>
      <w:pPr>
        <w:spacing w:after="120"/>
      </w:pP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工作流程：阻抗分析仪产生高频 AC 输入信号 → 测量血液阻抗信号 → 数据由 PC 保存和处理。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4.2 血液样品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样品类型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：猪血（porcine blood），替代人血（因伦理问题和所需用量大）。猪血与人血高度相似，尤其在血栓检测方面（Li et al., 2018a,b）。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采集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：清晨从屠宰场生猪采集新鲜血液。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抗凝处理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：立即与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3.28% 柠檬酸钠（tri-sodium citrate）溶液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混合，血液与抗凝剂体积比约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9:1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，防止自然凝血。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运输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：短时间内转运至实验室。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4.3 实验条件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血细胞比容（Hematocrit）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 = 46.5%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血液用量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mL（含柠檬酸钠的猪血）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凝血触发剂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 μL CaCl₂ 溶液（质量分数 2%）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输入信号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AC 电流，i = 0.1 mA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频率扫描范围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 = 0.1 MHz ~ 300 MHz（IM7581 频率范围）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测量总时长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 = 40 min</w:t>
            </w:r>
          </w:p>
        </w:tc>
      </w:tr>
    </w:tbl>
    <w:p>
      <w:pPr>
        <w:spacing w:after="120"/>
      </w:pP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关键操作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：加入 CaCl₂ 溶液以中和柠檬酸钠的抗凝作用，重新激活凝血级联反应，从而触发血栓形成过程。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五、主要结果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5.1 不同频率下的阻抗表现（图 2a）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在不同输入频率下，血栓形成过程中阻抗 Z∗(t) 的变化幅度显著不同：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频率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阻抗变化显著性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 = 0.1 MHz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不显著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 = 0.5 MHz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不显著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 = 1 MHz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显著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✓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 = 5 MHz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显著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✓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 = 10 MHz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显著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✓</w:t>
            </w:r>
          </w:p>
        </w:tc>
      </w:tr>
    </w:tbl>
    <w:p>
      <w:pPr>
        <w:spacing w:after="120"/>
      </w:pP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最佳检测频率窗口为 1~10 MHz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5.2 三阶段阻抗变化特征（图 2b，f = 1 MHz）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f = 1 MHz 条件下，40 分钟测量期内阻抗 Z∗(t) 变化可清晰划分为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三个阶段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阻抗变化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变化趋势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物理机制</w:t>
            </w:r>
          </w:p>
        </w:tc>
      </w:tr>
      <w:t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 I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 ~ 2 min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19.55 Ω → 19.43 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快速下降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纤维蛋白原→纤维蛋白转化（纤维蛋白电导率远高于纤维蛋白原）</w:t>
            </w:r>
          </w:p>
        </w:tc>
      </w:tr>
      <w:t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 II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 ~ 20 min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缓慢上升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缓慢上升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微血栓凝块开始形成（血栓凝块使阻抗升高，但纤维蛋白仍使阻抗降低，两者拮抗）</w:t>
            </w:r>
          </w:p>
        </w:tc>
      </w:tr>
      <w:t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 III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 ~ 40 min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上升至 19.65 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快速上升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大血栓凝块形成，纤维蛋白量不再增长</w:t>
            </w:r>
          </w:p>
        </w:tc>
      </w:tr>
    </w:tbl>
    <w:p>
      <w:pPr>
        <w:spacing w:after="120"/>
      </w:pP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 = 5 MHz 和 f = 10 MHz 下也呈现相同的变化趋势。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5.3 关键数值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初始阻抗：Z∗(t) = 19.55 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Stage I 最低点：Z∗(t) = 19.43 Ω（下降约 0.12 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Stage III 终点：Z∗(t) = 19.65 Ω（较初始上升约 0.10 Ω）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六、理论模型——修正 Hanai 方程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6.1 Hanai 方程简介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Hanai 方程传统上用于计算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高浓度胶体溶液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的介电特性。该方程适用于体积分数高达 H = 80% 的浓密分散体系。然而，传统 Hanai 方程仅适用于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单一细胞类型的简化血液模型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（红细胞 + 血浆），不足以描述含红细胞、纤维蛋白和血浆的血栓形成过程。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6.2 本文的修正思路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本研究在前期工作（Li et al., 2018a,b，从 RBC 取向、RBC 变形、RBC EDL 厚度角度修正 Hanai 方程）基础上，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进一步将纤维蛋白和血栓凝块纳入模型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血液简化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：全血视为红细胞 + 血浆的溶液（红细胞占血细胞 90% 以上）。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纤维蛋白模型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：在血栓凝块出现前，纤维蛋白快速生成，简化为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长圆柱体形状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血栓凝块模型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：视为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若干红细胞的聚集物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6.3 核心方程结构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方程 (1)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：计算血液（仅含红细胞和血浆）的介电常数 ε∗_blood，涉及红细胞介电常数 ε∗_RBC、血浆介电常数 ε∗_plasma、血细胞比容 HCT、变形因子 C₁/C₂/C₃ 和取向因子 A′/B′。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方程 (2)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：在方程 (1) 基础上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增加纤维蛋白项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，计算含血浆和纤维蛋白的血液介电常数 ε∗_F_blood，引入纤维蛋白介电常数 ε∗_Fib 和纤维蛋白体积百分比 H_Fib。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方程 (3)-(7)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：计算红细胞介电常数 ε∗_RBC（涉及细胞质 ε∗_cp、细胞膜 ε∗_m、EDL 厚度 dx/dy/dz），以及血浆、细胞质、细胞膜的复介电常数（含相对介电常数和电导率）。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方程 (8)-(15)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：计算红细胞变形因子 C₁/C₂/C₃（基于椭圆积分的去极化因子 Lx/Ly/Lz）和取向因子 A′/B′（基于 RBC 取向比率 αx/αy/αz）。本研究中血液处于静态条件，RBC 取向随机（αx = αy = αz = 1/3）。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方程 (16)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：由血液介电常数计算阻抗：</w:t>
      </w: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Z∗(t) = L / (j · 2πf · A · ε∗_blood)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其中 A 为电极面积，L 为电极间距。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6.4 计算结果（图 3）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采用相对阻抗差 ΔZ∗_r(t) 评估：</w:t>
      </w: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ΔZ∗_r(t) = [Z∗_r(t) − Z∗_r(min)] / Z∗_r(min) × 100%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ΔZ∗_r(t) 变化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Stage I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1.73% → 0%（下降）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纤维蛋白快速生成，电导率高，拉低阻抗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Stage II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 → 2.15%（缓慢上升）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微血栓凝块形成使阻抗升高，但纤维蛋白持续降低阻抗，两者拮抗致缓慢上升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Stage III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2.15% → 4.55%（快速上升）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大血栓凝块形成，纤维蛋白量不再增长，阻抗快速升高</w:t>
            </w:r>
          </w:p>
        </w:tc>
      </w:tr>
    </w:tbl>
    <w:p>
      <w:pPr>
        <w:spacing w:after="120"/>
      </w:pP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计算结果与实验结果（图 2b）高度吻合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，验证了修正 Hanai 方程的有效性。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七、讨论与机制解释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7.1 血栓形成过程的阻抗机制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血栓形成是一个复杂过程，涉及多种凝血因子协同作用。其核心过程为：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纤维蛋白原 → 纤维蛋白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：血浆中的纤维蛋白原转化为具有纤维结构的纤维蛋白。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纤维蛋白网络包裹血细胞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：血细胞被纤维蛋白网络聚集在一起，形成血栓凝块。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7.2 阻抗变化的物理解释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因素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对阻抗的影响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机制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纤维蛋白生成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↓ 降低阻抗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纤维蛋白电导率远高于纤维蛋白原，等效增加了导电通路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微血栓凝块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↑ 升高阻抗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红细胞聚集增大了有效"绝缘"体积，减少导电通路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大血栓凝块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↑↑ 显著升高阻抗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大量红细胞被纤维蛋白网络包裹，进一步减少有效导电截面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7.3 与 TEG 方法的对比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EIS 方法比 TEG 方法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更敏感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，能够在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早期阶段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检测到差异——因为阻抗在第一阶段（纤维蛋白生成阶段）即立即变化，而 TEG 依赖弹性变化，反应相对滞后。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八、研究创新点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首次将纤维蛋白和血栓凝块纳入修正 Hanai 方程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：前期工作仅适用于红细胞+血浆的简化模型，本研究扩展至含纤维蛋白的三组分模型，使其适用于血栓形成过程。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发现阻抗变化的三阶段特征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：明确了纤维蛋白生成（降阻抗）与血栓凝块形成（升阻抗）的拮抗关系，合理解释了"先降后升"的阻抗曲线。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实验-理论双重验证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：修正 Hanai 方程计算结果与实验数据高度吻合（ΔZ∗_r(t) 三阶段趋势一致），为 EIS 血栓检测提供了定量理论基础。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非侵入式在线检测的可行性论证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：为 CVDs 患者的在线、非侵入式血栓监测生物传感技术提供了理论依据。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九、研究局限性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局限性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体外实验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仅在体外静态容器中测量，未涉及体内流动条件下的血流动力学影响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猪血替代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使用猪血替代人血，虽相似但存在种属差异；未在人血或临床样本上验证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单一血细胞比容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仅测试 H = 46.5%，未考察不同 HCT 对阻抗阶段特征的影响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静态条件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RBC 取向设为随机（αx=αy=αz=1/3），未考虑流动条件下 RBC 取向和变形的变化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模型简化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将血栓凝块简化为"若干红细胞聚集"，纤维蛋白简化为"长圆柱体"，与实际复杂形态存在差距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缺少临床验证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未与临床金标准（如 TEG、ACT）进行对照验证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温度控制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未明确说明实验温度控制，而温度显著影响血液介电特性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个体差异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仅使用单一猪血样本，未考察个体间差异和重复性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频率选择依据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虽发现 1~10 MHz 最佳，但未从介电驰豫理论角度系统解释频率选择的物理依据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十、相关研究脉络（证据分级）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10.1 同一研究团队的系列工作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本研究属于浙江师范大学 Wan Nen 课题组与日本千叶大学 Takei M. 课题组的合作系列，围绕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修正 Hanai 方程在血液阻抗测量中的应用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形成了完整的研究链条：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论文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核心贡献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与本文关系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2018a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Li et al., Sensor. Actuator. B Chem. 268:7-14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修正 Hanai 混合公式用于流动血液，引入 RBC 取向/变形/EDL 厚度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本文修正 Hanai 方程的直接基础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2018b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Li et al., Biosens. Bioelectron. 112:79-85 (PMID: 29698811)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体外循环系统中凝血血液的 RBC 聚集性测量，多频 EIS + 驰豫频率 fc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本文的前序工作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，建立了多频 EIS 方法论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2019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本文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Li et al., Biosens. Bioelectron. 141:111437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将修正 Hanai 方程扩展至血栓形成过程（含纤维蛋白+血栓凝块）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核心论文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2019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Wen et al., Sensors 19(5):1095 (PMID: 30836669)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正常血液中 RBC 聚集的修正 Hanai 方程定量测量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同期工作，聚焦 RBC 聚集</w:t>
            </w:r>
          </w:p>
        </w:tc>
      </w:tr>
      <w:t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2021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Sensors 21(4):1496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基于七参数等效电路的烧伤血液 EIS 评估，修正 Hanai 方程含 HRBC（热损伤红细胞）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后续拓展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，将方法扩展至烧伤评估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10.2 更广泛的研究背景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代表性工作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证据等级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EIS 血栓检测探索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Asakura et al., 2015 (J. Artif. Organs); Kailashiya et al., 2015 (Biosens. Bioelectron.)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★★☆ 早期探索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EIS 体内植入式监测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Nature s43856-024-00436-8 (2024)：带环形 EIS 传感器的血管移植物，无线阻抗监测移植物通畅性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 前沿进展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ECMO 凝血监测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Thromb. J. 21(1):11 (2023)：ECMO 患者凝血监测策略综述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★★☆ 临床综述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介电谱生物传感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Oseev et al., 2017 (Sensor. Actuator. B Chem.)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★★☆ 方法论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10.3 证据分级总结</w:t>
      </w: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本文核心结论的证据等级评估：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证据等级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阻抗变化可分三阶段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实验直接观测 + 理论计算双重验证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纤维蛋白降低阻抗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实验 + 修正 Hanai 方程计算一致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血栓凝块升高阻抗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实验 + 修正 Hanai 方程计算一致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EIS 可用于非侵入血栓检测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★★☆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体外验证，尚缺体内/临床验证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1~10 MHz 为最佳频率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★★☆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实验观测，缺理论频率选择依据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十一、对本课题（阻抗相关识别）的启示</w:t>
      </w:r>
    </w:p>
    <w:p>
      <w:pPr>
        <w:pBdr>
          <w:left w:val="single" w:color="4472C4" w:sz="18" w:space="12"/>
        </w:pBdr>
        <w:shd w:fill="F2F2F2" w:val="clear"/>
        <w:spacing w:after="80" w:before="8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本笔记服务于"阻抗相关识别"课题方向，以下为针对性分析。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11.1 方法论可借鉴之处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修正 Hanai 方程的建模思路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：从物理组分（RBC、纤维蛋白、血栓凝块）出发建立介电模型，而非纯经验拟合。本课题若涉及阻抗识别，可借鉴这种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"物理组分→介电参数→阻抗"的正向建模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思路，为逆向识别提供理论约束。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三阶段特征的阶段识别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：阻抗曲线的阶段划分（快速下降→缓慢上升→快速上升）本质上是一种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时序模式识别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。可考虑将阻抗时序信号作为特征输入机器学习模型，实现血栓形成阶段的自动分类。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频率窗口选择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：本文实验性地确定了 1~10 MHz 为有效频率窗口。本课题在设计阻抗采集系统时，可将此频段作为重点扫描区间，并进一步用 Cole-Cole/Nyquist 图提取频率无关参数（如驰豫频率 fc）。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11.2 可拓展的研究方向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流动条件下的阻抗识别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：本文为静态条件，实际临床场景（血管内、体外循环）涉及流动。可结合团队前期流动血液修正 Hanai 方程工作（Li et al., 2018a），研究流动 + 凝血耦合条件下的阻抗特征识别。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多频 vs 单频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：团队前期工作（Li et al., 2018b）已证明多频 EIS 的频率无关参数（驰豫频率 fc）优于单频测量。本课题可考虑采用多频方案，提取 Cole-Cole 模型参数（fc、α、R₀、R∞）作为识别特征。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等效电路模型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：团队 2021 年工作引入了七参数等效电路，可从阻抗谱拟合出具有物理意义的电路参数（血浆电阻 Rp 等），这些参数可能比原始阻抗值更具识别判别力。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临床转化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：结合 2024 年 Nature 工作的植入式 EIS 传感器思路，可探索可穿戴/植入式阻抗传感系统用于血栓在线监测。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5"/>
          <w:szCs w:val="25"/>
        </w:rPr>
        <w:t xml:space="preserve">11.3 关键技术参数参考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本文数值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电极间距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 mm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容器式测量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电极尺寸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 mm × 20 mm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AC 电流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0.1 mA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有效频率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~ 10 MHz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实验确定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血液用量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mL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凝血触发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 μL 2% CaCl₂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中和柠檬酸钠抗凝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测量时长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 min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覆盖完整凝血过程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血细胞比容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46.5%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猪血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抗凝剂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3.28% 柠檬酸钠，血:抗凝剂 = 9:1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标准比例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十二、核心要点总结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研究问题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：为什么血液阻抗在血栓形成过程中会变化？如何定量解释？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核心发现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：血液阻抗 Z∗(t) 在血栓形成中呈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三阶段变化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——纤维蛋白生成致阻抗快速下降（0~2 min），微血栓凝块与纤维蛋白拮抗致缓慢上升（2~20 min），大血栓凝块致快速上升（20~40 min）。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理论贡献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：修正 Hanai 方程，首次纳入纤维蛋白和血栓凝块组分，计算结果与实验高度吻合。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临床意义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：验证了 EIS 作为非侵入式、在线血栓检测方法的可行性和理论基础。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最佳频率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：1~10 MHz 为有效检测频段。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主要局限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：体外静态、猪血、单一 HCT、缺临床验证。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8A"/>
          <w:sz w:val="30"/>
          <w:szCs w:val="30"/>
        </w:rPr>
        <w:t xml:space="preserve">十三、参考文献（本文引用的关键文献）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Li J, Wan N, Wen J, et al.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Quantitative detection and evaluation of thrombus formation based on electrical impedance spectroscopy. *Biosens Bioelectron*. 2019;141:111437. doi:10.1016/j.bios.2019.111437. PMID: 31279177.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[本文]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Li J, Sapkota A, Kikuchi D, et al.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Red blood cells aggregability measurement of coagulating blood in extracorporeal circulation system with multiple-frequency electrical impedance spectroscopy. *Biosens Bioelectron*. 2018;112:79-85. doi:10.1016/j.bios.2018.04.020. PMID: 29698811.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[前序工作，多频 EIS + RBC 聚集性]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Li J, et al.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Quantitative evaluation of electrical parameters influenced by blood flow rate with multiple-frequency measurement based on modified Hanai mixture formula. *Sensor Actuator B Chem*. 2018;268:7-14.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[修正 Hanai 方程的流动血液基础]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Wen J, Wan N, Bao H, Li J.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Quantitative Measurement and Evaluation of Red Blood Cell Aggregation in Normal Blood Based on a Modified Hanai Equation. *Sensors*. 2019;19(5):1095. PMID: 30836669.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[同期工作，RBC 聚集测量]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Asami K.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Deformation and orientation of erythrocytes in flow. *J Non-Cryst Solids*. 2002;305(1):268-277.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[去极化因子理论基础]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Bitbol M, Quemada D.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*Biorheology*. 1985;22(1):31-42.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[血液介电特性基础参数]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Kailashiya J, Singh N, Singh SK, et al.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*Biosens Bioelectron*. 2015;65:274-280.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[EIS 血栓检测早期探索]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Asakura Y, Sapkota A, Maruyama O, et al.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*J Artif Organs*. 2015;18(4):346-353.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[EIS 血栓检测早期探索]</w:t>
      </w:r>
    </w:p>
    <w:p>
      <w:pPr>
        <w:pBdr>
          <w:bottom w:val="single" w:color="BFBFBF" w:sz="6" w:space="1"/>
        </w:pBdr>
        <w:spacing w:after="120" w:before="120"/>
      </w:pPr>
    </w:p>
    <w:p>
      <w:pPr>
        <w:spacing w:after="60" w:before="60" w:line="36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*本笔记基于 PDF 全文提取（5 页）及文献深度研究（PubMed/ScienceDirect/CNGBdb 检索）撰写，采用证据分级体系对核心结论进行评价。*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2026-07-20T15:37:40.545Z</dcterms:created>
  <dcterms:modified xsi:type="dcterms:W3CDTF">2026-07-20T15:37:40.547Z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