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323231" w14:textId="77777777" w:rsidR="00480F7D" w:rsidRDefault="00480F7D" w:rsidP="00480F7D">
      <w:r w:rsidRPr="00480F7D">
        <w:t>关于三十年战争</w:t>
      </w:r>
    </w:p>
    <w:p w14:paraId="71CD1838" w14:textId="77777777" w:rsidR="00480F7D" w:rsidRPr="00480F7D" w:rsidRDefault="00480F7D" w:rsidP="00480F7D">
      <w:r w:rsidRPr="00480F7D">
        <w:t>摘要</w:t>
      </w:r>
    </w:p>
    <w:p w14:paraId="642709E3" w14:textId="77777777" w:rsidR="00480F7D" w:rsidRPr="00480F7D" w:rsidRDefault="00480F7D" w:rsidP="00480F7D">
      <w:r w:rsidRPr="00480F7D">
        <w:t>三十年战争（1618-1648）常被简化为一场由宗教分歧引发的欧洲混战，但战争的爆发与持续，本质上是哈布斯堡王朝统治合法性危机、西班牙帝国生存焦虑与宗教改革引发的权力重构共同作用的结果。本文从西班牙帝国的国家建构逻辑、天主教会的统治危机与哈布斯堡王朝的统治基础三个维度，分析了斐迪南二</w:t>
      </w:r>
      <w:proofErr w:type="gramStart"/>
      <w:r w:rsidRPr="00480F7D">
        <w:t>世</w:t>
      </w:r>
      <w:proofErr w:type="gramEnd"/>
      <w:r w:rsidRPr="00480F7D">
        <w:t>拒绝与新教势力妥协的深层动因，指出三十年战争并非单纯的宗教冲突，而是旧封建秩序在宗教改革冲击下走向崩溃的必然产物。</w:t>
      </w:r>
    </w:p>
    <w:p w14:paraId="1E9A13C4" w14:textId="474FC9C9" w:rsidR="00480F7D" w:rsidRPr="00480F7D" w:rsidRDefault="00480F7D" w:rsidP="00480F7D">
      <w:pPr>
        <w:rPr>
          <w:rFonts w:hint="eastAsia"/>
        </w:rPr>
      </w:pPr>
      <w:r w:rsidRPr="00480F7D">
        <w:rPr>
          <w:b/>
          <w:bCs/>
        </w:rPr>
        <w:t>关键词</w:t>
      </w:r>
      <w:r w:rsidRPr="00480F7D">
        <w:t>：三十年战争；哈布斯堡王朝；宗教改革；西班牙帝国；统治合法性</w:t>
      </w:r>
    </w:p>
    <w:p w14:paraId="17F4FBA1" w14:textId="77777777" w:rsidR="00480F7D" w:rsidRPr="00480F7D" w:rsidRDefault="00480F7D" w:rsidP="00480F7D">
      <w:r w:rsidRPr="00480F7D">
        <w:t>引言</w:t>
      </w:r>
    </w:p>
    <w:p w14:paraId="2C661686" w14:textId="77777777" w:rsidR="00480F7D" w:rsidRPr="00480F7D" w:rsidRDefault="00480F7D" w:rsidP="00480F7D">
      <w:r w:rsidRPr="00480F7D">
        <w:t>说起三十年战争，人们总是首先想起旧时代战争的巨大破坏性 —— 尸横遍野、血流成河，德意志地区沦为焦土。人们不禁会问：这场绵延三十年的浩劫，真的只是为了皇帝斐迪南二</w:t>
      </w:r>
      <w:proofErr w:type="gramStart"/>
      <w:r w:rsidRPr="00480F7D">
        <w:t>世</w:t>
      </w:r>
      <w:proofErr w:type="gramEnd"/>
      <w:r w:rsidRPr="00480F7D">
        <w:t>的偏执、教皇的意愿，或是新教徒的反抗与争权？在今天 “宗教间相互尊重、信仰自由” 的共识下，这场战争似乎更显得不可理喻。然而，若将战争置于 17 世纪欧洲的政治与社会语境中，便会发现：哈布斯堡王朝的强硬立场，并非单纯源于宗教狂热，而是多重结构性压力下的必然选择。</w:t>
      </w:r>
    </w:p>
    <w:p w14:paraId="3F3A82EA" w14:textId="77777777" w:rsidR="00480F7D" w:rsidRPr="00480F7D" w:rsidRDefault="00480F7D" w:rsidP="00480F7D">
      <w:pPr>
        <w:rPr>
          <w:rFonts w:hint="eastAsia"/>
        </w:rPr>
      </w:pPr>
    </w:p>
    <w:p w14:paraId="22BC6AA1" w14:textId="77777777" w:rsidR="00480F7D" w:rsidRPr="00480F7D" w:rsidRDefault="00480F7D" w:rsidP="00480F7D">
      <w:r w:rsidRPr="00480F7D">
        <w:t>说起三十年战争，总是想起旧时代战争的巨大破坏性，</w:t>
      </w:r>
      <w:proofErr w:type="gramStart"/>
      <w:r w:rsidRPr="00480F7D">
        <w:t>想起尸野千里</w:t>
      </w:r>
      <w:proofErr w:type="gramEnd"/>
      <w:r w:rsidRPr="00480F7D">
        <w:t>、血流成河。那么为什么要打呢？为了皇帝斐迪南二</w:t>
      </w:r>
      <w:proofErr w:type="gramStart"/>
      <w:r w:rsidRPr="00480F7D">
        <w:t>世</w:t>
      </w:r>
      <w:proofErr w:type="gramEnd"/>
      <w:r w:rsidRPr="00480F7D">
        <w:t>？还是教皇的意愿，是新教徒的反抗与争权？还是旧天主教对新教的打压？按照现在的观点，宗教间相互尊重、信仰自由，不是很好吗？</w:t>
      </w:r>
    </w:p>
    <w:p w14:paraId="31535A63" w14:textId="77777777" w:rsidR="00480F7D" w:rsidRPr="00480F7D" w:rsidRDefault="00480F7D" w:rsidP="00480F7D">
      <w:r w:rsidRPr="00480F7D">
        <w:t>要知道，在皇帝斐迪南自己统治下的国家中自相残杀绝非更本有利于皇帝，也不是皇帝的本意，毕竟没有哪个国家的统治者想要让自己的国家成为一堆废墟。那为什么皇帝仍然不与新教求和，仍然要严厉打压新教徒呢？</w:t>
      </w:r>
    </w:p>
    <w:p w14:paraId="65BF4EC5" w14:textId="77777777" w:rsidR="00480F7D" w:rsidRPr="00480F7D" w:rsidRDefault="00480F7D" w:rsidP="00480F7D">
      <w:r w:rsidRPr="00480F7D">
        <w:t>针对这个问题，需要从两个方向去考虑。首先是西班牙帝国的压力，我们都知道西班牙处于欧洲西南角伊比利亚半岛上，半岛上的伊比利亚高原几乎占满了整个西班牙本土，这使得西班牙中部为贫瘠崎岖的高原，人口承载力并不高。而西班牙作为 “大陆的结束，海洋的开始”，三面环海，人口主要分布于 “阿拉贡”“塞维利亚”“北部的比斯开湾海岸”，这使得西班牙内部地理阻隔重重，仿佛是强行整合的国家，事实上每个地区的自治权力很高，容易产生分离主义，各地对西班牙的认同感也不高，就比如现今人口超过马德里的巴塞罗那天天要吵着闹独立一样。</w:t>
      </w:r>
    </w:p>
    <w:p w14:paraId="773DCE5A" w14:textId="77777777" w:rsidR="00480F7D" w:rsidRPr="00480F7D" w:rsidRDefault="00480F7D" w:rsidP="00480F7D">
      <w:r w:rsidRPr="00480F7D">
        <w:t>但是西班牙对天主教的认同极其的高，这是由于西班牙从新航路的开辟的目的之一是传播天主教就可以看出来。事实上，西班牙的建国就与极具宗教色彩的 “收复失地运动” 有关（所谓收复失地运动是指欧洲人从穆斯林手中重新夺回伊比利亚岛）。</w:t>
      </w:r>
    </w:p>
    <w:p w14:paraId="19225D64" w14:textId="77777777" w:rsidR="00480F7D" w:rsidRPr="00480F7D" w:rsidRDefault="00480F7D" w:rsidP="00480F7D">
      <w:r w:rsidRPr="00480F7D">
        <w:lastRenderedPageBreak/>
        <w:t>所以，倘若西班牙这个国家要存在，就必须要拥有统一的、固定的信仰，让生活在伊比利亚半岛的各地 “老死不相往来” 的人们相互产生认同感。而倘若西班牙宣扬宗教自由，则不仅会让其分裂，而且还会因各地信仰不合而大打出手。所以西班牙的长治久安正是利用了宗教对内团结的特性。</w:t>
      </w:r>
    </w:p>
    <w:p w14:paraId="56658132" w14:textId="77777777" w:rsidR="00480F7D" w:rsidRPr="00480F7D" w:rsidRDefault="00480F7D" w:rsidP="00480F7D">
      <w:r w:rsidRPr="00480F7D">
        <w:t>于是有人说了，为什么事实上西班牙的压力，来自于宗教的对外排他，而教皇的压力则来自于宗教的对内团结。为什么要会出现排他性，从统治阶级的角度去看，倘若宗教改革顺利进行，那么教皇对于整个欧洲的统治便会土崩瓦解。一方面是由于教其他教派的产生瓜分了教皇的势力范围，导致圣经的解释权从教会转移走了。另一方面更严重的是，即使是亲天主教的信徒也不再惧怕教皇。在宗教改革之前，欧洲几乎统治于教皇之下，所有的大小领主对大领主的效忠都是对圣经的宣誓，而一当哪个人不令教皇不满，教皇便开除其教籍，而教皇又拥有对圣经的绝对解释权，这使得教皇可以马上使效忠作废，大领主没有了手下 90% 封地的小领主的经济、军事支持，便独木难支，还处于周围全部的敌人的围攻之下，便只好向教皇低头认错了。但宗教改革之后就不同了，所有的教徒倘若认为教会有违圣经便可以公然加入新教同盟与教皇叫板，使得天主教徒不再害怕于教会的黑暗统治，所以对于教会来说，新教与新教为敌不是其本能的敌意，而是其为了自身存在所必然行的，正所谓 “存在就是一切，一切为了存在。”</w:t>
      </w:r>
    </w:p>
    <w:p w14:paraId="0F1A3A07" w14:textId="77777777" w:rsidR="00480F7D" w:rsidRPr="00480F7D" w:rsidRDefault="00480F7D" w:rsidP="00480F7D">
      <w:r w:rsidRPr="00480F7D">
        <w:t>从人民大众的角度去看，诸如华伦斯坦等广泛存在的豪强士兵，把宗教战争看成争权夺利的契机，想以此发战争横财，便主动应教皇、皇帝，挑起宗教矛盾，而最广泛的普通民众一边厌战，一边又因宗教教义的继续存在而激发起极强的宗教热情，引起了更强大的排他性。而宗教改革最主要的矛盾点便在于信仰的自由与延续之间的矛盾，一边是认为应完全尊重个人对宗教的理解，仅依靠圣经来维持宗教的延续和特性，另一边则认为 “圣经就像软蜡，可以任意的挤和捏”，担心宗教本身是否会偏移和改变。</w:t>
      </w:r>
    </w:p>
    <w:p w14:paraId="7C30D05E" w14:textId="77777777" w:rsidR="00480F7D" w:rsidRPr="00480F7D" w:rsidRDefault="00480F7D" w:rsidP="00480F7D">
      <w:r w:rsidRPr="00480F7D">
        <w:t>所以皇帝受到西班牙和亲天主教两方面的压力，必然与新教同盟久战不和。同时，我们还要看皇帝自己的打算。</w:t>
      </w:r>
    </w:p>
    <w:p w14:paraId="77B69E55" w14:textId="77777777" w:rsidR="00480F7D" w:rsidRPr="00480F7D" w:rsidRDefault="00480F7D" w:rsidP="00480F7D">
      <w:r w:rsidRPr="00480F7D">
        <w:t>在 16-17 世纪的欧大舞台，民族国家还并非没有流行，当时统治欧洲的是一个个相互牵连的家族，“封建制” 使得人们对于国家的概念并不强，他们从属于领主，而国王只控制领主从而间接地控制土地。上文提到国王对于土地的宣称效忠于国王是依靠宗教和教会的承认，这使得教会的哈布斯堡成为这套体系的受益人，把诸如匈牙利、比利时（弗兰德斯）、波希米亚等不同民族、不同文化，甚至不同语言的地方统统收入囊中。此时宗教改革直接抢夺了教会的话语权，这使得靠宗教和宣誓维持起来的庞大哈布斯堡也难以为继，特别是北德意志各邦国公开与皇帝叫板。从现在回望过去，昔日强大的哈布斯堡果然分裂为大大小小的民族国家。</w:t>
      </w:r>
    </w:p>
    <w:p w14:paraId="1727147C" w14:textId="6E76A3E0" w:rsidR="00884C96" w:rsidRPr="00480F7D" w:rsidRDefault="00480F7D">
      <w:pPr>
        <w:rPr>
          <w:rFonts w:hint="eastAsia"/>
        </w:rPr>
      </w:pPr>
      <w:r w:rsidRPr="00480F7D">
        <w:t>从这场对圣经解释权的自由的新教对庞大的旧封建势力的摧枯拉朽的冲击看出，皇帝对于新教势力的强硬或许只是个偶然，但他背后与他背后的天主教势力的皇帝的哈布斯堡与新教同盟的矛盾却是必然的。</w:t>
      </w:r>
    </w:p>
    <w:sectPr w:rsidR="00884C96" w:rsidRPr="00480F7D">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231831" w14:textId="77777777" w:rsidR="00296DD2" w:rsidRDefault="00296DD2" w:rsidP="00480F7D">
      <w:pPr>
        <w:spacing w:after="0" w:line="240" w:lineRule="auto"/>
        <w:rPr>
          <w:rFonts w:hint="eastAsia"/>
        </w:rPr>
      </w:pPr>
      <w:r>
        <w:separator/>
      </w:r>
    </w:p>
  </w:endnote>
  <w:endnote w:type="continuationSeparator" w:id="0">
    <w:p w14:paraId="071AA6E5" w14:textId="77777777" w:rsidR="00296DD2" w:rsidRDefault="00296DD2" w:rsidP="00480F7D">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9BE98F" w14:textId="77777777" w:rsidR="00296DD2" w:rsidRDefault="00296DD2" w:rsidP="00480F7D">
      <w:pPr>
        <w:spacing w:after="0" w:line="240" w:lineRule="auto"/>
        <w:rPr>
          <w:rFonts w:hint="eastAsia"/>
        </w:rPr>
      </w:pPr>
      <w:r>
        <w:separator/>
      </w:r>
    </w:p>
  </w:footnote>
  <w:footnote w:type="continuationSeparator" w:id="0">
    <w:p w14:paraId="02D6622C" w14:textId="77777777" w:rsidR="00296DD2" w:rsidRDefault="00296DD2" w:rsidP="00480F7D">
      <w:pPr>
        <w:spacing w:after="0" w:line="240" w:lineRule="auto"/>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84C96"/>
    <w:rsid w:val="00296DD2"/>
    <w:rsid w:val="003758B0"/>
    <w:rsid w:val="00480F7D"/>
    <w:rsid w:val="004D7576"/>
    <w:rsid w:val="00884C9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3B0ED86"/>
  <w15:chartTrackingRefBased/>
  <w15:docId w15:val="{0776FEE8-1A2D-4B03-80DA-F539CE071E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884C96"/>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884C96"/>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884C96"/>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884C96"/>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884C96"/>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884C96"/>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884C96"/>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884C96"/>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884C96"/>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884C96"/>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884C96"/>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884C96"/>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884C96"/>
    <w:rPr>
      <w:rFonts w:cstheme="majorBidi"/>
      <w:color w:val="0F4761" w:themeColor="accent1" w:themeShade="BF"/>
      <w:sz w:val="28"/>
      <w:szCs w:val="28"/>
    </w:rPr>
  </w:style>
  <w:style w:type="character" w:customStyle="1" w:styleId="50">
    <w:name w:val="标题 5 字符"/>
    <w:basedOn w:val="a0"/>
    <w:link w:val="5"/>
    <w:uiPriority w:val="9"/>
    <w:semiHidden/>
    <w:rsid w:val="00884C96"/>
    <w:rPr>
      <w:rFonts w:cstheme="majorBidi"/>
      <w:color w:val="0F4761" w:themeColor="accent1" w:themeShade="BF"/>
      <w:sz w:val="24"/>
    </w:rPr>
  </w:style>
  <w:style w:type="character" w:customStyle="1" w:styleId="60">
    <w:name w:val="标题 6 字符"/>
    <w:basedOn w:val="a0"/>
    <w:link w:val="6"/>
    <w:uiPriority w:val="9"/>
    <w:semiHidden/>
    <w:rsid w:val="00884C96"/>
    <w:rPr>
      <w:rFonts w:cstheme="majorBidi"/>
      <w:b/>
      <w:bCs/>
      <w:color w:val="0F4761" w:themeColor="accent1" w:themeShade="BF"/>
    </w:rPr>
  </w:style>
  <w:style w:type="character" w:customStyle="1" w:styleId="70">
    <w:name w:val="标题 7 字符"/>
    <w:basedOn w:val="a0"/>
    <w:link w:val="7"/>
    <w:uiPriority w:val="9"/>
    <w:semiHidden/>
    <w:rsid w:val="00884C96"/>
    <w:rPr>
      <w:rFonts w:cstheme="majorBidi"/>
      <w:b/>
      <w:bCs/>
      <w:color w:val="595959" w:themeColor="text1" w:themeTint="A6"/>
    </w:rPr>
  </w:style>
  <w:style w:type="character" w:customStyle="1" w:styleId="80">
    <w:name w:val="标题 8 字符"/>
    <w:basedOn w:val="a0"/>
    <w:link w:val="8"/>
    <w:uiPriority w:val="9"/>
    <w:semiHidden/>
    <w:rsid w:val="00884C96"/>
    <w:rPr>
      <w:rFonts w:cstheme="majorBidi"/>
      <w:color w:val="595959" w:themeColor="text1" w:themeTint="A6"/>
    </w:rPr>
  </w:style>
  <w:style w:type="character" w:customStyle="1" w:styleId="90">
    <w:name w:val="标题 9 字符"/>
    <w:basedOn w:val="a0"/>
    <w:link w:val="9"/>
    <w:uiPriority w:val="9"/>
    <w:semiHidden/>
    <w:rsid w:val="00884C96"/>
    <w:rPr>
      <w:rFonts w:eastAsiaTheme="majorEastAsia" w:cstheme="majorBidi"/>
      <w:color w:val="595959" w:themeColor="text1" w:themeTint="A6"/>
    </w:rPr>
  </w:style>
  <w:style w:type="paragraph" w:styleId="a3">
    <w:name w:val="Title"/>
    <w:basedOn w:val="a"/>
    <w:next w:val="a"/>
    <w:link w:val="a4"/>
    <w:uiPriority w:val="10"/>
    <w:qFormat/>
    <w:rsid w:val="00884C96"/>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884C96"/>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884C96"/>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884C96"/>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884C96"/>
    <w:pPr>
      <w:spacing w:before="160"/>
      <w:jc w:val="center"/>
    </w:pPr>
    <w:rPr>
      <w:i/>
      <w:iCs/>
      <w:color w:val="404040" w:themeColor="text1" w:themeTint="BF"/>
    </w:rPr>
  </w:style>
  <w:style w:type="character" w:customStyle="1" w:styleId="a8">
    <w:name w:val="引用 字符"/>
    <w:basedOn w:val="a0"/>
    <w:link w:val="a7"/>
    <w:uiPriority w:val="29"/>
    <w:rsid w:val="00884C96"/>
    <w:rPr>
      <w:i/>
      <w:iCs/>
      <w:color w:val="404040" w:themeColor="text1" w:themeTint="BF"/>
    </w:rPr>
  </w:style>
  <w:style w:type="paragraph" w:styleId="a9">
    <w:name w:val="List Paragraph"/>
    <w:basedOn w:val="a"/>
    <w:uiPriority w:val="34"/>
    <w:qFormat/>
    <w:rsid w:val="00884C96"/>
    <w:pPr>
      <w:ind w:left="720"/>
      <w:contextualSpacing/>
    </w:pPr>
  </w:style>
  <w:style w:type="character" w:styleId="aa">
    <w:name w:val="Intense Emphasis"/>
    <w:basedOn w:val="a0"/>
    <w:uiPriority w:val="21"/>
    <w:qFormat/>
    <w:rsid w:val="00884C96"/>
    <w:rPr>
      <w:i/>
      <w:iCs/>
      <w:color w:val="0F4761" w:themeColor="accent1" w:themeShade="BF"/>
    </w:rPr>
  </w:style>
  <w:style w:type="paragraph" w:styleId="ab">
    <w:name w:val="Intense Quote"/>
    <w:basedOn w:val="a"/>
    <w:next w:val="a"/>
    <w:link w:val="ac"/>
    <w:uiPriority w:val="30"/>
    <w:qFormat/>
    <w:rsid w:val="00884C9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884C96"/>
    <w:rPr>
      <w:i/>
      <w:iCs/>
      <w:color w:val="0F4761" w:themeColor="accent1" w:themeShade="BF"/>
    </w:rPr>
  </w:style>
  <w:style w:type="character" w:styleId="ad">
    <w:name w:val="Intense Reference"/>
    <w:basedOn w:val="a0"/>
    <w:uiPriority w:val="32"/>
    <w:qFormat/>
    <w:rsid w:val="00884C96"/>
    <w:rPr>
      <w:b/>
      <w:bCs/>
      <w:smallCaps/>
      <w:color w:val="0F4761" w:themeColor="accent1" w:themeShade="BF"/>
      <w:spacing w:val="5"/>
    </w:rPr>
  </w:style>
  <w:style w:type="paragraph" w:styleId="ae">
    <w:name w:val="header"/>
    <w:basedOn w:val="a"/>
    <w:link w:val="af"/>
    <w:uiPriority w:val="99"/>
    <w:unhideWhenUsed/>
    <w:rsid w:val="00480F7D"/>
    <w:pPr>
      <w:tabs>
        <w:tab w:val="center" w:pos="4153"/>
        <w:tab w:val="right" w:pos="8306"/>
      </w:tabs>
      <w:snapToGrid w:val="0"/>
      <w:spacing w:line="240" w:lineRule="auto"/>
      <w:jc w:val="center"/>
    </w:pPr>
    <w:rPr>
      <w:sz w:val="18"/>
      <w:szCs w:val="18"/>
    </w:rPr>
  </w:style>
  <w:style w:type="character" w:customStyle="1" w:styleId="af">
    <w:name w:val="页眉 字符"/>
    <w:basedOn w:val="a0"/>
    <w:link w:val="ae"/>
    <w:uiPriority w:val="99"/>
    <w:rsid w:val="00480F7D"/>
    <w:rPr>
      <w:sz w:val="18"/>
      <w:szCs w:val="18"/>
    </w:rPr>
  </w:style>
  <w:style w:type="paragraph" w:styleId="af0">
    <w:name w:val="footer"/>
    <w:basedOn w:val="a"/>
    <w:link w:val="af1"/>
    <w:uiPriority w:val="99"/>
    <w:unhideWhenUsed/>
    <w:rsid w:val="00480F7D"/>
    <w:pPr>
      <w:tabs>
        <w:tab w:val="center" w:pos="4153"/>
        <w:tab w:val="right" w:pos="8306"/>
      </w:tabs>
      <w:snapToGrid w:val="0"/>
      <w:spacing w:line="240" w:lineRule="auto"/>
    </w:pPr>
    <w:rPr>
      <w:sz w:val="18"/>
      <w:szCs w:val="18"/>
    </w:rPr>
  </w:style>
  <w:style w:type="character" w:customStyle="1" w:styleId="af1">
    <w:name w:val="页脚 字符"/>
    <w:basedOn w:val="a0"/>
    <w:link w:val="af0"/>
    <w:uiPriority w:val="99"/>
    <w:rsid w:val="00480F7D"/>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2</Pages>
  <Words>340</Words>
  <Characters>1938</Characters>
  <Application>Microsoft Office Word</Application>
  <DocSecurity>0</DocSecurity>
  <Lines>16</Lines>
  <Paragraphs>4</Paragraphs>
  <ScaleCrop>false</ScaleCrop>
  <Company/>
  <LinksUpToDate>false</LinksUpToDate>
  <CharactersWithSpaces>2274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煜暄 陈</dc:creator>
  <cp:keywords/>
  <dc:description/>
  <cp:lastModifiedBy>煜暄 陈</cp:lastModifiedBy>
  <cp:revision>3</cp:revision>
  <dcterms:created xsi:type="dcterms:W3CDTF">2026-05-15T15:59:00Z</dcterms:created>
  <dcterms:modified xsi:type="dcterms:W3CDTF">2026-05-15T16:02:00Z</dcterms:modified>
</cp:coreProperties>
</file>