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A8E8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 行星滚柱丝杠核心问题解答</w:t>
      </w:r>
    </w:p>
    <w:p w14:paraId="0D17AE71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 一、行星滚柱丝杠的核心零部件组成</w:t>
      </w:r>
    </w:p>
    <w:p w14:paraId="608BD694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根据多份资料整合，行星滚柱丝杠的基础结构由**6类核心零部件**构成，部分特殊型号会在此基础上优化设计，具体组成及功能如下：</w:t>
      </w:r>
    </w:p>
    <w:p w14:paraId="6FB3C81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- **丝杠（主丝杠）**：核心传动轴，表面加工有多头螺旋凹槽（多为三角形齿形），通过螺纹与滚柱啮合，是旋转运动输入或直线运动输出的关键载体，部分型号</w:t>
      </w:r>
      <w:proofErr w:type="gramStart"/>
      <w:r>
        <w:rPr>
          <w:rFonts w:hint="eastAsia"/>
        </w:rPr>
        <w:t>轴端可</w:t>
      </w:r>
      <w:proofErr w:type="gramEnd"/>
      <w:r>
        <w:rPr>
          <w:rFonts w:hint="eastAsia"/>
        </w:rPr>
        <w:t>设计为光轴或防自转结构。</w:t>
      </w:r>
    </w:p>
    <w:p w14:paraId="5F0F78B6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- **滚柱**：运动与力的传递介质，数量通常为6-12个，表面加工有单头螺旋纹（与丝杠、螺母齿形匹配），部分滚柱一端设有螺旋齿（用于与内齿圈啮合），两端可能设计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台（适配保持架定位），通过“自转+公转”实现运动转换。</w:t>
      </w:r>
    </w:p>
    <w:p w14:paraId="6F96C90A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- **螺母**：直线运动输出部件，内壁加工有与滚柱匹配的内螺纹，部分型号集成内齿圈（一体成型或过盈配合），分为单片式（如RGTB系列）和双片式（如RGT系列，含中间垫片），双片式结构需保证两段螺纹精准对接。</w:t>
      </w:r>
    </w:p>
    <w:p w14:paraId="06AB6631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- **内齿圈**：用于控制滚柱运动姿态，与滚柱一端的螺旋</w:t>
      </w:r>
      <w:proofErr w:type="gramStart"/>
      <w:r>
        <w:rPr>
          <w:rFonts w:hint="eastAsia"/>
        </w:rPr>
        <w:t>齿</w:t>
      </w:r>
      <w:proofErr w:type="gramEnd"/>
      <w:r>
        <w:rPr>
          <w:rFonts w:hint="eastAsia"/>
        </w:rPr>
        <w:t>啮合，确保滚柱自转与公转的传动比匹配，避免滚柱轴向位移或偏转，早期双齿圈设计已逐渐被单侧齿圈替代（降低断齿风险）。</w:t>
      </w:r>
    </w:p>
    <w:p w14:paraId="787C2C74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- **保持架**：多为圆筒</w:t>
      </w:r>
      <w:proofErr w:type="gramStart"/>
      <w:r>
        <w:rPr>
          <w:rFonts w:hint="eastAsia"/>
        </w:rPr>
        <w:t>状笼式</w:t>
      </w:r>
      <w:proofErr w:type="gramEnd"/>
      <w:r>
        <w:rPr>
          <w:rFonts w:hint="eastAsia"/>
        </w:rPr>
        <w:t>结构，设有容纳滚柱的槽孔，两端面开有U形槽（与滚柱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台小间隙配合，间隙通常为0.05±0.02mm），作用是防止滚柱因螺旋</w:t>
      </w:r>
      <w:proofErr w:type="gramStart"/>
      <w:r>
        <w:rPr>
          <w:rFonts w:hint="eastAsia"/>
        </w:rPr>
        <w:t>升角导致</w:t>
      </w:r>
      <w:proofErr w:type="gramEnd"/>
      <w:r>
        <w:rPr>
          <w:rFonts w:hint="eastAsia"/>
        </w:rPr>
        <w:t>的偏转，同时保证滚柱均匀分布。</w:t>
      </w:r>
    </w:p>
    <w:p w14:paraId="4EC2695B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- **辅助部件**：包括卡簧（轴向固定保持架或螺母）、垫片（双片式螺母中调整间隙）、润滑结构（部分型号集成），循环式型号（如RGTR系列）还设有凸轮换向机构（实现滚柱循环）。</w:t>
      </w:r>
    </w:p>
    <w:p w14:paraId="1350B4C8" w14:textId="77777777" w:rsidR="005B25EE" w:rsidRDefault="005B25EE" w:rsidP="005B25EE">
      <w:pPr>
        <w:rPr>
          <w:rFonts w:hint="eastAsia"/>
        </w:rPr>
      </w:pPr>
    </w:p>
    <w:p w14:paraId="1A3425A4" w14:textId="77777777" w:rsidR="005B25EE" w:rsidRDefault="005B25EE" w:rsidP="005B25EE">
      <w:pPr>
        <w:rPr>
          <w:rFonts w:hint="eastAsia"/>
        </w:rPr>
      </w:pPr>
    </w:p>
    <w:p w14:paraId="5D94B4E8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 二、传动比（转动-平动比率）与传动效率</w:t>
      </w:r>
    </w:p>
    <w:p w14:paraId="2CED0831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### （一）传动比（转动-平动比率）</w:t>
      </w:r>
    </w:p>
    <w:p w14:paraId="1C600676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行星滚柱丝杠的传动比本质是**</w:t>
      </w:r>
      <w:proofErr w:type="gramStart"/>
      <w:r>
        <w:rPr>
          <w:rFonts w:hint="eastAsia"/>
        </w:rPr>
        <w:t>丝杠每</w:t>
      </w:r>
      <w:proofErr w:type="gramEnd"/>
      <w:r>
        <w:rPr>
          <w:rFonts w:hint="eastAsia"/>
        </w:rPr>
        <w:t>旋转一周，螺母（或丝杠）的直线位移量**，核心取决于“导程”，具体规律如下：</w:t>
      </w:r>
    </w:p>
    <w:p w14:paraId="2AE49B5C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1. **计算逻辑**：传动比=导程（mm/r），即丝杠旋转1圈，直线位移距离等于导程值。例如导程为5mm的丝杠，旋转1圈对应直线位移5mm。</w:t>
      </w:r>
    </w:p>
    <w:p w14:paraId="1F28DEA2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2. **导程特性**：</w:t>
      </w:r>
    </w:p>
    <w:p w14:paraId="7DF1A7E4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lastRenderedPageBreak/>
        <w:t xml:space="preserve">   - 导程设计灵活，可定制为整数（如3mm、5mm）或小数（如3.32mm），最小导程可低于0.3mm（滚珠丝杠受滚珠直径限制，导程通常≥0.5mm）；</w:t>
      </w:r>
    </w:p>
    <w:p w14:paraId="3AC2DB20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导程与滚柱、丝杠的螺纹节距成函数关系，调整节距即可改变导程，无需改变丝杠/螺母的几何尺寸，无需额外减速齿轮匹配。</w:t>
      </w:r>
    </w:p>
    <w:p w14:paraId="605D39DB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3. **关键匹配要求**：为避免滚柱与螺母轴向位移，需保证“滚柱螺旋齿与内齿圈的传动比（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>）”与“滚柱螺纹段与螺母螺纹段的传动比（it）”相等（即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>=it）。</w:t>
      </w:r>
    </w:p>
    <w:p w14:paraId="73818197" w14:textId="77777777" w:rsidR="005B25EE" w:rsidRDefault="005B25EE" w:rsidP="005B25EE">
      <w:pPr>
        <w:rPr>
          <w:rFonts w:hint="eastAsia"/>
        </w:rPr>
      </w:pPr>
    </w:p>
    <w:p w14:paraId="4A55616F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### （二）传动效率</w:t>
      </w:r>
    </w:p>
    <w:p w14:paraId="4887C899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行星滚柱丝杠的传动效率处于行业较高水平，且在高负载工况下稳定性优于滚珠丝杠：</w:t>
      </w:r>
    </w:p>
    <w:p w14:paraId="1C27774B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1. **峰值效率**：与滚珠丝杠相当，可达**90%-98%**，核心原因是二者均为滚动摩擦（行星滚柱丝杠为线接触，滚珠丝杠为点接触），摩擦系数低（行星滚柱丝杠启动力矩更低，响应更灵敏）。</w:t>
      </w:r>
    </w:p>
    <w:p w14:paraId="31182654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2. **工况稳定性**：高负载下效率衰减显著低于滚珠丝杠——行星滚柱丝杠效率衰减通常&lt;5%，而滚珠丝杠可达15%，因线接触结构应力分布更均匀，摩擦损耗随负载增加的幅度更小。</w:t>
      </w:r>
    </w:p>
    <w:p w14:paraId="06833332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3. **效率影响因素**：主要受螺纹精度（加工误差会增加滑动摩擦）、润滑状态（恶劣环境下无润滑运行会降低效率）、滚柱姿态（保持架失效导致滚柱偏转，会引入额外摩擦）影响。</w:t>
      </w:r>
    </w:p>
    <w:p w14:paraId="724FADFF" w14:textId="77777777" w:rsidR="005B25EE" w:rsidRDefault="005B25EE" w:rsidP="005B25EE">
      <w:pPr>
        <w:rPr>
          <w:rFonts w:hint="eastAsia"/>
        </w:rPr>
      </w:pPr>
    </w:p>
    <w:p w14:paraId="75D30F9C" w14:textId="77777777" w:rsidR="005B25EE" w:rsidRDefault="005B25EE" w:rsidP="005B25EE">
      <w:pPr>
        <w:rPr>
          <w:rFonts w:hint="eastAsia"/>
        </w:rPr>
      </w:pPr>
    </w:p>
    <w:p w14:paraId="3D0ADD2A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 三、相比滚珠丝杠等传统螺纹传动的核心优点</w:t>
      </w:r>
    </w:p>
    <w:p w14:paraId="64D37A15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与滑动丝杠、滚珠丝杠相比，行星滚柱丝杠凭借线接触结构和行星传动设计，在**承载、寿命、精度、速度**等维</w:t>
      </w:r>
      <w:proofErr w:type="gramStart"/>
      <w:r>
        <w:rPr>
          <w:rFonts w:hint="eastAsia"/>
        </w:rPr>
        <w:t>度具备</w:t>
      </w:r>
      <w:proofErr w:type="gramEnd"/>
      <w:r>
        <w:rPr>
          <w:rFonts w:hint="eastAsia"/>
        </w:rPr>
        <w:t>显著优势，具体对比如下表：</w:t>
      </w:r>
    </w:p>
    <w:p w14:paraId="1FFF7210" w14:textId="77777777" w:rsidR="005B25EE" w:rsidRDefault="005B25EE" w:rsidP="005B25EE">
      <w:pPr>
        <w:rPr>
          <w:rFonts w:hint="eastAsia"/>
        </w:rPr>
      </w:pPr>
    </w:p>
    <w:p w14:paraId="25C7A20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| 对比维度         | 行星滚柱丝杠                          | 滚珠丝杠                              | 滑动丝杠                              |</w:t>
      </w:r>
    </w:p>
    <w:p w14:paraId="769F0A87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|------------------|---------------------------------------|---------------------------------------|---------------------------------------|</w:t>
      </w:r>
    </w:p>
    <w:p w14:paraId="4E63DB26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| 承载能力         | 静载为滚珠丝杠的3倍，动载为2-5倍，抗冲击能力强 | 点接触承载，同规格承载仅为行星滚柱丝杠的1/3-1/5 | 滑动摩擦，承载能力低，易磨损          </w:t>
      </w:r>
      <w:r>
        <w:rPr>
          <w:rFonts w:hint="eastAsia"/>
        </w:rPr>
        <w:lastRenderedPageBreak/>
        <w:t>|</w:t>
      </w:r>
    </w:p>
    <w:p w14:paraId="67DB0F41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| 使用寿命         | 疲劳寿命为滚珠丝杠的10-15倍（赫兹接触理论） | 寿命较短，高速下滚珠循环交变应力易导致失效 | 寿命最短，滑动摩擦磨损严重            |</w:t>
      </w:r>
    </w:p>
    <w:p w14:paraId="59E51145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| 传动精度         | 导程精度达KL5级（±0.005mm/315mm行程），支持0.001mm</w:t>
      </w:r>
      <w:proofErr w:type="gramStart"/>
      <w:r>
        <w:rPr>
          <w:rFonts w:hint="eastAsia"/>
        </w:rPr>
        <w:t>级微进</w:t>
      </w:r>
      <w:proofErr w:type="gramEnd"/>
      <w:r>
        <w:rPr>
          <w:rFonts w:hint="eastAsia"/>
        </w:rPr>
        <w:t>给 | 导程精度通常≥KL10级，受滚珠直径限制 | 精度最低，易出现爬行现象              |</w:t>
      </w:r>
    </w:p>
    <w:p w14:paraId="43D46A0B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| 速度与加速度     | 最高转速6000RPM，线速度2000mm/s，加速度3g，DN值≥14万 | 最高转速5000RPM，DN值≤10万，加速度≤2g | 速度极低，无法适应高速工况            |</w:t>
      </w:r>
    </w:p>
    <w:p w14:paraId="46F50A01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| 体积与刚度       | 同负载下体积小1/3，轴向刚度高30%-50% | 体积较大，刚度较低                    | 体积大，刚度差                        |</w:t>
      </w:r>
    </w:p>
    <w:p w14:paraId="418D9251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| 环境适应性       | 耐受-40℃低温、粉尘、化学腐蚀，可短期无润滑 | 对清洁度要求高，恶劣环境</w:t>
      </w:r>
      <w:proofErr w:type="gramStart"/>
      <w:r>
        <w:rPr>
          <w:rFonts w:hint="eastAsia"/>
        </w:rPr>
        <w:t>易卡滞</w:t>
      </w:r>
      <w:proofErr w:type="gramEnd"/>
      <w:r>
        <w:rPr>
          <w:rFonts w:hint="eastAsia"/>
        </w:rPr>
        <w:t xml:space="preserve">        | 易受粉尘影响，润滑失效后磨损加剧      |</w:t>
      </w:r>
    </w:p>
    <w:p w14:paraId="6F3311FA" w14:textId="77777777" w:rsidR="005B25EE" w:rsidRDefault="005B25EE" w:rsidP="005B25EE">
      <w:pPr>
        <w:rPr>
          <w:rFonts w:hint="eastAsia"/>
        </w:rPr>
      </w:pPr>
    </w:p>
    <w:p w14:paraId="15459AE2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此外，行星滚柱丝杠还具备“螺母组件易拆卸（滚动体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散落，便于维修）”“无滚珠返向装置（噪音低，振动小）”等附加优势。</w:t>
      </w:r>
    </w:p>
    <w:p w14:paraId="2A539BB5" w14:textId="77777777" w:rsidR="005B25EE" w:rsidRDefault="005B25EE" w:rsidP="005B25EE">
      <w:pPr>
        <w:rPr>
          <w:rFonts w:hint="eastAsia"/>
        </w:rPr>
      </w:pPr>
    </w:p>
    <w:p w14:paraId="64892CCB" w14:textId="77777777" w:rsidR="005B25EE" w:rsidRDefault="005B25EE" w:rsidP="005B25EE">
      <w:pPr>
        <w:rPr>
          <w:rFonts w:hint="eastAsia"/>
        </w:rPr>
      </w:pPr>
    </w:p>
    <w:p w14:paraId="7D8850DE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 四、设计与加工过程中的核心难点</w:t>
      </w:r>
    </w:p>
    <w:p w14:paraId="71934EC7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行星滚柱丝杠的高精度特性对设计和加工提出严苛要求，不同零部件的核心难点如下：</w:t>
      </w:r>
    </w:p>
    <w:p w14:paraId="3B422B7E" w14:textId="77777777" w:rsidR="005B25EE" w:rsidRDefault="005B25EE" w:rsidP="005B25EE">
      <w:pPr>
        <w:rPr>
          <w:rFonts w:hint="eastAsia"/>
        </w:rPr>
      </w:pPr>
    </w:p>
    <w:p w14:paraId="748B5CB5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### （一）核心零部件设计难点</w:t>
      </w:r>
    </w:p>
    <w:p w14:paraId="21708717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1. **滚柱设计**</w:t>
      </w:r>
    </w:p>
    <w:p w14:paraId="74FB303B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单侧螺旋齿与螺纹段的同轴度要求极高（误差需&lt;0.002mm），否则会导致</w:t>
      </w:r>
      <w:proofErr w:type="gramStart"/>
      <w:r>
        <w:rPr>
          <w:rFonts w:hint="eastAsia"/>
        </w:rPr>
        <w:t>啮合卡顿</w:t>
      </w:r>
      <w:proofErr w:type="gramEnd"/>
      <w:r>
        <w:rPr>
          <w:rFonts w:hint="eastAsia"/>
        </w:rPr>
        <w:t>；</w:t>
      </w:r>
    </w:p>
    <w:p w14:paraId="63762E15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需保证“螺旋</w:t>
      </w:r>
      <w:proofErr w:type="gramStart"/>
      <w:r>
        <w:rPr>
          <w:rFonts w:hint="eastAsia"/>
        </w:rPr>
        <w:t>齿</w:t>
      </w:r>
      <w:proofErr w:type="gramEnd"/>
      <w:r>
        <w:rPr>
          <w:rFonts w:hint="eastAsia"/>
        </w:rPr>
        <w:t>传动比（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>）与螺纹传动比（it）精准相等”，螺旋齿的齿形角、导程计算需与螺纹参数严格匹配，设计难度远高于滚珠丝杠的滚珠选型。</w:t>
      </w:r>
    </w:p>
    <w:p w14:paraId="47D2D623" w14:textId="77777777" w:rsidR="005B25EE" w:rsidRDefault="005B25EE" w:rsidP="005B25EE">
      <w:pPr>
        <w:rPr>
          <w:rFonts w:hint="eastAsia"/>
        </w:rPr>
      </w:pPr>
    </w:p>
    <w:p w14:paraId="7E6DD5E0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lastRenderedPageBreak/>
        <w:t>2. **螺母设计**</w:t>
      </w:r>
    </w:p>
    <w:p w14:paraId="56B2F86C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双片式螺母（如RGT系列）的两段内螺纹需精准对接，</w:t>
      </w:r>
      <w:proofErr w:type="gramStart"/>
      <w:r>
        <w:rPr>
          <w:rFonts w:hint="eastAsia"/>
        </w:rPr>
        <w:t>螺纹跳牙误差</w:t>
      </w:r>
      <w:proofErr w:type="gramEnd"/>
      <w:r>
        <w:rPr>
          <w:rFonts w:hint="eastAsia"/>
        </w:rPr>
        <w:t>需控制在0.001mm以内，否则会导致滚柱卡死；</w:t>
      </w:r>
    </w:p>
    <w:p w14:paraId="2AF11F6D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内齿圈与螺母的集成设计：一体成型时内齿圈加工易出现变形，过盈配合时需控制过盈量（过大导致螺母开裂，过小导致齿圈松动）。</w:t>
      </w:r>
    </w:p>
    <w:p w14:paraId="7F4F6A6A" w14:textId="77777777" w:rsidR="005B25EE" w:rsidRDefault="005B25EE" w:rsidP="005B25EE">
      <w:pPr>
        <w:rPr>
          <w:rFonts w:hint="eastAsia"/>
        </w:rPr>
      </w:pPr>
    </w:p>
    <w:p w14:paraId="24B2723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3. **保持架设计**</w:t>
      </w:r>
    </w:p>
    <w:p w14:paraId="6CD3D495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U形槽与滚柱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台的间隙需精准控制（0.05±0.02mm）：间隙过大无法防偏转，间隙过小会增加摩擦；</w:t>
      </w:r>
    </w:p>
    <w:p w14:paraId="158F51F7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圆筒状结构的壁厚均匀性要求高（误差&lt;0.01mm），否则高速运转时会因离心力不均导致振动。</w:t>
      </w:r>
    </w:p>
    <w:p w14:paraId="364831B2" w14:textId="77777777" w:rsidR="005B25EE" w:rsidRDefault="005B25EE" w:rsidP="005B25EE">
      <w:pPr>
        <w:rPr>
          <w:rFonts w:hint="eastAsia"/>
        </w:rPr>
      </w:pPr>
    </w:p>
    <w:p w14:paraId="0AA73FA7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### （二）加工工艺难点</w:t>
      </w:r>
    </w:p>
    <w:p w14:paraId="4D418FCE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1. **螺纹加工**</w:t>
      </w:r>
    </w:p>
    <w:p w14:paraId="6736BD22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丝杠多头螺纹的研磨精度要求高（表面粗糙度Ra≤0.1μm），需采用专用CBN（立方氮化硼）刀具，国内现有设备难以稳定达到KL5级精度；</w:t>
      </w:r>
    </w:p>
    <w:p w14:paraId="3A029F6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滚柱螺纹的“螺旋齿+螺纹段”一体化加工需多轴联动机床，加工周期长（是滚珠丝杠的3-5倍）。</w:t>
      </w:r>
    </w:p>
    <w:p w14:paraId="11A9713C" w14:textId="77777777" w:rsidR="005B25EE" w:rsidRDefault="005B25EE" w:rsidP="005B25EE">
      <w:pPr>
        <w:rPr>
          <w:rFonts w:hint="eastAsia"/>
        </w:rPr>
      </w:pPr>
    </w:p>
    <w:p w14:paraId="2C69BD3A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2. **装配工艺**</w:t>
      </w:r>
    </w:p>
    <w:p w14:paraId="6F8D16E9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滚柱与内齿圈的啮合相位角需精准对齐（误差&lt;1°），手工装配效率低，自动化装配设备依赖进口；</w:t>
      </w:r>
    </w:p>
    <w:p w14:paraId="12B4D55E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双片式螺母的垫片厚度调整需反复试装（精度0.001mm），以保证螺纹对接精度，装配成本高。</w:t>
      </w:r>
    </w:p>
    <w:p w14:paraId="3E6A4034" w14:textId="77777777" w:rsidR="005B25EE" w:rsidRDefault="005B25EE" w:rsidP="005B25EE">
      <w:pPr>
        <w:rPr>
          <w:rFonts w:hint="eastAsia"/>
        </w:rPr>
      </w:pPr>
    </w:p>
    <w:p w14:paraId="0D2DE88E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3. **精度检测**</w:t>
      </w:r>
    </w:p>
    <w:p w14:paraId="353F450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导程精度检测需专用激光干涉仪，国内部分企业仍依赖进口设备，检测效率低（单根丝杠检测需2-4小时）；</w:t>
      </w:r>
    </w:p>
    <w:p w14:paraId="57474B1F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接触应力分布检测需有限元仿真与实际测试结合，国内在动态应力检测方面技术尚未成熟。</w:t>
      </w:r>
    </w:p>
    <w:p w14:paraId="6519C597" w14:textId="77777777" w:rsidR="005B25EE" w:rsidRDefault="005B25EE" w:rsidP="005B25EE">
      <w:pPr>
        <w:rPr>
          <w:rFonts w:hint="eastAsia"/>
        </w:rPr>
      </w:pPr>
    </w:p>
    <w:p w14:paraId="28BE3030" w14:textId="77777777" w:rsidR="005B25EE" w:rsidRDefault="005B25EE" w:rsidP="005B25EE">
      <w:pPr>
        <w:rPr>
          <w:rFonts w:hint="eastAsia"/>
        </w:rPr>
      </w:pPr>
    </w:p>
    <w:p w14:paraId="234B5E5B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 五、应用场景与国产品牌市场占有率</w:t>
      </w:r>
    </w:p>
    <w:p w14:paraId="1D6F966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### （一）核心应用场景</w:t>
      </w:r>
    </w:p>
    <w:p w14:paraId="5CE918D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行星滚柱丝杠因“高承载、高精度、长寿命”特性，主要应用于**高端装备领域**，具体场景及案例如下：</w:t>
      </w:r>
    </w:p>
    <w:p w14:paraId="756A2DB7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1. **人形机器人**：作为线性执行器核心部件，用于躯干、手臂、腿部关节（如特斯拉Optimus机器人部署14个行星滚柱丝杠，单轴承载可达8000N，误差&lt;0.01mm），灵巧</w:t>
      </w:r>
      <w:proofErr w:type="gramStart"/>
      <w:r>
        <w:rPr>
          <w:rFonts w:hint="eastAsia"/>
        </w:rPr>
        <w:t>手采用</w:t>
      </w:r>
      <w:proofErr w:type="gramEnd"/>
      <w:r>
        <w:rPr>
          <w:rFonts w:hint="eastAsia"/>
        </w:rPr>
        <w:t>微型行星滚柱丝杠实现精准抓握。</w:t>
      </w:r>
    </w:p>
    <w:p w14:paraId="0568C83C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2. **航空航天**：飞机起落架作动器（F-35、空客A380）、导弹舵机，可承受120吨轴向力，适应-40℃低温与高空振动环境。</w:t>
      </w:r>
    </w:p>
    <w:p w14:paraId="1FD657ED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3. **精密制造**：半导体设备（晶</w:t>
      </w:r>
      <w:proofErr w:type="gramStart"/>
      <w:r>
        <w:rPr>
          <w:rFonts w:hint="eastAsia"/>
        </w:rPr>
        <w:t>圆台微进给</w:t>
      </w:r>
      <w:proofErr w:type="gramEnd"/>
      <w:r>
        <w:rPr>
          <w:rFonts w:hint="eastAsia"/>
        </w:rPr>
        <w:t>，导程0.3mm以下）、高端机床（高精度铣削中心，加速度3g）、手术机器人（定位精度±5μm）。</w:t>
      </w:r>
    </w:p>
    <w:p w14:paraId="7CF7E66D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4. **汽车工业**：高端车型后轮转向系统（如宝马、奔驰）、电动尾门执行器，</w:t>
      </w:r>
      <w:proofErr w:type="gramStart"/>
      <w:r>
        <w:rPr>
          <w:rFonts w:hint="eastAsia"/>
        </w:rPr>
        <w:t>需高刚性</w:t>
      </w:r>
      <w:proofErr w:type="gramEnd"/>
      <w:r>
        <w:rPr>
          <w:rFonts w:hint="eastAsia"/>
        </w:rPr>
        <w:t>与低噪音。</w:t>
      </w:r>
    </w:p>
    <w:p w14:paraId="4D4FE0CD" w14:textId="77777777" w:rsidR="005B25EE" w:rsidRDefault="005B25EE" w:rsidP="005B25EE">
      <w:pPr>
        <w:rPr>
          <w:rFonts w:hint="eastAsia"/>
        </w:rPr>
      </w:pPr>
    </w:p>
    <w:p w14:paraId="0C700665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### （二）国产品牌市场占有率</w:t>
      </w:r>
    </w:p>
    <w:p w14:paraId="40B2161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1. **全球市场格局**：全球市场由欧洲、日本、美国企业主导，头部企业（德国舍弗勒、瑞士GSA、瑞士</w:t>
      </w:r>
      <w:proofErr w:type="spellStart"/>
      <w:r>
        <w:rPr>
          <w:rFonts w:hint="eastAsia"/>
        </w:rPr>
        <w:t>Rollvis</w:t>
      </w:r>
      <w:proofErr w:type="spellEnd"/>
      <w:r>
        <w:rPr>
          <w:rFonts w:hint="eastAsia"/>
        </w:rPr>
        <w:t>）合计占据60%以上份额，其中瑞士GSA在人形机器人领域占有率超70%（为特斯拉Optimus独家供应商）。</w:t>
      </w:r>
    </w:p>
    <w:p w14:paraId="0B05B863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>2. **国内市场现状**：</w:t>
      </w:r>
    </w:p>
    <w:p w14:paraId="757F6D80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- 2022年国内行星滚柱丝杠厂商市场份额仅为**19%**，主要应用于中低端机床、普通工业设备；</w:t>
      </w:r>
    </w:p>
    <w:p w14:paraId="3498C8E7" w14:textId="77777777" w:rsidR="005B25EE" w:rsidRDefault="005B25EE" w:rsidP="005B25EE">
      <w:pPr>
        <w:rPr>
          <w:rFonts w:hint="eastAsia"/>
        </w:rPr>
      </w:pPr>
      <w:r>
        <w:rPr>
          <w:rFonts w:hint="eastAsia"/>
        </w:rPr>
        <w:t xml:space="preserve">   - 高端领域（人形机器人、航空航天、半导体设备）仍依赖进口，进口产品占比超90%，国内企业（南京工艺、五洲新春、湖北科峰）仅能满足G3级精度需求（国外最高达G1级），寿命约为国外产品的1/3-1/2。</w:t>
      </w:r>
    </w:p>
    <w:p w14:paraId="17660860" w14:textId="64601411" w:rsidR="008A1EE4" w:rsidRDefault="005B25EE" w:rsidP="005B25EE">
      <w:r>
        <w:rPr>
          <w:rFonts w:hint="eastAsia"/>
        </w:rPr>
        <w:t>3. **国产替代进展**：国内企业通过“专精特新”培育与技术攻关，已突破部分中高端技术（如湖北科峰实现P1级导程精度），但在材料（高强度合金）、核心加工设备（CBN刀具）、自动化装配方面仍需突破，预计2030年国内高端市场占有率有望提升至30%-40%。</w:t>
      </w:r>
    </w:p>
    <w:sectPr w:rsidR="008A1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F60F" w14:textId="77777777" w:rsidR="0011591F" w:rsidRDefault="0011591F" w:rsidP="005B25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EF48CE" w14:textId="77777777" w:rsidR="0011591F" w:rsidRDefault="0011591F" w:rsidP="005B25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E6C50" w14:textId="77777777" w:rsidR="0011591F" w:rsidRDefault="0011591F" w:rsidP="005B25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E48CC9" w14:textId="77777777" w:rsidR="0011591F" w:rsidRDefault="0011591F" w:rsidP="005B25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E4"/>
    <w:rsid w:val="0011591F"/>
    <w:rsid w:val="005B25EE"/>
    <w:rsid w:val="008A1EE4"/>
    <w:rsid w:val="00EC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56BD40-6BF2-4FD5-9282-D3C7653D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1E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E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E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E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E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E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E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E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E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E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E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1E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E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E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E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E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E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1E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1E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E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1E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1E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E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25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25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25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25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2025-12-15T11:36:00Z</dcterms:created>
  <dcterms:modified xsi:type="dcterms:W3CDTF">2025-12-15T11:37:00Z</dcterms:modified>
</cp:coreProperties>
</file>