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E3F0" w14:textId="77777777" w:rsidR="00C52754" w:rsidRDefault="00C52754">
      <w:pPr>
        <w:pStyle w:val="1"/>
        <w:spacing w:before="0" w:after="0"/>
      </w:pPr>
    </w:p>
    <w:p w14:paraId="37511B38" w14:textId="77777777" w:rsidR="00C52754" w:rsidRDefault="00A379BD">
      <w:pPr>
        <w:jc w:val="center"/>
        <w:rPr>
          <w:rFonts w:ascii="华文行楷" w:eastAsia="华文行楷" w:hAnsi="宋体" w:hint="eastAsia"/>
          <w:sz w:val="72"/>
          <w:szCs w:val="72"/>
        </w:rPr>
      </w:pPr>
      <w:r>
        <w:rPr>
          <w:rFonts w:ascii="华文行楷" w:eastAsia="华文行楷" w:hAnsi="宋体" w:hint="eastAsia"/>
          <w:sz w:val="72"/>
          <w:szCs w:val="72"/>
        </w:rPr>
        <w:t>宁 波 工 程 学 院</w:t>
      </w:r>
    </w:p>
    <w:p w14:paraId="3D8E138D" w14:textId="77777777" w:rsidR="00C52754" w:rsidRDefault="00A379BD">
      <w:pPr>
        <w:jc w:val="center"/>
        <w:rPr>
          <w:rFonts w:ascii="华文行楷" w:eastAsia="华文行楷" w:hAnsi="宋体" w:hint="eastAsia"/>
          <w:sz w:val="36"/>
          <w:szCs w:val="36"/>
        </w:rPr>
      </w:pPr>
      <w:r>
        <w:rPr>
          <w:rFonts w:ascii="华文行楷" w:eastAsia="华文行楷" w:hAnsi="宋体" w:hint="eastAsia"/>
          <w:noProof/>
          <w:sz w:val="36"/>
          <w:szCs w:val="36"/>
        </w:rPr>
        <w:drawing>
          <wp:inline distT="0" distB="0" distL="114300" distR="114300" wp14:anchorId="79465C96" wp14:editId="1B5AEF9D">
            <wp:extent cx="2369185" cy="1976120"/>
            <wp:effectExtent l="0" t="0" r="5715" b="5080"/>
            <wp:docPr id="1" name="图片 198" descr="d9fca5c0e2ce3472f014cc09450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98" descr="d9fca5c0e2ce3472f014cc09450095e"/>
                    <pic:cNvPicPr>
                      <a:picLocks noChangeAspect="1"/>
                    </pic:cNvPicPr>
                  </pic:nvPicPr>
                  <pic:blipFill>
                    <a:blip r:embed="rId9"/>
                    <a:stretch>
                      <a:fillRect/>
                    </a:stretch>
                  </pic:blipFill>
                  <pic:spPr>
                    <a:xfrm>
                      <a:off x="0" y="0"/>
                      <a:ext cx="2369185" cy="1976120"/>
                    </a:xfrm>
                    <a:prstGeom prst="rect">
                      <a:avLst/>
                    </a:prstGeom>
                    <a:noFill/>
                    <a:ln>
                      <a:noFill/>
                    </a:ln>
                  </pic:spPr>
                </pic:pic>
              </a:graphicData>
            </a:graphic>
          </wp:inline>
        </w:drawing>
      </w:r>
    </w:p>
    <w:p w14:paraId="0E90EAC2" w14:textId="77777777" w:rsidR="00C52754" w:rsidRDefault="00A379BD">
      <w:pPr>
        <w:jc w:val="center"/>
        <w:rPr>
          <w:rFonts w:ascii="楷体_GB2312" w:eastAsia="楷体_GB2312"/>
          <w:sz w:val="36"/>
          <w:szCs w:val="36"/>
        </w:rPr>
      </w:pPr>
      <w:r>
        <w:rPr>
          <w:rFonts w:eastAsia="黑体"/>
          <w:b/>
          <w:noProof/>
          <w:sz w:val="36"/>
        </w:rPr>
        <w:drawing>
          <wp:inline distT="0" distB="0" distL="114300" distR="114300" wp14:anchorId="0AA71D19" wp14:editId="4814115D">
            <wp:extent cx="4791075" cy="914400"/>
            <wp:effectExtent l="0" t="0" r="9525" b="0"/>
            <wp:docPr id="2" name="图片 199" descr="C:\Users\ROG\AppData\Local\Microsoft\Windows\INetCache\Content.Word\QQ截图201906211525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9" descr="C:\Users\ROG\AppData\Local\Microsoft\Windows\INetCache\Content.Word\QQ截图20190621152539.png"/>
                    <pic:cNvPicPr>
                      <a:picLocks noChangeAspect="1"/>
                    </pic:cNvPicPr>
                  </pic:nvPicPr>
                  <pic:blipFill>
                    <a:blip r:embed="rId10"/>
                    <a:srcRect l="20901"/>
                    <a:stretch>
                      <a:fillRect/>
                    </a:stretch>
                  </pic:blipFill>
                  <pic:spPr>
                    <a:xfrm>
                      <a:off x="0" y="0"/>
                      <a:ext cx="4791075" cy="914400"/>
                    </a:xfrm>
                    <a:prstGeom prst="rect">
                      <a:avLst/>
                    </a:prstGeom>
                    <a:noFill/>
                    <a:ln>
                      <a:noFill/>
                    </a:ln>
                  </pic:spPr>
                </pic:pic>
              </a:graphicData>
            </a:graphic>
          </wp:inline>
        </w:drawing>
      </w:r>
    </w:p>
    <w:p w14:paraId="688AC27B" w14:textId="539160CC" w:rsidR="00C52754" w:rsidRDefault="00A379BD">
      <w:pPr>
        <w:jc w:val="center"/>
        <w:rPr>
          <w:rFonts w:ascii="楷体_GB2312" w:eastAsia="楷体_GB2312"/>
          <w:sz w:val="52"/>
          <w:szCs w:val="52"/>
        </w:rPr>
      </w:pPr>
      <w:r>
        <w:rPr>
          <w:rFonts w:ascii="楷体_GB2312" w:eastAsia="楷体_GB2312" w:hint="eastAsia"/>
          <w:sz w:val="52"/>
          <w:szCs w:val="52"/>
        </w:rPr>
        <w:t>《</w:t>
      </w:r>
      <w:r>
        <w:rPr>
          <w:rFonts w:hint="eastAsia"/>
          <w:sz w:val="36"/>
          <w:szCs w:val="36"/>
          <w:u w:val="single"/>
        </w:rPr>
        <w:t>帮助良子托运焖子作业报告</w:t>
      </w:r>
      <w:r>
        <w:rPr>
          <w:rFonts w:ascii="楷体_GB2312" w:eastAsia="楷体_GB2312" w:hint="eastAsia"/>
          <w:sz w:val="52"/>
          <w:szCs w:val="52"/>
        </w:rPr>
        <w:t>》</w:t>
      </w:r>
    </w:p>
    <w:p w14:paraId="2E53D6C1" w14:textId="77777777" w:rsidR="00C52754" w:rsidRDefault="00C52754">
      <w:pPr>
        <w:jc w:val="center"/>
        <w:rPr>
          <w:rFonts w:ascii="楷体_GB2312" w:eastAsia="楷体_GB2312"/>
          <w:sz w:val="52"/>
          <w:szCs w:val="52"/>
        </w:rPr>
      </w:pPr>
    </w:p>
    <w:p w14:paraId="61627D6F" w14:textId="77777777" w:rsidR="00C52754" w:rsidRDefault="00C52754">
      <w:pPr>
        <w:rPr>
          <w:rFonts w:ascii="楷体_GB2312" w:eastAsia="楷体_GB2312"/>
          <w:sz w:val="36"/>
          <w:szCs w:val="36"/>
        </w:rPr>
      </w:pPr>
    </w:p>
    <w:p w14:paraId="1A72E491" w14:textId="77777777" w:rsidR="00C52754" w:rsidRDefault="00C52754">
      <w:pPr>
        <w:jc w:val="center"/>
        <w:rPr>
          <w:rFonts w:ascii="楷体_GB2312" w:eastAsia="楷体_GB2312"/>
          <w:sz w:val="36"/>
          <w:szCs w:val="36"/>
        </w:rPr>
      </w:pPr>
    </w:p>
    <w:p w14:paraId="44B74EF7" w14:textId="77777777" w:rsidR="00C52754" w:rsidRDefault="00C52754">
      <w:pPr>
        <w:rPr>
          <w:rFonts w:ascii="楷体_GB2312" w:eastAsia="楷体_GB2312"/>
          <w:sz w:val="36"/>
          <w:szCs w:val="36"/>
        </w:rPr>
      </w:pPr>
    </w:p>
    <w:p w14:paraId="475D2DBA" w14:textId="0AAA9E8D" w:rsidR="00C52754" w:rsidRDefault="00A379BD">
      <w:pPr>
        <w:rPr>
          <w:sz w:val="36"/>
          <w:szCs w:val="36"/>
          <w:u w:val="single"/>
        </w:rPr>
      </w:pPr>
      <w:r>
        <w:rPr>
          <w:rFonts w:hint="eastAsia"/>
          <w:sz w:val="36"/>
          <w:szCs w:val="36"/>
        </w:rPr>
        <w:t>项目名称</w:t>
      </w:r>
      <w:r>
        <w:rPr>
          <w:rFonts w:hint="eastAsia"/>
          <w:sz w:val="36"/>
          <w:szCs w:val="36"/>
        </w:rPr>
        <w:t xml:space="preserve"> </w:t>
      </w:r>
      <w:r>
        <w:rPr>
          <w:rFonts w:hint="eastAsia"/>
          <w:sz w:val="36"/>
          <w:szCs w:val="36"/>
          <w:u w:val="single"/>
        </w:rPr>
        <w:t xml:space="preserve">         </w:t>
      </w:r>
      <w:r w:rsidR="0085455A">
        <w:rPr>
          <w:rFonts w:hint="eastAsia"/>
          <w:sz w:val="36"/>
          <w:szCs w:val="36"/>
          <w:u w:val="single"/>
        </w:rPr>
        <w:t>帮助良子托运焖子</w:t>
      </w:r>
      <w:r>
        <w:rPr>
          <w:rFonts w:hint="eastAsia"/>
          <w:sz w:val="36"/>
          <w:szCs w:val="36"/>
          <w:u w:val="single"/>
        </w:rPr>
        <w:t xml:space="preserve">                      </w:t>
      </w:r>
    </w:p>
    <w:p w14:paraId="5CB003CC" w14:textId="49F9F7D1" w:rsidR="00C52754" w:rsidRDefault="00A379BD">
      <w:pPr>
        <w:rPr>
          <w:sz w:val="36"/>
          <w:szCs w:val="36"/>
        </w:rPr>
      </w:pPr>
      <w:r>
        <w:rPr>
          <w:rFonts w:hint="eastAsia"/>
          <w:sz w:val="36"/>
          <w:szCs w:val="36"/>
        </w:rPr>
        <w:t>专业、班级</w:t>
      </w:r>
      <w:r>
        <w:rPr>
          <w:rFonts w:hint="eastAsia"/>
          <w:sz w:val="36"/>
          <w:szCs w:val="36"/>
          <w:u w:val="single"/>
        </w:rPr>
        <w:t xml:space="preserve">        </w:t>
      </w:r>
      <w:r w:rsidR="0085455A">
        <w:rPr>
          <w:rFonts w:hint="eastAsia"/>
          <w:sz w:val="36"/>
          <w:szCs w:val="36"/>
          <w:u w:val="single"/>
        </w:rPr>
        <w:t>机制</w:t>
      </w:r>
      <w:r w:rsidR="0085455A">
        <w:rPr>
          <w:rFonts w:hint="eastAsia"/>
          <w:sz w:val="36"/>
          <w:szCs w:val="36"/>
          <w:u w:val="single"/>
        </w:rPr>
        <w:t>231</w:t>
      </w:r>
      <w:r>
        <w:rPr>
          <w:rFonts w:hint="eastAsia"/>
          <w:sz w:val="36"/>
          <w:szCs w:val="36"/>
          <w:u w:val="single"/>
        </w:rPr>
        <w:t xml:space="preserve">                               </w:t>
      </w:r>
    </w:p>
    <w:p w14:paraId="678E9108" w14:textId="39D3818D" w:rsidR="00C52754" w:rsidRDefault="00A379BD">
      <w:pPr>
        <w:rPr>
          <w:sz w:val="36"/>
          <w:szCs w:val="36"/>
          <w:u w:val="single"/>
        </w:rPr>
      </w:pPr>
      <w:r>
        <w:rPr>
          <w:rFonts w:hint="eastAsia"/>
          <w:sz w:val="36"/>
          <w:szCs w:val="36"/>
        </w:rPr>
        <w:t>姓名</w:t>
      </w:r>
      <w:r>
        <w:rPr>
          <w:rFonts w:hint="eastAsia"/>
          <w:sz w:val="36"/>
          <w:szCs w:val="36"/>
          <w:u w:val="single"/>
        </w:rPr>
        <w:t xml:space="preserve">     </w:t>
      </w:r>
      <w:r w:rsidR="0085455A">
        <w:rPr>
          <w:rFonts w:hint="eastAsia"/>
          <w:sz w:val="36"/>
          <w:szCs w:val="36"/>
          <w:u w:val="single"/>
        </w:rPr>
        <w:t>陈煜暄</w:t>
      </w:r>
      <w:r>
        <w:rPr>
          <w:rFonts w:hint="eastAsia"/>
          <w:sz w:val="36"/>
          <w:szCs w:val="36"/>
          <w:u w:val="single"/>
        </w:rPr>
        <w:t xml:space="preserve">           </w:t>
      </w:r>
      <w:r>
        <w:rPr>
          <w:rFonts w:hint="eastAsia"/>
          <w:sz w:val="36"/>
          <w:szCs w:val="36"/>
        </w:rPr>
        <w:t xml:space="preserve"> </w:t>
      </w:r>
      <w:r>
        <w:rPr>
          <w:rFonts w:hint="eastAsia"/>
          <w:sz w:val="36"/>
          <w:szCs w:val="36"/>
        </w:rPr>
        <w:t>学号</w:t>
      </w:r>
      <w:r>
        <w:rPr>
          <w:rFonts w:hint="eastAsia"/>
          <w:sz w:val="36"/>
          <w:szCs w:val="36"/>
          <w:u w:val="single"/>
        </w:rPr>
        <w:t xml:space="preserve">   22403010334          </w:t>
      </w:r>
    </w:p>
    <w:p w14:paraId="635EDDA2" w14:textId="1A3AF001" w:rsidR="00C52754" w:rsidRDefault="00A379BD">
      <w:pPr>
        <w:rPr>
          <w:sz w:val="36"/>
          <w:szCs w:val="36"/>
        </w:rPr>
      </w:pPr>
      <w:r>
        <w:rPr>
          <w:rFonts w:hint="eastAsia"/>
          <w:sz w:val="36"/>
          <w:szCs w:val="36"/>
        </w:rPr>
        <w:t>撰写日期</w:t>
      </w:r>
      <w:r>
        <w:rPr>
          <w:rFonts w:hint="eastAsia"/>
          <w:sz w:val="36"/>
          <w:szCs w:val="36"/>
          <w:u w:val="single"/>
        </w:rPr>
        <w:t xml:space="preserve">             </w:t>
      </w:r>
      <w:r w:rsidR="0085455A">
        <w:rPr>
          <w:rFonts w:hint="eastAsia"/>
          <w:sz w:val="36"/>
          <w:szCs w:val="36"/>
          <w:u w:val="single"/>
        </w:rPr>
        <w:t xml:space="preserve">2025/10/25   </w:t>
      </w:r>
      <w:r>
        <w:rPr>
          <w:rFonts w:hint="eastAsia"/>
          <w:sz w:val="36"/>
          <w:szCs w:val="36"/>
          <w:u w:val="single"/>
        </w:rPr>
        <w:t xml:space="preserve">             </w:t>
      </w:r>
    </w:p>
    <w:p w14:paraId="4969881C" w14:textId="77777777" w:rsidR="00C52754" w:rsidRDefault="00A379BD">
      <w:pPr>
        <w:rPr>
          <w:sz w:val="36"/>
          <w:szCs w:val="36"/>
          <w:u w:val="single"/>
        </w:rPr>
      </w:pPr>
      <w:r>
        <w:rPr>
          <w:rFonts w:hint="eastAsia"/>
          <w:sz w:val="36"/>
          <w:szCs w:val="36"/>
        </w:rPr>
        <w:t>指导教师</w:t>
      </w:r>
      <w:r>
        <w:rPr>
          <w:rFonts w:hint="eastAsia"/>
          <w:sz w:val="36"/>
          <w:szCs w:val="36"/>
          <w:u w:val="single"/>
        </w:rPr>
        <w:t xml:space="preserve">             </w:t>
      </w:r>
      <w:r>
        <w:rPr>
          <w:rFonts w:hint="eastAsia"/>
          <w:sz w:val="36"/>
          <w:szCs w:val="36"/>
          <w:u w:val="single"/>
        </w:rPr>
        <w:t>沈天曜</w:t>
      </w:r>
      <w:r>
        <w:rPr>
          <w:rFonts w:hint="eastAsia"/>
          <w:sz w:val="36"/>
          <w:szCs w:val="36"/>
          <w:u w:val="single"/>
        </w:rPr>
        <w:t xml:space="preserve">                      </w:t>
      </w:r>
    </w:p>
    <w:p w14:paraId="70978877" w14:textId="77777777" w:rsidR="00C52754" w:rsidRDefault="00C52754">
      <w:pPr>
        <w:rPr>
          <w:sz w:val="28"/>
          <w:szCs w:val="28"/>
        </w:rPr>
        <w:sectPr w:rsidR="00C52754">
          <w:footerReference w:type="default" r:id="rId11"/>
          <w:pgSz w:w="11906" w:h="16838"/>
          <w:pgMar w:top="1440" w:right="1800" w:bottom="1440" w:left="1800" w:header="851" w:footer="992" w:gutter="0"/>
          <w:cols w:space="720"/>
          <w:docGrid w:type="lines" w:linePitch="312"/>
        </w:sectPr>
      </w:pPr>
    </w:p>
    <w:p w14:paraId="780AAC68" w14:textId="77777777" w:rsidR="00CA2673" w:rsidRDefault="00CA2673" w:rsidP="00CA2673">
      <w:pPr>
        <w:jc w:val="center"/>
        <w:rPr>
          <w:sz w:val="44"/>
          <w:szCs w:val="44"/>
        </w:rPr>
      </w:pPr>
      <w:r>
        <w:rPr>
          <w:sz w:val="44"/>
          <w:szCs w:val="44"/>
        </w:rPr>
        <w:lastRenderedPageBreak/>
        <w:t>目录</w:t>
      </w:r>
    </w:p>
    <w:p w14:paraId="4C850732" w14:textId="77777777" w:rsidR="00CA2673" w:rsidRDefault="00CA2673" w:rsidP="00CA2673">
      <w:pPr>
        <w:pStyle w:val="TOC1"/>
        <w:tabs>
          <w:tab w:val="right" w:leader="dot" w:pos="8306"/>
        </w:tabs>
      </w:pPr>
      <w:r>
        <w:rPr>
          <w:sz w:val="28"/>
          <w:szCs w:val="28"/>
        </w:rPr>
        <w:fldChar w:fldCharType="begin"/>
      </w:r>
      <w:r>
        <w:rPr>
          <w:sz w:val="28"/>
          <w:szCs w:val="28"/>
        </w:rPr>
        <w:instrText xml:space="preserve"> </w:instrText>
      </w:r>
      <w:r>
        <w:rPr>
          <w:rFonts w:hint="eastAsia"/>
          <w:sz w:val="28"/>
          <w:szCs w:val="28"/>
        </w:rPr>
        <w:instrText>TOC \o "1-3" \h \z \u</w:instrText>
      </w:r>
      <w:r>
        <w:rPr>
          <w:sz w:val="28"/>
          <w:szCs w:val="28"/>
        </w:rPr>
        <w:instrText xml:space="preserve"> </w:instrText>
      </w:r>
      <w:r>
        <w:rPr>
          <w:sz w:val="28"/>
          <w:szCs w:val="28"/>
        </w:rPr>
        <w:fldChar w:fldCharType="separate"/>
      </w:r>
      <w:hyperlink w:anchor="_Toc30227" w:history="1">
        <w:r>
          <w:rPr>
            <w:rFonts w:hint="eastAsia"/>
          </w:rPr>
          <w:t xml:space="preserve">1. </w:t>
        </w:r>
        <w:r>
          <w:rPr>
            <w:rFonts w:hint="eastAsia"/>
          </w:rPr>
          <w:t>项目简介</w:t>
        </w:r>
        <w:r>
          <w:tab/>
        </w:r>
        <w:r>
          <w:fldChar w:fldCharType="begin"/>
        </w:r>
        <w:r>
          <w:instrText xml:space="preserve"> PAGEREF _Toc30227 \h </w:instrText>
        </w:r>
        <w:r>
          <w:fldChar w:fldCharType="separate"/>
        </w:r>
        <w:r>
          <w:t>3</w:t>
        </w:r>
        <w:r>
          <w:fldChar w:fldCharType="end"/>
        </w:r>
      </w:hyperlink>
    </w:p>
    <w:p w14:paraId="2671D4EB" w14:textId="77777777" w:rsidR="00CA2673" w:rsidRDefault="00CA2673" w:rsidP="00CA2673">
      <w:pPr>
        <w:pStyle w:val="TOC2"/>
        <w:tabs>
          <w:tab w:val="right" w:leader="dot" w:pos="8306"/>
        </w:tabs>
        <w:ind w:left="480"/>
      </w:pPr>
      <w:hyperlink w:anchor="_Toc2947" w:history="1">
        <w:r>
          <w:rPr>
            <w:rFonts w:hint="eastAsia"/>
          </w:rPr>
          <w:t>1.1</w:t>
        </w:r>
        <w:r>
          <w:rPr>
            <w:rFonts w:hint="eastAsia"/>
          </w:rPr>
          <w:t>项目背景</w:t>
        </w:r>
        <w:r>
          <w:tab/>
        </w:r>
        <w:r>
          <w:fldChar w:fldCharType="begin"/>
        </w:r>
        <w:r>
          <w:instrText xml:space="preserve"> PAGEREF _Toc2947 \h </w:instrText>
        </w:r>
        <w:r>
          <w:fldChar w:fldCharType="separate"/>
        </w:r>
        <w:r>
          <w:t>3</w:t>
        </w:r>
        <w:r>
          <w:fldChar w:fldCharType="end"/>
        </w:r>
      </w:hyperlink>
    </w:p>
    <w:p w14:paraId="78020758" w14:textId="77777777" w:rsidR="00CA2673" w:rsidRDefault="00CA2673" w:rsidP="00CA2673">
      <w:pPr>
        <w:pStyle w:val="TOC2"/>
        <w:tabs>
          <w:tab w:val="right" w:leader="dot" w:pos="8306"/>
        </w:tabs>
        <w:ind w:left="480"/>
      </w:pPr>
      <w:hyperlink w:anchor="_Toc17628" w:history="1">
        <w:r>
          <w:rPr>
            <w:rFonts w:hint="eastAsia"/>
          </w:rPr>
          <w:t>1.2</w:t>
        </w:r>
        <w:r>
          <w:rPr>
            <w:rFonts w:hint="eastAsia"/>
          </w:rPr>
          <w:t>车辆基本信息</w:t>
        </w:r>
        <w:r>
          <w:tab/>
        </w:r>
        <w:r>
          <w:fldChar w:fldCharType="begin"/>
        </w:r>
        <w:r>
          <w:instrText xml:space="preserve"> PAGEREF _Toc17628 \h </w:instrText>
        </w:r>
        <w:r>
          <w:fldChar w:fldCharType="separate"/>
        </w:r>
        <w:r>
          <w:t>3</w:t>
        </w:r>
        <w:r>
          <w:fldChar w:fldCharType="end"/>
        </w:r>
      </w:hyperlink>
    </w:p>
    <w:p w14:paraId="00E0C238" w14:textId="77777777" w:rsidR="00CA2673" w:rsidRDefault="00CA2673" w:rsidP="00CA2673">
      <w:pPr>
        <w:pStyle w:val="TOC2"/>
        <w:tabs>
          <w:tab w:val="right" w:leader="dot" w:pos="8306"/>
        </w:tabs>
        <w:ind w:left="480"/>
      </w:pPr>
      <w:hyperlink w:anchor="_Toc4038" w:history="1">
        <w:r>
          <w:rPr>
            <w:rFonts w:hint="eastAsia"/>
          </w:rPr>
          <w:t>1.3</w:t>
        </w:r>
        <w:r>
          <w:rPr>
            <w:rFonts w:hint="eastAsia"/>
          </w:rPr>
          <w:t>项目场景</w:t>
        </w:r>
        <w:r>
          <w:tab/>
        </w:r>
        <w:r>
          <w:fldChar w:fldCharType="begin"/>
        </w:r>
        <w:r>
          <w:instrText xml:space="preserve"> PAGEREF _Toc4038 \h </w:instrText>
        </w:r>
        <w:r>
          <w:fldChar w:fldCharType="separate"/>
        </w:r>
        <w:r>
          <w:t>3</w:t>
        </w:r>
        <w:r>
          <w:fldChar w:fldCharType="end"/>
        </w:r>
      </w:hyperlink>
    </w:p>
    <w:p w14:paraId="49878C93" w14:textId="77777777" w:rsidR="00CA2673" w:rsidRDefault="00CA2673" w:rsidP="00CA2673">
      <w:pPr>
        <w:pStyle w:val="TOC1"/>
        <w:tabs>
          <w:tab w:val="right" w:leader="dot" w:pos="8306"/>
        </w:tabs>
      </w:pPr>
      <w:hyperlink w:anchor="_Toc24147" w:history="1">
        <w:r>
          <w:t>2.</w:t>
        </w:r>
        <w:r>
          <w:rPr>
            <w:rFonts w:hint="eastAsia"/>
          </w:rPr>
          <w:t>系统的数学模型</w:t>
        </w:r>
        <w:r>
          <w:tab/>
        </w:r>
        <w:r>
          <w:fldChar w:fldCharType="begin"/>
        </w:r>
        <w:r>
          <w:instrText xml:space="preserve"> PAGEREF _Toc24147 \h </w:instrText>
        </w:r>
        <w:r>
          <w:fldChar w:fldCharType="separate"/>
        </w:r>
        <w:r>
          <w:t>4</w:t>
        </w:r>
        <w:r>
          <w:fldChar w:fldCharType="end"/>
        </w:r>
      </w:hyperlink>
    </w:p>
    <w:p w14:paraId="7028C003" w14:textId="77777777" w:rsidR="00CA2673" w:rsidRDefault="00CA2673" w:rsidP="00CA2673">
      <w:pPr>
        <w:pStyle w:val="TOC2"/>
        <w:tabs>
          <w:tab w:val="right" w:leader="dot" w:pos="8306"/>
        </w:tabs>
        <w:ind w:left="480"/>
      </w:pPr>
      <w:hyperlink w:anchor="_Toc26686" w:history="1">
        <w:r>
          <w:rPr>
            <w:rFonts w:hint="eastAsia"/>
          </w:rPr>
          <w:t>2.1</w:t>
        </w:r>
        <w:r>
          <w:rPr>
            <w:rFonts w:hint="eastAsia"/>
          </w:rPr>
          <w:t>悬挂系统的数学模型</w:t>
        </w:r>
        <w:r>
          <w:tab/>
        </w:r>
        <w:r>
          <w:fldChar w:fldCharType="begin"/>
        </w:r>
        <w:r>
          <w:instrText xml:space="preserve"> PAGEREF _Toc26686 \h </w:instrText>
        </w:r>
        <w:r>
          <w:fldChar w:fldCharType="separate"/>
        </w:r>
        <w:r>
          <w:t>4</w:t>
        </w:r>
        <w:r>
          <w:fldChar w:fldCharType="end"/>
        </w:r>
      </w:hyperlink>
    </w:p>
    <w:p w14:paraId="665B2BDF" w14:textId="77777777" w:rsidR="00CA2673" w:rsidRDefault="00CA2673" w:rsidP="00CA2673">
      <w:r>
        <w:tab/>
      </w:r>
      <w:r>
        <w:tab/>
      </w:r>
      <w:r>
        <w:rPr>
          <w:rFonts w:hint="eastAsia"/>
        </w:rPr>
        <w:t>2.1.1</w:t>
      </w:r>
      <w:r>
        <w:rPr>
          <w:rFonts w:hint="eastAsia"/>
        </w:rPr>
        <w:t>明确系统组成与受力</w:t>
      </w:r>
    </w:p>
    <w:p w14:paraId="52AF02B8" w14:textId="77777777" w:rsidR="00CA2673" w:rsidRDefault="00CA2673" w:rsidP="00CA2673">
      <w:r>
        <w:tab/>
      </w:r>
      <w:r>
        <w:tab/>
      </w:r>
      <w:r>
        <w:rPr>
          <w:rFonts w:hint="eastAsia"/>
        </w:rPr>
        <w:t>2.1.2</w:t>
      </w:r>
      <w:r>
        <w:rPr>
          <w:rFonts w:hint="eastAsia"/>
        </w:rPr>
        <w:t>对</w:t>
      </w:r>
      <w:r>
        <w:rPr>
          <w:rFonts w:hint="eastAsia"/>
        </w:rPr>
        <w:t>m</w:t>
      </w:r>
      <w:r>
        <w:rPr>
          <w:rFonts w:hint="eastAsia"/>
        </w:rPr>
        <w:t>进行受力分析</w:t>
      </w:r>
    </w:p>
    <w:p w14:paraId="1F083E96" w14:textId="77777777" w:rsidR="00CA2673" w:rsidRDefault="00CA2673" w:rsidP="00CA2673">
      <w:r>
        <w:tab/>
      </w:r>
      <w:r>
        <w:tab/>
      </w:r>
      <w:r>
        <w:rPr>
          <w:rFonts w:hint="eastAsia"/>
        </w:rPr>
        <w:t>2.1.3</w:t>
      </w:r>
      <w:r>
        <w:rPr>
          <w:rFonts w:hint="eastAsia"/>
        </w:rPr>
        <w:t>整理微分方程</w:t>
      </w:r>
    </w:p>
    <w:p w14:paraId="1A55CFFE" w14:textId="77777777" w:rsidR="00CA2673" w:rsidRPr="00902E09" w:rsidRDefault="00CA2673" w:rsidP="00CA2673">
      <w:r>
        <w:tab/>
      </w:r>
      <w:r>
        <w:tab/>
      </w:r>
      <w:r>
        <w:rPr>
          <w:rFonts w:hint="eastAsia"/>
        </w:rPr>
        <w:t>2.1.4</w:t>
      </w:r>
      <w:r>
        <w:rPr>
          <w:rFonts w:hint="eastAsia"/>
        </w:rPr>
        <w:t>进行拉普拉斯变换</w:t>
      </w:r>
    </w:p>
    <w:p w14:paraId="69191265" w14:textId="77777777" w:rsidR="00CA2673" w:rsidRDefault="00CA2673" w:rsidP="00CA2673">
      <w:pPr>
        <w:pStyle w:val="TOC2"/>
        <w:tabs>
          <w:tab w:val="right" w:leader="dot" w:pos="8306"/>
        </w:tabs>
        <w:ind w:left="480"/>
      </w:pPr>
      <w:hyperlink w:anchor="_Toc8057" w:history="1">
        <w:r>
          <w:rPr>
            <w:rFonts w:hint="eastAsia"/>
          </w:rPr>
          <w:t>2.2</w:t>
        </w:r>
        <w:r>
          <w:rPr>
            <w:rFonts w:hint="eastAsia"/>
          </w:rPr>
          <w:t>系统输入的数学模型</w:t>
        </w:r>
        <w:r>
          <w:tab/>
        </w:r>
        <w:r>
          <w:fldChar w:fldCharType="begin"/>
        </w:r>
        <w:r>
          <w:instrText xml:space="preserve"> PAGEREF _Toc8057 \h </w:instrText>
        </w:r>
        <w:r>
          <w:fldChar w:fldCharType="separate"/>
        </w:r>
        <w:r>
          <w:t>4</w:t>
        </w:r>
        <w:r>
          <w:fldChar w:fldCharType="end"/>
        </w:r>
      </w:hyperlink>
    </w:p>
    <w:p w14:paraId="01E3A5B4" w14:textId="77777777" w:rsidR="00CA2673" w:rsidRDefault="00CA2673" w:rsidP="00CA2673">
      <w:pPr>
        <w:pStyle w:val="TOC2"/>
        <w:tabs>
          <w:tab w:val="right" w:leader="dot" w:pos="8306"/>
        </w:tabs>
        <w:ind w:left="480"/>
      </w:pPr>
      <w:hyperlink w:anchor="_Toc6599" w:history="1">
        <w:r>
          <w:rPr>
            <w:rFonts w:hint="eastAsia"/>
          </w:rPr>
          <w:t>2.3</w:t>
        </w:r>
        <w:r>
          <w:rPr>
            <w:rFonts w:hint="eastAsia"/>
          </w:rPr>
          <w:t>当前系统状态分析</w:t>
        </w:r>
        <w:r>
          <w:tab/>
        </w:r>
        <w:r>
          <w:fldChar w:fldCharType="begin"/>
        </w:r>
        <w:r>
          <w:instrText xml:space="preserve"> PAGEREF _Toc6599 \h </w:instrText>
        </w:r>
        <w:r>
          <w:fldChar w:fldCharType="separate"/>
        </w:r>
        <w:r>
          <w:t>4</w:t>
        </w:r>
        <w:r>
          <w:fldChar w:fldCharType="end"/>
        </w:r>
      </w:hyperlink>
    </w:p>
    <w:p w14:paraId="1558AB48" w14:textId="77777777" w:rsidR="00CA2673" w:rsidRDefault="00CA2673" w:rsidP="00CA2673">
      <w:r>
        <w:tab/>
      </w:r>
      <w:r>
        <w:tab/>
      </w:r>
      <w:r>
        <w:rPr>
          <w:rFonts w:hint="eastAsia"/>
        </w:rPr>
        <w:t>2.3.1</w:t>
      </w:r>
      <w:r>
        <w:rPr>
          <w:rFonts w:hint="eastAsia"/>
        </w:rPr>
        <w:t>系统动力学核心参数定义</w:t>
      </w:r>
    </w:p>
    <w:p w14:paraId="05AFA82D" w14:textId="77777777" w:rsidR="00CA2673" w:rsidRDefault="00CA2673" w:rsidP="00CA2673">
      <w:r>
        <w:tab/>
      </w:r>
      <w:r>
        <w:tab/>
      </w:r>
      <w:r>
        <w:rPr>
          <w:rFonts w:hint="eastAsia"/>
        </w:rPr>
        <w:t>2.3.2</w:t>
      </w:r>
      <w:r>
        <w:rPr>
          <w:rFonts w:hint="eastAsia"/>
        </w:rPr>
        <w:t>当前系统状态的参数假设</w:t>
      </w:r>
    </w:p>
    <w:p w14:paraId="3ED3879C" w14:textId="77777777" w:rsidR="00CA2673" w:rsidRDefault="00CA2673" w:rsidP="00CA2673">
      <w:r>
        <w:tab/>
      </w:r>
      <w:r>
        <w:tab/>
      </w:r>
      <w:r>
        <w:rPr>
          <w:rFonts w:hint="eastAsia"/>
        </w:rPr>
        <w:t>2.3.3</w:t>
      </w:r>
      <w:r>
        <w:rPr>
          <w:rFonts w:hint="eastAsia"/>
        </w:rPr>
        <w:t>当前系统状态下的潜在问题</w:t>
      </w:r>
    </w:p>
    <w:p w14:paraId="54064D87" w14:textId="77777777" w:rsidR="00CA2673" w:rsidRPr="0058246F" w:rsidRDefault="00CA2673" w:rsidP="00CA2673">
      <w:r>
        <w:tab/>
      </w:r>
      <w:r>
        <w:tab/>
      </w:r>
      <w:r>
        <w:rPr>
          <w:rFonts w:hint="eastAsia"/>
        </w:rPr>
        <w:t>2.3.4</w:t>
      </w:r>
      <w:r>
        <w:rPr>
          <w:rFonts w:hint="eastAsia"/>
        </w:rPr>
        <w:t>当前状态分析结论</w:t>
      </w:r>
    </w:p>
    <w:p w14:paraId="10D9166D" w14:textId="77777777" w:rsidR="00CA2673" w:rsidRDefault="00CA2673" w:rsidP="00CA2673">
      <w:pPr>
        <w:pStyle w:val="TOC1"/>
        <w:tabs>
          <w:tab w:val="right" w:leader="dot" w:pos="8306"/>
        </w:tabs>
      </w:pPr>
      <w:hyperlink w:anchor="_Toc11791" w:history="1">
        <w:r>
          <w:rPr>
            <w:rFonts w:hint="eastAsia"/>
          </w:rPr>
          <w:t>3.</w:t>
        </w:r>
        <w:r>
          <w:rPr>
            <w:rFonts w:hint="eastAsia"/>
          </w:rPr>
          <w:t>悬挂系统调校</w:t>
        </w:r>
        <w:r>
          <w:tab/>
        </w:r>
        <w:r>
          <w:fldChar w:fldCharType="begin"/>
        </w:r>
        <w:r>
          <w:instrText xml:space="preserve"> PAGEREF _Toc11791 \h </w:instrText>
        </w:r>
        <w:r>
          <w:fldChar w:fldCharType="separate"/>
        </w:r>
        <w:r>
          <w:t>4</w:t>
        </w:r>
        <w:r>
          <w:fldChar w:fldCharType="end"/>
        </w:r>
      </w:hyperlink>
    </w:p>
    <w:p w14:paraId="733E1A07" w14:textId="77777777" w:rsidR="00CA2673" w:rsidRDefault="00CA2673" w:rsidP="00CA2673">
      <w:pPr>
        <w:pStyle w:val="TOC2"/>
        <w:tabs>
          <w:tab w:val="right" w:leader="dot" w:pos="8306"/>
        </w:tabs>
        <w:ind w:left="480"/>
      </w:pPr>
      <w:hyperlink w:anchor="_Toc32269" w:history="1">
        <w:r>
          <w:rPr>
            <w:rFonts w:hint="eastAsia"/>
          </w:rPr>
          <w:t>3.1</w:t>
        </w:r>
        <w:r>
          <w:rPr>
            <w:rFonts w:hint="eastAsia"/>
          </w:rPr>
          <w:t>悬架系统调控思路</w:t>
        </w:r>
        <w:r>
          <w:tab/>
        </w:r>
        <w:r>
          <w:fldChar w:fldCharType="begin"/>
        </w:r>
        <w:r>
          <w:instrText xml:space="preserve"> PAGEREF _Toc32269 \h </w:instrText>
        </w:r>
        <w:r>
          <w:fldChar w:fldCharType="separate"/>
        </w:r>
        <w:r>
          <w:t>4</w:t>
        </w:r>
        <w:r>
          <w:fldChar w:fldCharType="end"/>
        </w:r>
      </w:hyperlink>
    </w:p>
    <w:p w14:paraId="307974DB" w14:textId="77777777" w:rsidR="00CA2673" w:rsidRDefault="00CA2673" w:rsidP="00CA2673">
      <w:r>
        <w:tab/>
      </w:r>
      <w:r>
        <w:tab/>
      </w:r>
      <w:r>
        <w:rPr>
          <w:rFonts w:hint="eastAsia"/>
        </w:rPr>
        <w:t>3.1.1</w:t>
      </w:r>
      <w:r>
        <w:rPr>
          <w:rFonts w:hint="eastAsia"/>
        </w:rPr>
        <w:t>直接调控的参数</w:t>
      </w:r>
    </w:p>
    <w:p w14:paraId="3E84C834" w14:textId="77777777" w:rsidR="00CA2673" w:rsidRDefault="00CA2673" w:rsidP="00CA2673">
      <w:r>
        <w:tab/>
      </w:r>
      <w:r>
        <w:tab/>
      </w:r>
      <w:r>
        <w:rPr>
          <w:rFonts w:hint="eastAsia"/>
        </w:rPr>
        <w:t>3.1.2</w:t>
      </w:r>
      <w:r>
        <w:rPr>
          <w:rFonts w:hint="eastAsia"/>
        </w:rPr>
        <w:t>经过分析后我们应当间接观察的参数</w:t>
      </w:r>
    </w:p>
    <w:p w14:paraId="07015A25" w14:textId="77777777" w:rsidR="00CA2673" w:rsidRPr="00125688" w:rsidRDefault="00CA2673" w:rsidP="00CA2673">
      <w:r>
        <w:tab/>
      </w:r>
      <w:r>
        <w:tab/>
      </w:r>
      <w:r>
        <w:rPr>
          <w:rFonts w:hint="eastAsia"/>
        </w:rPr>
        <w:t>3.1.3</w:t>
      </w:r>
      <w:r>
        <w:rPr>
          <w:rFonts w:hint="eastAsia"/>
        </w:rPr>
        <w:t>悬架系统调教的核心指标</w:t>
      </w:r>
      <w:r>
        <w:rPr>
          <w:rFonts w:hint="eastAsia"/>
        </w:rPr>
        <w:t>:</w:t>
      </w:r>
      <w:r>
        <w:rPr>
          <w:rFonts w:hint="eastAsia"/>
        </w:rPr>
        <w:t>不稳定系数</w:t>
      </w:r>
    </w:p>
    <w:p w14:paraId="59EBFC74" w14:textId="77777777" w:rsidR="00CA2673" w:rsidRDefault="00CA2673" w:rsidP="00CA2673">
      <w:pPr>
        <w:pStyle w:val="TOC2"/>
        <w:tabs>
          <w:tab w:val="right" w:leader="dot" w:pos="8306"/>
        </w:tabs>
        <w:ind w:left="480"/>
      </w:pPr>
      <w:hyperlink w:anchor="_Toc25662" w:history="1">
        <w:r>
          <w:rPr>
            <w:rFonts w:hint="eastAsia"/>
          </w:rPr>
          <w:t>3.2</w:t>
        </w:r>
        <w:r>
          <w:rPr>
            <w:rFonts w:hint="eastAsia"/>
          </w:rPr>
          <w:t>最优</w:t>
        </w:r>
        <w:r>
          <w:rPr>
            <w:rFonts w:hint="eastAsia"/>
          </w:rPr>
          <w:t>k</w:t>
        </w:r>
        <w:r>
          <w:rPr>
            <w:rFonts w:hint="eastAsia"/>
          </w:rPr>
          <w:t>与</w:t>
        </w:r>
        <w:r>
          <w:rPr>
            <w:rFonts w:hint="eastAsia"/>
          </w:rPr>
          <w:t>c</w:t>
        </w:r>
        <w:r>
          <w:rPr>
            <w:rFonts w:hint="eastAsia"/>
          </w:rPr>
          <w:t>的区间选择</w:t>
        </w:r>
        <w:r>
          <w:tab/>
        </w:r>
        <w:r>
          <w:fldChar w:fldCharType="begin"/>
        </w:r>
        <w:r>
          <w:instrText xml:space="preserve"> PAGEREF _Toc25662 \h </w:instrText>
        </w:r>
        <w:r>
          <w:fldChar w:fldCharType="separate"/>
        </w:r>
        <w:r>
          <w:t>4</w:t>
        </w:r>
        <w:r>
          <w:fldChar w:fldCharType="end"/>
        </w:r>
      </w:hyperlink>
    </w:p>
    <w:p w14:paraId="4D40E520" w14:textId="77777777" w:rsidR="00CA2673" w:rsidRDefault="00CA2673" w:rsidP="00CA2673">
      <w:pPr>
        <w:pStyle w:val="TOC2"/>
        <w:tabs>
          <w:tab w:val="right" w:leader="dot" w:pos="8306"/>
        </w:tabs>
        <w:ind w:left="480"/>
      </w:pPr>
      <w:hyperlink w:anchor="_Toc31006" w:history="1">
        <w:r>
          <w:rPr>
            <w:rFonts w:hint="eastAsia"/>
          </w:rPr>
          <w:t>3.3</w:t>
        </w:r>
        <w:r>
          <w:rPr>
            <w:rFonts w:hint="eastAsia"/>
          </w:rPr>
          <w:t>通过判断不稳定系数选择最合适的</w:t>
        </w:r>
        <w:r>
          <w:rPr>
            <w:rFonts w:hint="eastAsia"/>
          </w:rPr>
          <w:t>c</w:t>
        </w:r>
        <w:r>
          <w:rPr>
            <w:rFonts w:hint="eastAsia"/>
          </w:rPr>
          <w:t>和</w:t>
        </w:r>
        <w:r>
          <w:rPr>
            <w:rFonts w:hint="eastAsia"/>
          </w:rPr>
          <w:t>k</w:t>
        </w:r>
        <w:r>
          <w:tab/>
        </w:r>
        <w:r>
          <w:fldChar w:fldCharType="begin"/>
        </w:r>
        <w:r>
          <w:instrText xml:space="preserve"> PAGEREF _Toc31006 \h </w:instrText>
        </w:r>
        <w:r>
          <w:fldChar w:fldCharType="separate"/>
        </w:r>
        <w:r>
          <w:t>4</w:t>
        </w:r>
        <w:r>
          <w:fldChar w:fldCharType="end"/>
        </w:r>
      </w:hyperlink>
    </w:p>
    <w:p w14:paraId="4DA2E78C" w14:textId="77777777" w:rsidR="00CA2673" w:rsidRDefault="00CA2673" w:rsidP="00CA2673">
      <w:r>
        <w:tab/>
      </w:r>
      <w:r>
        <w:tab/>
      </w:r>
      <w:r>
        <w:rPr>
          <w:rFonts w:hint="eastAsia"/>
        </w:rPr>
        <w:t>3.3.1</w:t>
      </w:r>
      <w:r>
        <w:rPr>
          <w:rFonts w:hint="eastAsia"/>
        </w:rPr>
        <w:t>不稳定系数的改进</w:t>
      </w:r>
    </w:p>
    <w:p w14:paraId="7D99C76A" w14:textId="77777777" w:rsidR="00CA2673" w:rsidRPr="008164E8" w:rsidRDefault="00CA2673" w:rsidP="00CA2673">
      <w:r>
        <w:tab/>
      </w:r>
      <w:r>
        <w:tab/>
      </w:r>
      <w:r>
        <w:rPr>
          <w:rFonts w:hint="eastAsia"/>
        </w:rPr>
        <w:t>3.3.2</w:t>
      </w:r>
      <w:r>
        <w:rPr>
          <w:rFonts w:hint="eastAsia"/>
        </w:rPr>
        <w:t>不稳定系数的使用</w:t>
      </w:r>
    </w:p>
    <w:p w14:paraId="0F841A62" w14:textId="77777777" w:rsidR="00CA2673" w:rsidRDefault="00CA2673" w:rsidP="00CA2673">
      <w:pPr>
        <w:pStyle w:val="TOC2"/>
        <w:tabs>
          <w:tab w:val="right" w:leader="dot" w:pos="8306"/>
        </w:tabs>
        <w:ind w:left="480"/>
      </w:pPr>
      <w:hyperlink w:anchor="_Toc18005" w:history="1">
        <w:r>
          <w:rPr>
            <w:rFonts w:hint="eastAsia"/>
          </w:rPr>
          <w:t>3.4</w:t>
        </w:r>
        <w:r>
          <w:rPr>
            <w:rFonts w:hint="eastAsia"/>
          </w:rPr>
          <w:t>系统响应分析与对比</w:t>
        </w:r>
        <w:r>
          <w:tab/>
        </w:r>
        <w:r>
          <w:fldChar w:fldCharType="begin"/>
        </w:r>
        <w:r>
          <w:instrText xml:space="preserve"> PAGEREF _Toc18005 \h </w:instrText>
        </w:r>
        <w:r>
          <w:fldChar w:fldCharType="separate"/>
        </w:r>
        <w:r>
          <w:t>4</w:t>
        </w:r>
        <w:r>
          <w:fldChar w:fldCharType="end"/>
        </w:r>
      </w:hyperlink>
    </w:p>
    <w:p w14:paraId="59F4D23B" w14:textId="77777777" w:rsidR="00CA2673" w:rsidRDefault="00CA2673" w:rsidP="00CA2673">
      <w:pPr>
        <w:pStyle w:val="TOC2"/>
        <w:tabs>
          <w:tab w:val="right" w:leader="dot" w:pos="8306"/>
        </w:tabs>
        <w:ind w:left="480"/>
      </w:pPr>
      <w:hyperlink w:anchor="_Toc18005" w:history="1">
        <w:r>
          <w:rPr>
            <w:rFonts w:hint="eastAsia"/>
          </w:rPr>
          <w:t>3.5</w:t>
        </w:r>
        <w:r>
          <w:rPr>
            <w:rFonts w:hint="eastAsia"/>
          </w:rPr>
          <w:t>调试好以后的加速度验证分析</w:t>
        </w:r>
        <w:r>
          <w:tab/>
        </w:r>
        <w:r>
          <w:fldChar w:fldCharType="begin"/>
        </w:r>
        <w:r>
          <w:instrText xml:space="preserve"> PAGEREF _Toc18005 \h </w:instrText>
        </w:r>
        <w:r>
          <w:fldChar w:fldCharType="separate"/>
        </w:r>
        <w:r>
          <w:t>4</w:t>
        </w:r>
        <w:r>
          <w:fldChar w:fldCharType="end"/>
        </w:r>
      </w:hyperlink>
    </w:p>
    <w:p w14:paraId="2031F6DB" w14:textId="77777777" w:rsidR="00CA2673" w:rsidRDefault="00CA2673" w:rsidP="00CA2673">
      <w:r>
        <w:tab/>
      </w:r>
      <w:r>
        <w:tab/>
      </w:r>
      <w:r>
        <w:rPr>
          <w:rFonts w:hint="eastAsia"/>
        </w:rPr>
        <w:t>3.5.1</w:t>
      </w:r>
      <w:r>
        <w:rPr>
          <w:rFonts w:hint="eastAsia"/>
        </w:rPr>
        <w:t>加速度分析</w:t>
      </w:r>
    </w:p>
    <w:p w14:paraId="37D7E5BC" w14:textId="77777777" w:rsidR="00CA2673" w:rsidRDefault="00CA2673" w:rsidP="00CA2673">
      <w:r>
        <w:tab/>
      </w:r>
      <w:r>
        <w:tab/>
      </w:r>
      <w:r>
        <w:rPr>
          <w:rFonts w:hint="eastAsia"/>
        </w:rPr>
        <w:t>3.5.2</w:t>
      </w:r>
      <w:r>
        <w:rPr>
          <w:rFonts w:hint="eastAsia"/>
        </w:rPr>
        <w:t>加速度计算原理与模型关联</w:t>
      </w:r>
    </w:p>
    <w:p w14:paraId="70951D48" w14:textId="77777777" w:rsidR="00CA2673" w:rsidRPr="0057442B" w:rsidRDefault="00CA2673" w:rsidP="00CA2673">
      <w:r>
        <w:tab/>
      </w:r>
      <w:r>
        <w:tab/>
      </w:r>
      <w:r>
        <w:rPr>
          <w:rFonts w:hint="eastAsia"/>
        </w:rPr>
        <w:t>3.5.3</w:t>
      </w:r>
      <w:r>
        <w:rPr>
          <w:rFonts w:hint="eastAsia"/>
        </w:rPr>
        <w:t>调整以后的结论</w:t>
      </w:r>
    </w:p>
    <w:p w14:paraId="23915802" w14:textId="77777777" w:rsidR="00CA2673" w:rsidRPr="00657F97" w:rsidRDefault="00CA2673" w:rsidP="00CA2673">
      <w:r>
        <w:tab/>
      </w:r>
      <w:r>
        <w:rPr>
          <w:rFonts w:hint="eastAsia"/>
        </w:rPr>
        <w:t>3.6</w:t>
      </w:r>
      <w:r>
        <w:rPr>
          <w:rFonts w:hint="eastAsia"/>
        </w:rPr>
        <w:t>在频域上分析调整</w:t>
      </w:r>
      <w:r>
        <w:rPr>
          <w:rFonts w:hint="eastAsia"/>
        </w:rPr>
        <w:t>c</w:t>
      </w:r>
      <w:r>
        <w:rPr>
          <w:rFonts w:hint="eastAsia"/>
        </w:rPr>
        <w:t>和</w:t>
      </w:r>
      <w:r>
        <w:rPr>
          <w:rFonts w:hint="eastAsia"/>
        </w:rPr>
        <w:t>k</w:t>
      </w:r>
    </w:p>
    <w:p w14:paraId="19E9FA27" w14:textId="77777777" w:rsidR="00CA2673" w:rsidRDefault="00CA2673" w:rsidP="00CA2673">
      <w:pPr>
        <w:pStyle w:val="TOC1"/>
        <w:tabs>
          <w:tab w:val="right" w:leader="dot" w:pos="8306"/>
        </w:tabs>
      </w:pPr>
      <w:hyperlink w:anchor="_Toc21659" w:history="1">
        <w:r>
          <w:rPr>
            <w:rFonts w:hint="eastAsia"/>
          </w:rPr>
          <w:t>4.</w:t>
        </w:r>
        <w:r>
          <w:rPr>
            <w:rFonts w:hint="eastAsia"/>
          </w:rPr>
          <w:t>结论</w:t>
        </w:r>
        <w:r>
          <w:tab/>
        </w:r>
        <w:r>
          <w:fldChar w:fldCharType="begin"/>
        </w:r>
        <w:r>
          <w:instrText xml:space="preserve"> PAGEREF _Toc21659 \h </w:instrText>
        </w:r>
        <w:r>
          <w:fldChar w:fldCharType="separate"/>
        </w:r>
        <w:r>
          <w:t>4</w:t>
        </w:r>
        <w:r>
          <w:fldChar w:fldCharType="end"/>
        </w:r>
      </w:hyperlink>
    </w:p>
    <w:p w14:paraId="402E7133" w14:textId="77777777" w:rsidR="00CA2673" w:rsidRDefault="00CA2673" w:rsidP="00CA2673">
      <w:pPr>
        <w:widowControl/>
        <w:jc w:val="left"/>
        <w:rPr>
          <w:sz w:val="28"/>
          <w:szCs w:val="28"/>
        </w:rPr>
        <w:sectPr w:rsidR="00CA2673" w:rsidSect="00CA2673">
          <w:pgSz w:w="11906" w:h="16838"/>
          <w:pgMar w:top="1440" w:right="1800" w:bottom="1440" w:left="1800" w:header="851" w:footer="992" w:gutter="0"/>
          <w:cols w:space="720"/>
          <w:docGrid w:type="lines" w:linePitch="312"/>
        </w:sectPr>
      </w:pPr>
      <w:r>
        <w:rPr>
          <w:szCs w:val="28"/>
        </w:rPr>
        <w:fldChar w:fldCharType="end"/>
      </w:r>
    </w:p>
    <w:p w14:paraId="0C9EFDF2" w14:textId="70F4BD2F" w:rsidR="00C52754" w:rsidRDefault="00C52754">
      <w:pPr>
        <w:widowControl/>
        <w:jc w:val="left"/>
        <w:rPr>
          <w:sz w:val="28"/>
          <w:szCs w:val="28"/>
        </w:rPr>
        <w:sectPr w:rsidR="00C52754">
          <w:pgSz w:w="11906" w:h="16838"/>
          <w:pgMar w:top="1440" w:right="1800" w:bottom="1440" w:left="1800" w:header="851" w:footer="992" w:gutter="0"/>
          <w:cols w:space="720"/>
          <w:docGrid w:type="lines" w:linePitch="312"/>
        </w:sectPr>
      </w:pPr>
    </w:p>
    <w:p w14:paraId="4A80F49F" w14:textId="56550F56" w:rsidR="00C52754" w:rsidRDefault="00A379BD">
      <w:pPr>
        <w:pStyle w:val="1"/>
        <w:numPr>
          <w:ilvl w:val="0"/>
          <w:numId w:val="1"/>
        </w:numPr>
        <w:jc w:val="center"/>
      </w:pPr>
      <w:bookmarkStart w:id="0" w:name="_Toc30227"/>
      <w:r>
        <w:rPr>
          <w:rFonts w:hint="eastAsia"/>
        </w:rPr>
        <w:lastRenderedPageBreak/>
        <w:t>项目简介</w:t>
      </w:r>
      <w:bookmarkEnd w:id="0"/>
    </w:p>
    <w:p w14:paraId="50354B15" w14:textId="0D626C9C" w:rsidR="00C52754" w:rsidRDefault="00A379BD">
      <w:pPr>
        <w:pStyle w:val="2"/>
      </w:pPr>
      <w:bookmarkStart w:id="1" w:name="_Toc2947"/>
      <w:r>
        <w:rPr>
          <w:rFonts w:hint="eastAsia"/>
        </w:rPr>
        <w:t>1.1</w:t>
      </w:r>
      <w:r>
        <w:rPr>
          <w:rFonts w:hint="eastAsia"/>
        </w:rPr>
        <w:t>项目背景</w:t>
      </w:r>
      <w:bookmarkEnd w:id="1"/>
    </w:p>
    <w:p w14:paraId="1A531759" w14:textId="6905D270" w:rsidR="0085455A" w:rsidRPr="0085455A" w:rsidRDefault="0085455A" w:rsidP="0085455A">
      <w:pPr>
        <w:ind w:firstLineChars="200" w:firstLine="480"/>
      </w:pPr>
      <w:r w:rsidRPr="0085455A">
        <w:t>在物流运输场景中，为实现驴肉焖子的高效运输，项目实施主体</w:t>
      </w:r>
      <w:r w:rsidR="00DE2E6B">
        <w:rPr>
          <w:rFonts w:hint="eastAsia"/>
        </w:rPr>
        <w:t>（良子）</w:t>
      </w:r>
      <w:r w:rsidRPr="0085455A">
        <w:t>购置了五菱新款微型开放式货车。然而，由于车辆使用者的体重特性，</w:t>
      </w:r>
      <w:r w:rsidRPr="0085455A">
        <w:rPr>
          <w:b/>
          <w:bCs/>
          <w:color w:val="4F81BD" w:themeColor="accent1"/>
        </w:rPr>
        <w:t>车辆载荷分布呈现出特定的受限状态，这直接导致车辆在行驶过程中底盘托底现象频发</w:t>
      </w:r>
      <w:r w:rsidRPr="0085455A">
        <w:rPr>
          <w:color w:val="4F81BD" w:themeColor="accent1"/>
        </w:rPr>
        <w:t>。</w:t>
      </w:r>
      <w:r w:rsidRPr="0085455A">
        <w:t>底盘托底会对车轮轮缘产生额外的机械应力，严重影响轮缘的结构可靠性与使用寿命，进而对整车的运输安全性和经济性构成威胁。</w:t>
      </w:r>
    </w:p>
    <w:p w14:paraId="00B3602B" w14:textId="6AF22F91" w:rsidR="0085455A" w:rsidRDefault="0085455A" w:rsidP="0085455A">
      <w:pPr>
        <w:ind w:firstLineChars="200" w:firstLine="480"/>
      </w:pPr>
      <w:r w:rsidRPr="0085455A">
        <w:t>从控制工程悬挂系统设计的角度来看，本项目的核心目标是通过对悬挂系统中弹簧弹性系数和阻尼器阻尼系数的系统性调教，构建具备优异动力学性能的车轮支撑系统。</w:t>
      </w:r>
      <w:r w:rsidRPr="0085455A">
        <w:rPr>
          <w:b/>
          <w:bCs/>
          <w:color w:val="4F81BD" w:themeColor="accent1"/>
        </w:rPr>
        <w:t>具体而言，合理匹配弹簧弹性系数能够优化车辆的垂直载荷分布，有效缓解底盘托底的诱因；而对阻尼系数的精准调控，则可衰减车轮在非平稳路面激励下的振动响应，降低轮缘所承受的动态载荷。</w:t>
      </w:r>
      <w:r w:rsidRPr="0085455A">
        <w:t>通过对这两个关键参数的协同调教，最终实现车轮稳定性的显著提升，同时大幅增强轮缘的耐用性，确保车辆在既定运输任务中保持长期可靠的运行状态，为驴肉焖子的运输提供坚实的装备技术保障。</w:t>
      </w:r>
    </w:p>
    <w:p w14:paraId="7A62198D" w14:textId="5BE04D02" w:rsidR="0085455A" w:rsidRDefault="0085455A" w:rsidP="0085455A">
      <w:pPr>
        <w:ind w:firstLineChars="200" w:firstLine="480"/>
        <w:rPr>
          <w:noProof/>
        </w:rPr>
      </w:pPr>
    </w:p>
    <w:p w14:paraId="0A558FAF" w14:textId="73A05B1D" w:rsidR="0085455A" w:rsidRDefault="00DE2E6B" w:rsidP="0085455A">
      <w:pPr>
        <w:ind w:firstLineChars="200" w:firstLine="480"/>
      </w:pPr>
      <w:r>
        <w:rPr>
          <w:noProof/>
        </w:rPr>
        <w:drawing>
          <wp:anchor distT="0" distB="0" distL="114300" distR="114300" simplePos="0" relativeHeight="251671040" behindDoc="0" locked="0" layoutInCell="1" allowOverlap="1" wp14:anchorId="2C16051C" wp14:editId="3613FB61">
            <wp:simplePos x="0" y="0"/>
            <wp:positionH relativeFrom="column">
              <wp:posOffset>1972894</wp:posOffset>
            </wp:positionH>
            <wp:positionV relativeFrom="paragraph">
              <wp:posOffset>19559</wp:posOffset>
            </wp:positionV>
            <wp:extent cx="3063875" cy="2297634"/>
            <wp:effectExtent l="0" t="0" r="3175" b="7620"/>
            <wp:wrapNone/>
            <wp:docPr id="9094916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66324" cy="22994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9296" behindDoc="0" locked="0" layoutInCell="1" allowOverlap="1" wp14:anchorId="5497EE9D" wp14:editId="7E5A992D">
            <wp:simplePos x="0" y="0"/>
            <wp:positionH relativeFrom="column">
              <wp:posOffset>679548</wp:posOffset>
            </wp:positionH>
            <wp:positionV relativeFrom="paragraph">
              <wp:posOffset>21485</wp:posOffset>
            </wp:positionV>
            <wp:extent cx="1296035" cy="2302510"/>
            <wp:effectExtent l="0" t="0" r="0" b="2540"/>
            <wp:wrapNone/>
            <wp:docPr id="13157289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6035" cy="2302510"/>
                    </a:xfrm>
                    <a:prstGeom prst="rect">
                      <a:avLst/>
                    </a:prstGeom>
                    <a:noFill/>
                  </pic:spPr>
                </pic:pic>
              </a:graphicData>
            </a:graphic>
            <wp14:sizeRelH relativeFrom="margin">
              <wp14:pctWidth>0</wp14:pctWidth>
            </wp14:sizeRelH>
            <wp14:sizeRelV relativeFrom="margin">
              <wp14:pctHeight>0</wp14:pctHeight>
            </wp14:sizeRelV>
          </wp:anchor>
        </w:drawing>
      </w:r>
    </w:p>
    <w:p w14:paraId="38F8BAB2" w14:textId="2E4CE01D" w:rsidR="0085455A" w:rsidRPr="0085455A" w:rsidRDefault="0085455A" w:rsidP="0085455A">
      <w:pPr>
        <w:ind w:firstLineChars="200" w:firstLine="480"/>
      </w:pPr>
    </w:p>
    <w:p w14:paraId="1FE0C68E" w14:textId="51C16639" w:rsidR="0085455A" w:rsidRPr="0085455A" w:rsidRDefault="0085455A">
      <w:pPr>
        <w:ind w:firstLineChars="200" w:firstLine="480"/>
      </w:pPr>
    </w:p>
    <w:p w14:paraId="39AB4A70" w14:textId="7D7D5617" w:rsidR="0085455A" w:rsidRDefault="0085455A">
      <w:pPr>
        <w:ind w:firstLineChars="200" w:firstLine="480"/>
      </w:pPr>
    </w:p>
    <w:p w14:paraId="4AB48762" w14:textId="5A126217" w:rsidR="0085455A" w:rsidRDefault="0085455A">
      <w:pPr>
        <w:ind w:firstLineChars="200" w:firstLine="480"/>
      </w:pPr>
    </w:p>
    <w:p w14:paraId="337E7D7B" w14:textId="289EE554" w:rsidR="0085455A" w:rsidRDefault="0085455A">
      <w:pPr>
        <w:ind w:firstLineChars="200" w:firstLine="480"/>
      </w:pPr>
    </w:p>
    <w:p w14:paraId="2D9EF52A" w14:textId="2452716B" w:rsidR="0085455A" w:rsidRDefault="0085455A">
      <w:pPr>
        <w:ind w:firstLineChars="200" w:firstLine="480"/>
      </w:pPr>
    </w:p>
    <w:p w14:paraId="3D470061" w14:textId="466189D4" w:rsidR="0085455A" w:rsidRDefault="0085455A">
      <w:pPr>
        <w:ind w:firstLineChars="200" w:firstLine="480"/>
      </w:pPr>
    </w:p>
    <w:p w14:paraId="0BFB0D5F" w14:textId="64F76DCB" w:rsidR="0085455A" w:rsidRDefault="0085455A">
      <w:pPr>
        <w:ind w:firstLineChars="200" w:firstLine="480"/>
      </w:pPr>
    </w:p>
    <w:p w14:paraId="65F97A9E" w14:textId="3B17BE72" w:rsidR="0085455A" w:rsidRDefault="0085455A" w:rsidP="0085455A"/>
    <w:p w14:paraId="4E113AE6" w14:textId="77777777" w:rsidR="0085455A" w:rsidRDefault="0085455A" w:rsidP="0085455A"/>
    <w:p w14:paraId="05C46844" w14:textId="661F30FE" w:rsidR="0085455A" w:rsidRDefault="0085455A" w:rsidP="0085455A"/>
    <w:p w14:paraId="03E68F66" w14:textId="00999816" w:rsidR="0085455A" w:rsidRDefault="0085455A" w:rsidP="0085455A">
      <w:pPr>
        <w:ind w:left="6300"/>
        <w:jc w:val="center"/>
      </w:pPr>
    </w:p>
    <w:p w14:paraId="4243A0D6" w14:textId="6DEDF1F1" w:rsidR="00DE2E6B" w:rsidRDefault="00DE2E6B" w:rsidP="00DE2E6B">
      <w:pPr>
        <w:jc w:val="center"/>
      </w:pPr>
      <w:r>
        <w:rPr>
          <w:rFonts w:ascii="黑体" w:eastAsia="黑体" w:hAnsi="黑体" w:cs="黑体" w:hint="eastAsia"/>
          <w:sz w:val="20"/>
          <w:szCs w:val="20"/>
        </w:rPr>
        <w:t>图1.1</w:t>
      </w:r>
      <w:r w:rsidRPr="00DE2E6B">
        <w:t xml:space="preserve"> </w:t>
      </w:r>
      <w:r>
        <w:rPr>
          <w:rFonts w:hint="eastAsia"/>
        </w:rPr>
        <w:t>良子和</w:t>
      </w:r>
      <w:r w:rsidRPr="0085455A">
        <w:t>五菱新款微型开放式货车</w:t>
      </w:r>
      <w:r>
        <w:rPr>
          <w:rFonts w:hint="eastAsia"/>
        </w:rPr>
        <w:t>示意图</w:t>
      </w:r>
    </w:p>
    <w:p w14:paraId="6DABC660" w14:textId="77777777" w:rsidR="00816E3B" w:rsidRPr="00DE2E6B" w:rsidRDefault="00816E3B" w:rsidP="0085455A"/>
    <w:p w14:paraId="297C9823" w14:textId="77777777" w:rsidR="00816E3B" w:rsidRDefault="00816E3B" w:rsidP="0085455A"/>
    <w:p w14:paraId="62910621" w14:textId="77777777" w:rsidR="00816E3B" w:rsidRDefault="00816E3B" w:rsidP="0085455A"/>
    <w:p w14:paraId="64DA6069" w14:textId="77777777" w:rsidR="00816E3B" w:rsidRDefault="00816E3B" w:rsidP="0085455A"/>
    <w:p w14:paraId="4431B18D" w14:textId="77777777" w:rsidR="00816E3B" w:rsidRDefault="00816E3B" w:rsidP="0085455A"/>
    <w:p w14:paraId="2DEF288D" w14:textId="77777777" w:rsidR="00816E3B" w:rsidRDefault="00816E3B" w:rsidP="0085455A">
      <w:pPr>
        <w:rPr>
          <w:rFonts w:ascii="黑体" w:eastAsia="黑体" w:hAnsi="黑体" w:cs="黑体" w:hint="eastAsia"/>
          <w:sz w:val="20"/>
          <w:szCs w:val="20"/>
        </w:rPr>
      </w:pPr>
    </w:p>
    <w:p w14:paraId="60C8516A" w14:textId="7FE84810" w:rsidR="00816E3B" w:rsidRPr="00816E3B" w:rsidRDefault="00A379BD">
      <w:pPr>
        <w:pStyle w:val="2"/>
      </w:pPr>
      <w:bookmarkStart w:id="2" w:name="_Toc17628"/>
      <w:r>
        <w:rPr>
          <w:rFonts w:hint="eastAsia"/>
        </w:rPr>
        <w:lastRenderedPageBreak/>
        <w:t>1.2</w:t>
      </w:r>
      <w:r>
        <w:rPr>
          <w:rFonts w:hint="eastAsia"/>
        </w:rPr>
        <w:t>车辆基本信息</w:t>
      </w:r>
      <w:bookmarkEnd w:id="2"/>
    </w:p>
    <w:p w14:paraId="51902143" w14:textId="38AE46D5" w:rsidR="00816E3B" w:rsidRDefault="00816E3B" w:rsidP="00816E3B">
      <w:pPr>
        <w:ind w:firstLineChars="200" w:firstLine="480"/>
      </w:pPr>
      <w:r>
        <w:rPr>
          <w:noProof/>
        </w:rPr>
        <w:drawing>
          <wp:inline distT="0" distB="0" distL="0" distR="0" wp14:anchorId="014DEA14" wp14:editId="427D765F">
            <wp:extent cx="3884314" cy="3240829"/>
            <wp:effectExtent l="0" t="0" r="1905" b="0"/>
            <wp:docPr id="10484868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1923" cy="3263864"/>
                    </a:xfrm>
                    <a:prstGeom prst="rect">
                      <a:avLst/>
                    </a:prstGeom>
                    <a:noFill/>
                  </pic:spPr>
                </pic:pic>
              </a:graphicData>
            </a:graphic>
          </wp:inline>
        </w:drawing>
      </w:r>
    </w:p>
    <w:p w14:paraId="5ECCFD22" w14:textId="6864C43F" w:rsidR="00DE2E6B" w:rsidRDefault="00DE2E6B" w:rsidP="00DE2E6B">
      <w:pPr>
        <w:jc w:val="center"/>
      </w:pPr>
      <w:r>
        <w:rPr>
          <w:rFonts w:ascii="黑体" w:eastAsia="黑体" w:hAnsi="黑体" w:cs="黑体" w:hint="eastAsia"/>
          <w:sz w:val="20"/>
          <w:szCs w:val="20"/>
        </w:rPr>
        <w:t>图1.2</w:t>
      </w:r>
      <w:bookmarkStart w:id="3" w:name="OLE_LINK1"/>
      <w:proofErr w:type="gramStart"/>
      <w:r w:rsidRPr="0085455A">
        <w:t>五</w:t>
      </w:r>
      <w:proofErr w:type="gramEnd"/>
      <w:r w:rsidRPr="0085455A">
        <w:t>菱新款微型开放式货车</w:t>
      </w:r>
      <w:bookmarkEnd w:id="3"/>
      <w:r>
        <w:rPr>
          <w:rFonts w:hint="eastAsia"/>
        </w:rPr>
        <w:t>侧视图</w:t>
      </w:r>
    </w:p>
    <w:p w14:paraId="60263BF4" w14:textId="77777777" w:rsidR="00DE2E6B" w:rsidRDefault="00DE2E6B" w:rsidP="00DE2E6B">
      <w:pPr>
        <w:jc w:val="center"/>
      </w:pPr>
    </w:p>
    <w:p w14:paraId="06163EEC" w14:textId="2B397BC3" w:rsidR="00816E3B" w:rsidRDefault="00816E3B">
      <w:pPr>
        <w:ind w:firstLineChars="200" w:firstLine="480"/>
      </w:pPr>
      <w:r>
        <w:rPr>
          <w:rFonts w:hint="eastAsia"/>
        </w:rPr>
        <w:t>1.</w:t>
      </w:r>
      <w:r>
        <w:t>对象为</w:t>
      </w:r>
      <w:proofErr w:type="gramStart"/>
      <w:r w:rsidRPr="0085455A">
        <w:t>五菱宏光</w:t>
      </w:r>
      <w:proofErr w:type="gramEnd"/>
      <w:r w:rsidRPr="0085455A">
        <w:t>新款微型开放式货车</w:t>
      </w:r>
      <w:r>
        <w:rPr>
          <w:rFonts w:hint="eastAsia"/>
        </w:rPr>
        <w:t>，良子以及焖子</w:t>
      </w:r>
      <w:r w:rsidR="00B31B9A">
        <w:rPr>
          <w:rFonts w:hint="eastAsia"/>
        </w:rPr>
        <w:t>以及车</w:t>
      </w:r>
      <w:r>
        <w:rPr>
          <w:rFonts w:hint="eastAsia"/>
        </w:rPr>
        <w:t>总重为</w:t>
      </w:r>
      <w:r>
        <w:rPr>
          <w:rFonts w:hint="eastAsia"/>
        </w:rPr>
        <w:t>1200kg</w:t>
      </w:r>
      <w:r>
        <w:rPr>
          <w:rFonts w:hint="eastAsia"/>
        </w:rPr>
        <w:t>。</w:t>
      </w:r>
    </w:p>
    <w:p w14:paraId="67E67DE6" w14:textId="1AA7CC3B" w:rsidR="00816E3B" w:rsidRDefault="00816E3B">
      <w:pPr>
        <w:ind w:firstLineChars="200" w:firstLine="480"/>
      </w:pPr>
      <w:r>
        <w:rPr>
          <w:rFonts w:hint="eastAsia"/>
        </w:rPr>
        <w:t>2.</w:t>
      </w:r>
      <w:r>
        <w:rPr>
          <w:rFonts w:hint="eastAsia"/>
        </w:rPr>
        <w:t>车辆仅配备最简易的弹簧阻尼悬挂系统。</w:t>
      </w:r>
    </w:p>
    <w:p w14:paraId="1AB97118" w14:textId="7FE74E36" w:rsidR="00816E3B" w:rsidRDefault="00816E3B">
      <w:pPr>
        <w:ind w:firstLineChars="200" w:firstLine="480"/>
      </w:pPr>
      <w:r>
        <w:rPr>
          <w:rFonts w:hint="eastAsia"/>
        </w:rPr>
        <w:t>3.</w:t>
      </w:r>
      <w:r>
        <w:rPr>
          <w:rFonts w:hint="eastAsia"/>
        </w:rPr>
        <w:t>轴距超长，重量平均分配在四个轮子中。</w:t>
      </w:r>
    </w:p>
    <w:p w14:paraId="76CAFF19" w14:textId="52059CF9" w:rsidR="00816E3B" w:rsidRDefault="00816E3B">
      <w:pPr>
        <w:ind w:firstLineChars="200" w:firstLine="480"/>
      </w:pPr>
      <w:r>
        <w:rPr>
          <w:rFonts w:hint="eastAsia"/>
        </w:rPr>
        <w:t>4.</w:t>
      </w:r>
      <w:r>
        <w:rPr>
          <w:rFonts w:hint="eastAsia"/>
        </w:rPr>
        <w:t>车轮上缘与车轮的距离最大仅为</w:t>
      </w:r>
      <w:r>
        <w:rPr>
          <w:rFonts w:hint="eastAsia"/>
        </w:rPr>
        <w:t>0.2m</w:t>
      </w:r>
      <w:r>
        <w:rPr>
          <w:rFonts w:hint="eastAsia"/>
        </w:rPr>
        <w:t>不能大于</w:t>
      </w:r>
      <w:r>
        <w:rPr>
          <w:rFonts w:hint="eastAsia"/>
        </w:rPr>
        <w:t>0.2m</w:t>
      </w:r>
      <w:r>
        <w:rPr>
          <w:rFonts w:hint="eastAsia"/>
        </w:rPr>
        <w:t>，这意味着车轮变化值最大不允许超过</w:t>
      </w:r>
      <w:r>
        <w:rPr>
          <w:rFonts w:hint="eastAsia"/>
        </w:rPr>
        <w:t>0.2m</w:t>
      </w:r>
      <w:r>
        <w:rPr>
          <w:rFonts w:hint="eastAsia"/>
        </w:rPr>
        <w:t>。</w:t>
      </w:r>
    </w:p>
    <w:p w14:paraId="5FF272D2" w14:textId="4D15A88B" w:rsidR="00816E3B" w:rsidRDefault="00816E3B">
      <w:pPr>
        <w:ind w:firstLineChars="200" w:firstLine="480"/>
      </w:pPr>
      <w:r>
        <w:rPr>
          <w:rFonts w:hint="eastAsia"/>
        </w:rPr>
        <w:t>5.</w:t>
      </w:r>
      <w:r>
        <w:rPr>
          <w:rFonts w:hint="eastAsia"/>
        </w:rPr>
        <w:t>在其他设计合理的基础上力求做到最舒适。</w:t>
      </w:r>
    </w:p>
    <w:p w14:paraId="1C49D2D9" w14:textId="77777777" w:rsidR="00C52754" w:rsidRDefault="00A379BD">
      <w:pPr>
        <w:pStyle w:val="2"/>
      </w:pPr>
      <w:bookmarkStart w:id="4" w:name="_Toc4038"/>
      <w:r>
        <w:rPr>
          <w:rFonts w:hint="eastAsia"/>
        </w:rPr>
        <w:t>1.3</w:t>
      </w:r>
      <w:r>
        <w:rPr>
          <w:rFonts w:hint="eastAsia"/>
        </w:rPr>
        <w:t>项目场景</w:t>
      </w:r>
      <w:bookmarkEnd w:id="4"/>
    </w:p>
    <w:p w14:paraId="50CE3771" w14:textId="3CD05888" w:rsidR="00816E3B" w:rsidRPr="00816E3B" w:rsidRDefault="00A379BD" w:rsidP="00816E3B">
      <w:pPr>
        <w:ind w:firstLineChars="200" w:firstLine="480"/>
        <w:rPr>
          <w:rFonts w:hAnsi="Cambria Math" w:cstheme="minorBidi"/>
          <w:szCs w:val="22"/>
        </w:rPr>
      </w:pPr>
      <w:r>
        <w:rPr>
          <w:rFonts w:hAnsi="Cambria Math" w:cstheme="minorBidi" w:hint="eastAsia"/>
          <w:szCs w:val="22"/>
        </w:rPr>
        <w:t>穿过减速带（尺寸如图</w:t>
      </w:r>
      <w:r w:rsidR="00147C74">
        <w:rPr>
          <w:rFonts w:hAnsi="Cambria Math" w:cstheme="minorBidi" w:hint="eastAsia"/>
          <w:szCs w:val="22"/>
        </w:rPr>
        <w:t>1.3</w:t>
      </w:r>
      <w:r>
        <w:rPr>
          <w:rFonts w:hAnsi="Cambria Math" w:cstheme="minorBidi" w:hint="eastAsia"/>
          <w:szCs w:val="22"/>
        </w:rPr>
        <w:t>所示）。</w:t>
      </w:r>
    </w:p>
    <w:p w14:paraId="1964EDDE" w14:textId="77777777" w:rsidR="00C52754" w:rsidRDefault="00A379BD">
      <w:pPr>
        <w:jc w:val="center"/>
      </w:pPr>
      <w:r>
        <w:rPr>
          <w:noProof/>
        </w:rPr>
        <w:drawing>
          <wp:inline distT="0" distB="0" distL="114300" distR="114300" wp14:anchorId="25B50866" wp14:editId="2D1007D3">
            <wp:extent cx="5270500" cy="1435100"/>
            <wp:effectExtent l="0" t="0" r="0" b="0"/>
            <wp:docPr id="10" name="图片 10" descr="1541280995d5406af7f4bdd391a1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541280995d5406af7f4bdd391a148f"/>
                    <pic:cNvPicPr>
                      <a:picLocks noChangeAspect="1"/>
                    </pic:cNvPicPr>
                  </pic:nvPicPr>
                  <pic:blipFill>
                    <a:blip r:embed="rId15"/>
                    <a:stretch>
                      <a:fillRect/>
                    </a:stretch>
                  </pic:blipFill>
                  <pic:spPr>
                    <a:xfrm>
                      <a:off x="0" y="0"/>
                      <a:ext cx="5270500" cy="1435100"/>
                    </a:xfrm>
                    <a:prstGeom prst="rect">
                      <a:avLst/>
                    </a:prstGeom>
                  </pic:spPr>
                </pic:pic>
              </a:graphicData>
            </a:graphic>
          </wp:inline>
        </w:drawing>
      </w:r>
    </w:p>
    <w:p w14:paraId="50061F82" w14:textId="45BD4403" w:rsidR="00C52754" w:rsidRDefault="00A379BD">
      <w:pPr>
        <w:jc w:val="center"/>
        <w:rPr>
          <w:sz w:val="28"/>
          <w:szCs w:val="36"/>
        </w:rPr>
      </w:pPr>
      <w:r>
        <w:rPr>
          <w:rFonts w:ascii="黑体" w:eastAsia="黑体" w:hAnsi="黑体" w:cs="黑体" w:hint="eastAsia"/>
          <w:sz w:val="20"/>
          <w:szCs w:val="20"/>
        </w:rPr>
        <w:t>图</w:t>
      </w:r>
      <w:r w:rsidR="00DE2E6B">
        <w:rPr>
          <w:rFonts w:ascii="黑体" w:eastAsia="黑体" w:hAnsi="黑体" w:cs="黑体" w:hint="eastAsia"/>
          <w:sz w:val="20"/>
          <w:szCs w:val="20"/>
        </w:rPr>
        <w:t>1.3</w:t>
      </w:r>
      <w:r>
        <w:rPr>
          <w:rFonts w:ascii="黑体" w:eastAsia="黑体" w:hAnsi="黑体" w:cs="黑体" w:hint="eastAsia"/>
          <w:sz w:val="20"/>
          <w:szCs w:val="20"/>
        </w:rPr>
        <w:t>减速带横截面</w:t>
      </w:r>
    </w:p>
    <w:p w14:paraId="15F3B178" w14:textId="77777777" w:rsidR="00C52754" w:rsidRDefault="00C52754">
      <w:pPr>
        <w:rPr>
          <w:sz w:val="28"/>
          <w:szCs w:val="36"/>
        </w:rPr>
      </w:pPr>
    </w:p>
    <w:p w14:paraId="40EC0A02" w14:textId="77777777" w:rsidR="00C52754" w:rsidRDefault="00A379BD">
      <w:pPr>
        <w:pStyle w:val="1"/>
        <w:tabs>
          <w:tab w:val="left" w:pos="312"/>
        </w:tabs>
        <w:spacing w:after="0"/>
        <w:jc w:val="center"/>
      </w:pPr>
      <w:bookmarkStart w:id="5" w:name="_Toc24147"/>
      <w:r>
        <w:lastRenderedPageBreak/>
        <w:t>2.</w:t>
      </w:r>
      <w:r>
        <w:rPr>
          <w:rFonts w:hint="eastAsia"/>
        </w:rPr>
        <w:t>系统的数学模型</w:t>
      </w:r>
      <w:bookmarkEnd w:id="5"/>
    </w:p>
    <w:p w14:paraId="3A48B828" w14:textId="26B99645" w:rsidR="00C52754" w:rsidRDefault="00A379BD">
      <w:pPr>
        <w:pStyle w:val="2"/>
        <w:spacing w:before="0" w:after="156"/>
      </w:pPr>
      <w:bookmarkStart w:id="6" w:name="_Toc26686"/>
      <w:r>
        <w:rPr>
          <w:rFonts w:hint="eastAsia"/>
        </w:rPr>
        <w:t>2.1</w:t>
      </w:r>
      <w:r>
        <w:rPr>
          <w:rFonts w:hint="eastAsia"/>
        </w:rPr>
        <w:t>悬挂系统的数学模型</w:t>
      </w:r>
      <w:bookmarkEnd w:id="6"/>
    </w:p>
    <w:p w14:paraId="64F9CC13" w14:textId="245522C0" w:rsidR="00DA0652" w:rsidRDefault="00DA0652">
      <w:pPr>
        <w:ind w:firstLineChars="200" w:firstLine="480"/>
      </w:pPr>
      <w:r>
        <w:rPr>
          <w:rFonts w:hint="eastAsia"/>
        </w:rPr>
        <w:t>2.1.1</w:t>
      </w:r>
      <w:r>
        <w:rPr>
          <w:rFonts w:hint="eastAsia"/>
        </w:rPr>
        <w:t>建模简化</w:t>
      </w:r>
    </w:p>
    <w:p w14:paraId="12CDB0AC" w14:textId="3F0604FA" w:rsidR="00C52754" w:rsidRDefault="00A379BD">
      <w:pPr>
        <w:ind w:firstLineChars="200" w:firstLine="480"/>
      </w:pPr>
      <w:r>
        <w:rPr>
          <w:rFonts w:hint="eastAsia"/>
        </w:rPr>
        <w:t>车辆</w:t>
      </w:r>
      <w:r w:rsidR="00816E3B">
        <w:rPr>
          <w:rFonts w:hint="eastAsia"/>
        </w:rPr>
        <w:t>悬挂系统建模与弹簧阻尼系统有关，对单个车轮进行数学建模分析</w:t>
      </w:r>
    </w:p>
    <w:p w14:paraId="18BC38B8" w14:textId="6BD6889D" w:rsidR="00816E3B" w:rsidRDefault="00DE2E6B">
      <w:pPr>
        <w:ind w:firstLineChars="200" w:firstLine="480"/>
      </w:pPr>
      <w:r>
        <w:rPr>
          <w:noProof/>
        </w:rPr>
        <w:drawing>
          <wp:anchor distT="0" distB="0" distL="114300" distR="114300" simplePos="0" relativeHeight="251692544" behindDoc="1" locked="0" layoutInCell="1" allowOverlap="1" wp14:anchorId="4B57C39E" wp14:editId="563DAD6A">
            <wp:simplePos x="0" y="0"/>
            <wp:positionH relativeFrom="column">
              <wp:posOffset>2743200</wp:posOffset>
            </wp:positionH>
            <wp:positionV relativeFrom="paragraph">
              <wp:posOffset>90041</wp:posOffset>
            </wp:positionV>
            <wp:extent cx="2559050" cy="1657445"/>
            <wp:effectExtent l="0" t="0" r="0" b="0"/>
            <wp:wrapNone/>
            <wp:docPr id="19449800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050" cy="165744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304" behindDoc="0" locked="0" layoutInCell="1" allowOverlap="1" wp14:anchorId="098B0F86" wp14:editId="0C163723">
            <wp:simplePos x="0" y="0"/>
            <wp:positionH relativeFrom="column">
              <wp:posOffset>255561</wp:posOffset>
            </wp:positionH>
            <wp:positionV relativeFrom="paragraph">
              <wp:posOffset>88265</wp:posOffset>
            </wp:positionV>
            <wp:extent cx="2486061" cy="1658203"/>
            <wp:effectExtent l="0" t="0" r="0" b="0"/>
            <wp:wrapNone/>
            <wp:docPr id="10332498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86061" cy="1658203"/>
                    </a:xfrm>
                    <a:prstGeom prst="rect">
                      <a:avLst/>
                    </a:prstGeom>
                    <a:noFill/>
                  </pic:spPr>
                </pic:pic>
              </a:graphicData>
            </a:graphic>
          </wp:anchor>
        </w:drawing>
      </w:r>
    </w:p>
    <w:p w14:paraId="355E1178" w14:textId="07AF6E74" w:rsidR="00DE2E6B" w:rsidRDefault="00DE2E6B">
      <w:pPr>
        <w:ind w:firstLineChars="200" w:firstLine="480"/>
      </w:pPr>
    </w:p>
    <w:p w14:paraId="56E38FA7" w14:textId="795AF630" w:rsidR="00DE2E6B" w:rsidRDefault="00DE2E6B">
      <w:pPr>
        <w:ind w:firstLineChars="200" w:firstLine="480"/>
      </w:pPr>
      <w:r>
        <w:rPr>
          <w:noProof/>
        </w:rPr>
        <mc:AlternateContent>
          <mc:Choice Requires="wps">
            <w:drawing>
              <wp:anchor distT="0" distB="0" distL="114300" distR="114300" simplePos="0" relativeHeight="251694592" behindDoc="0" locked="0" layoutInCell="1" allowOverlap="1" wp14:anchorId="31A37770" wp14:editId="45B6764E">
                <wp:simplePos x="0" y="0"/>
                <wp:positionH relativeFrom="column">
                  <wp:posOffset>1682750</wp:posOffset>
                </wp:positionH>
                <wp:positionV relativeFrom="paragraph">
                  <wp:posOffset>149225</wp:posOffset>
                </wp:positionV>
                <wp:extent cx="2146300" cy="273050"/>
                <wp:effectExtent l="0" t="19050" r="63500" b="127000"/>
                <wp:wrapNone/>
                <wp:docPr id="1332869161" name="直接箭头连接符 8"/>
                <wp:cNvGraphicFramePr/>
                <a:graphic xmlns:a="http://schemas.openxmlformats.org/drawingml/2006/main">
                  <a:graphicData uri="http://schemas.microsoft.com/office/word/2010/wordprocessingShape">
                    <wps:wsp>
                      <wps:cNvCnPr/>
                      <wps:spPr>
                        <a:xfrm>
                          <a:off x="0" y="0"/>
                          <a:ext cx="2146300" cy="273050"/>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D40291" id="_x0000_t32" coordsize="21600,21600" o:spt="32" o:oned="t" path="m,l21600,21600e" filled="f">
                <v:path arrowok="t" fillok="f" o:connecttype="none"/>
                <o:lock v:ext="edit" shapetype="t"/>
              </v:shapetype>
              <v:shape id="直接箭头连接符 8" o:spid="_x0000_s1026" type="#_x0000_t32" style="position:absolute;margin-left:132.5pt;margin-top:11.75pt;width:169pt;height:21.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" strokecolor="#e00" strokeweight="4.5pt">
                <v:stroke endarrow="block"/>
              </v:shape>
            </w:pict>
          </mc:Fallback>
        </mc:AlternateContent>
      </w:r>
    </w:p>
    <w:p w14:paraId="050A09BE" w14:textId="1B7577CA" w:rsidR="00DE2E6B" w:rsidRDefault="00DE2E6B">
      <w:pPr>
        <w:ind w:firstLineChars="200" w:firstLine="480"/>
      </w:pPr>
    </w:p>
    <w:p w14:paraId="29F50F3E" w14:textId="60E489AC" w:rsidR="00DE2E6B" w:rsidRDefault="00DE2E6B">
      <w:pPr>
        <w:ind w:firstLineChars="200" w:firstLine="480"/>
      </w:pPr>
    </w:p>
    <w:p w14:paraId="48502F99" w14:textId="73808670" w:rsidR="00DE2E6B" w:rsidRDefault="00DE2E6B">
      <w:pPr>
        <w:ind w:firstLineChars="200" w:firstLine="480"/>
      </w:pPr>
    </w:p>
    <w:p w14:paraId="50A77A68" w14:textId="23C237AE" w:rsidR="00DE2E6B" w:rsidRDefault="00DE2E6B">
      <w:pPr>
        <w:ind w:firstLineChars="200" w:firstLine="480"/>
      </w:pPr>
    </w:p>
    <w:p w14:paraId="00B49EC1" w14:textId="78B8129B" w:rsidR="00DE2E6B" w:rsidRDefault="00DE2E6B">
      <w:pPr>
        <w:ind w:firstLineChars="200" w:firstLine="480"/>
      </w:pPr>
    </w:p>
    <w:p w14:paraId="39FFABDA" w14:textId="77777777" w:rsidR="00DE2E6B" w:rsidRDefault="00DE2E6B">
      <w:pPr>
        <w:ind w:firstLineChars="200" w:firstLine="480"/>
      </w:pPr>
    </w:p>
    <w:p w14:paraId="3C6188A8" w14:textId="0CC7B5B0" w:rsidR="00DE2E6B" w:rsidRDefault="00DE2E6B" w:rsidP="00DE2E6B">
      <w:pPr>
        <w:jc w:val="center"/>
        <w:rPr>
          <w:sz w:val="28"/>
          <w:szCs w:val="36"/>
        </w:rPr>
      </w:pPr>
      <w:r>
        <w:rPr>
          <w:rFonts w:ascii="黑体" w:eastAsia="黑体" w:hAnsi="黑体" w:cs="黑体" w:hint="eastAsia"/>
          <w:sz w:val="20"/>
          <w:szCs w:val="20"/>
        </w:rPr>
        <w:t>图2.1汽车悬挂模型图及减震器简图</w:t>
      </w:r>
    </w:p>
    <w:p w14:paraId="1CCA7983" w14:textId="1ADE020E" w:rsidR="00DE2E6B" w:rsidRDefault="00DE2E6B">
      <w:pPr>
        <w:ind w:firstLineChars="200" w:firstLine="480"/>
      </w:pPr>
      <w:r>
        <w:rPr>
          <w:rFonts w:hint="eastAsia"/>
        </w:rPr>
        <w:t>由于我们能力有限，所以我们直接简化多连杆结构，只保留起主要支撑作用的弹簧阻尼减震器，这样减少了模型其他</w:t>
      </w:r>
      <w:r w:rsidR="00DA0652">
        <w:rPr>
          <w:rFonts w:hint="eastAsia"/>
        </w:rPr>
        <w:t>影响因子，简化了计算。</w:t>
      </w:r>
    </w:p>
    <w:p w14:paraId="21E71937" w14:textId="2634FB58" w:rsidR="00DA0652" w:rsidRDefault="00DA0652">
      <w:pPr>
        <w:ind w:firstLineChars="200" w:firstLine="480"/>
      </w:pPr>
      <w:r>
        <w:rPr>
          <w:rFonts w:hint="eastAsia"/>
        </w:rPr>
        <w:t>研究弹簧阻尼系统的传递函数</w:t>
      </w:r>
      <w:r w:rsidRPr="00DA0652">
        <w:t>，我们可以按照</w:t>
      </w:r>
      <w:r w:rsidRPr="00DA0652">
        <w:rPr>
          <w:b/>
          <w:bCs/>
        </w:rPr>
        <w:t>受力分析</w:t>
      </w:r>
      <w:r w:rsidRPr="00DA0652">
        <w:rPr>
          <w:b/>
          <w:bCs/>
        </w:rPr>
        <w:t>→</w:t>
      </w:r>
      <w:r w:rsidRPr="00DA0652">
        <w:rPr>
          <w:b/>
          <w:bCs/>
        </w:rPr>
        <w:t>建立微分方程</w:t>
      </w:r>
      <w:r w:rsidRPr="00DA0652">
        <w:rPr>
          <w:b/>
          <w:bCs/>
        </w:rPr>
        <w:t>→</w:t>
      </w:r>
      <w:r w:rsidRPr="00DA0652">
        <w:rPr>
          <w:b/>
          <w:bCs/>
        </w:rPr>
        <w:t>拉普拉斯变换</w:t>
      </w:r>
      <w:r w:rsidRPr="00DA0652">
        <w:rPr>
          <w:b/>
          <w:bCs/>
        </w:rPr>
        <w:t>→</w:t>
      </w:r>
      <w:r w:rsidRPr="00DA0652">
        <w:rPr>
          <w:b/>
          <w:bCs/>
        </w:rPr>
        <w:t>整理得到传递函数</w:t>
      </w:r>
      <w:r w:rsidRPr="00DA0652">
        <w:t>的步骤</w:t>
      </w:r>
    </w:p>
    <w:p w14:paraId="7447DB82" w14:textId="03BCF5C1" w:rsidR="00DA0652" w:rsidRPr="00DA0652" w:rsidRDefault="00DA0652" w:rsidP="00DA0652">
      <w:pPr>
        <w:ind w:firstLineChars="200" w:firstLine="560"/>
        <w:rPr>
          <w:sz w:val="28"/>
          <w:szCs w:val="28"/>
        </w:rPr>
      </w:pPr>
      <w:r w:rsidRPr="00DA0652">
        <w:rPr>
          <w:rFonts w:hint="eastAsia"/>
          <w:sz w:val="28"/>
          <w:szCs w:val="28"/>
        </w:rPr>
        <w:t>2.1.1</w:t>
      </w:r>
      <w:r>
        <w:rPr>
          <w:rFonts w:hint="eastAsia"/>
          <w:sz w:val="28"/>
          <w:szCs w:val="28"/>
        </w:rPr>
        <w:t>明确系统的组成与受力</w:t>
      </w:r>
    </w:p>
    <w:p w14:paraId="601FA949" w14:textId="77777777" w:rsidR="00DA0652" w:rsidRDefault="00DA0652" w:rsidP="00DA0652">
      <w:pPr>
        <w:ind w:firstLineChars="200" w:firstLine="480"/>
      </w:pPr>
    </w:p>
    <w:p w14:paraId="17ED1586" w14:textId="032C9368" w:rsidR="00DA0652" w:rsidRPr="00DA0652" w:rsidRDefault="00DA0652" w:rsidP="00DA0652">
      <w:pPr>
        <w:ind w:firstLineChars="200" w:firstLine="480"/>
      </w:pPr>
      <w:r w:rsidRPr="00DA0652">
        <w:t>我们研究的是</w:t>
      </w:r>
      <w:r w:rsidRPr="00DA0652">
        <w:t xml:space="preserve"> “</w:t>
      </w:r>
      <w:r w:rsidRPr="00DA0652">
        <w:t>质量</w:t>
      </w:r>
      <w:r w:rsidRPr="00DA0652">
        <w:t xml:space="preserve"> - </w:t>
      </w:r>
      <w:r w:rsidRPr="00DA0652">
        <w:t>弹簧</w:t>
      </w:r>
      <w:r w:rsidRPr="00DA0652">
        <w:t xml:space="preserve"> - </w:t>
      </w:r>
      <w:r w:rsidRPr="00DA0652">
        <w:t>阻尼</w:t>
      </w:r>
      <w:r w:rsidRPr="00DA0652">
        <w:t xml:space="preserve">” </w:t>
      </w:r>
      <w:r w:rsidRPr="00DA0652">
        <w:t>系统，其中：</w:t>
      </w:r>
    </w:p>
    <w:p w14:paraId="56E64BCC" w14:textId="77777777" w:rsidR="00DA0652" w:rsidRDefault="00DA0652" w:rsidP="00DA0652">
      <w:r>
        <w:rPr>
          <w:rFonts w:hint="eastAsia"/>
        </w:rPr>
        <w:t xml:space="preserve">2.1.1.1  </w:t>
      </w:r>
      <w:r w:rsidRPr="00DA0652">
        <w:t>m </w:t>
      </w:r>
      <w:r w:rsidRPr="00DA0652">
        <w:t>是车轮及相关部件的等效质量</w:t>
      </w:r>
    </w:p>
    <w:p w14:paraId="7D5F84A7" w14:textId="2955AD4E" w:rsidR="00DA0652" w:rsidRPr="00DA0652" w:rsidRDefault="00DA0652" w:rsidP="00DA0652">
      <w:pPr>
        <w:ind w:firstLineChars="300" w:firstLine="720"/>
      </w:pPr>
      <w:r w:rsidRPr="00DA0652">
        <w:t>（对应题目中的</w:t>
      </w:r>
      <w:r w:rsidRPr="00DA0652">
        <w:t xml:space="preserve"> “</w:t>
      </w:r>
      <w:r w:rsidRPr="00DA0652">
        <w:t>重量</w:t>
      </w:r>
      <w:r w:rsidRPr="00DA0652">
        <w:t>”</w:t>
      </w:r>
      <w:r w:rsidRPr="00DA0652">
        <w:t>，这里用质量</w:t>
      </w:r>
      <w:r w:rsidRPr="00DA0652">
        <w:t> m </w:t>
      </w:r>
      <w:r w:rsidRPr="00DA0652">
        <w:t>分析更准确）；</w:t>
      </w:r>
    </w:p>
    <w:p w14:paraId="5470E5BD" w14:textId="7601529D" w:rsidR="00DA0652" w:rsidRPr="00DA0652" w:rsidRDefault="00DA0652" w:rsidP="00DA0652">
      <w:r>
        <w:rPr>
          <w:rFonts w:hint="eastAsia"/>
        </w:rPr>
        <w:t xml:space="preserve">2.1.1.2  </w:t>
      </w:r>
      <w:r w:rsidRPr="00DA0652">
        <w:t>k </w:t>
      </w:r>
      <w:r w:rsidRPr="00DA0652">
        <w:t>是弹簧的弹性系数；</w:t>
      </w:r>
    </w:p>
    <w:p w14:paraId="0A2A733B" w14:textId="440778F9" w:rsidR="00DA0652" w:rsidRPr="00DA0652" w:rsidRDefault="00DA0652" w:rsidP="00DA0652">
      <w:r>
        <w:rPr>
          <w:rFonts w:hint="eastAsia"/>
        </w:rPr>
        <w:t xml:space="preserve">2.1.1.3  </w:t>
      </w:r>
      <w:r w:rsidRPr="00DA0652">
        <w:t>c </w:t>
      </w:r>
      <w:r w:rsidRPr="00DA0652">
        <w:t>是阻尼器的阻尼系数；</w:t>
      </w:r>
    </w:p>
    <w:p w14:paraId="01C532FA" w14:textId="449A078B" w:rsidR="00DA0652" w:rsidRDefault="00DA0652" w:rsidP="00DA0652">
      <w:r>
        <w:rPr>
          <w:rFonts w:hint="eastAsia"/>
        </w:rPr>
        <w:t xml:space="preserve">2.1.1.4  </w:t>
      </w:r>
      <w:r w:rsidRPr="00DA0652">
        <w:t>设质量</w:t>
      </w:r>
      <w:r w:rsidRPr="00DA0652">
        <w:t> m </w:t>
      </w:r>
      <w:r w:rsidRPr="00DA0652">
        <w:t>的位移为</w:t>
      </w:r>
      <w:r w:rsidRPr="00DA0652">
        <w:t> x(t)</w:t>
      </w:r>
      <w:r>
        <w:rPr>
          <w:rFonts w:hint="eastAsia"/>
        </w:rPr>
        <w:t>(</w:t>
      </w:r>
      <w:r w:rsidRPr="00DA0652">
        <w:t>向下为正</w:t>
      </w:r>
      <w:r>
        <w:rPr>
          <w:rFonts w:hint="eastAsia"/>
        </w:rPr>
        <w:t>）。</w:t>
      </w:r>
    </w:p>
    <w:p w14:paraId="1E71E81E" w14:textId="39AE51AE" w:rsidR="00816E3B" w:rsidRDefault="00DA0652" w:rsidP="00DA0652">
      <w:r>
        <w:rPr>
          <w:rFonts w:hint="eastAsia"/>
        </w:rPr>
        <w:t xml:space="preserve">2.1.1.5  </w:t>
      </w:r>
      <w:r w:rsidRPr="00DA0652">
        <w:t>外界激励的位移</w:t>
      </w:r>
      <w:r>
        <w:rPr>
          <w:rFonts w:hint="eastAsia"/>
        </w:rPr>
        <w:t>(</w:t>
      </w:r>
      <w:r>
        <w:rPr>
          <w:rFonts w:hint="eastAsia"/>
        </w:rPr>
        <w:t>输出</w:t>
      </w:r>
      <w:r>
        <w:rPr>
          <w:rFonts w:hint="eastAsia"/>
        </w:rPr>
        <w:t>)</w:t>
      </w:r>
      <w:r w:rsidRPr="00DA0652">
        <w:t>为</w:t>
      </w:r>
      <w:r w:rsidRPr="00DA0652">
        <w:t> y(t)</w:t>
      </w:r>
      <w:r w:rsidRPr="00DA0652">
        <w:t>。</w:t>
      </w:r>
    </w:p>
    <w:p w14:paraId="64D9326A" w14:textId="1B699D7B" w:rsidR="00EF59EC" w:rsidRPr="00EF59EC" w:rsidRDefault="00EF59EC" w:rsidP="00EF59EC">
      <w:pPr>
        <w:ind w:firstLineChars="200" w:firstLine="560"/>
        <w:rPr>
          <w:sz w:val="28"/>
          <w:szCs w:val="28"/>
        </w:rPr>
      </w:pPr>
      <w:r w:rsidRPr="00DA0652">
        <w:rPr>
          <w:rFonts w:hint="eastAsia"/>
          <w:sz w:val="28"/>
          <w:szCs w:val="28"/>
        </w:rPr>
        <w:t>2.1.</w:t>
      </w:r>
      <w:r>
        <w:rPr>
          <w:rFonts w:hint="eastAsia"/>
          <w:sz w:val="28"/>
          <w:szCs w:val="28"/>
        </w:rPr>
        <w:t>2</w:t>
      </w:r>
      <w:r>
        <w:rPr>
          <w:rFonts w:hint="eastAsia"/>
          <w:sz w:val="28"/>
          <w:szCs w:val="28"/>
        </w:rPr>
        <w:t>对</w:t>
      </w:r>
      <w:r>
        <w:rPr>
          <w:rFonts w:hint="eastAsia"/>
          <w:sz w:val="28"/>
          <w:szCs w:val="28"/>
        </w:rPr>
        <w:t>m</w:t>
      </w:r>
      <w:r>
        <w:rPr>
          <w:rFonts w:hint="eastAsia"/>
          <w:sz w:val="28"/>
          <w:szCs w:val="28"/>
        </w:rPr>
        <w:t>进行受力分析</w:t>
      </w:r>
    </w:p>
    <w:p w14:paraId="6C13431B" w14:textId="77777777" w:rsidR="00EF59EC" w:rsidRPr="00EF59EC" w:rsidRDefault="00EF59EC" w:rsidP="00EF59EC">
      <w:r w:rsidRPr="00EF59EC">
        <w:t>根据</w:t>
      </w:r>
      <w:r w:rsidRPr="00EF59EC">
        <w:rPr>
          <w:b/>
          <w:bCs/>
        </w:rPr>
        <w:t>牛顿第二定律</w:t>
      </w:r>
      <w:r w:rsidRPr="00EF59EC">
        <w:t>（合力</w:t>
      </w:r>
      <w:r w:rsidRPr="00EF59EC">
        <w:t xml:space="preserve"> = </w:t>
      </w:r>
      <w:r w:rsidRPr="00EF59EC">
        <w:t>质量</w:t>
      </w:r>
      <w:r w:rsidRPr="00EF59EC">
        <w:t xml:space="preserve"> × </w:t>
      </w:r>
      <w:r w:rsidRPr="00EF59EC">
        <w:t>加速度），我们分析质量</w:t>
      </w:r>
      <w:r w:rsidRPr="00EF59EC">
        <w:t> m </w:t>
      </w:r>
      <w:r w:rsidRPr="00EF59EC">
        <w:t>受到的力：</w:t>
      </w:r>
    </w:p>
    <w:p w14:paraId="1BD3F1AF" w14:textId="77777777" w:rsidR="00EF59EC" w:rsidRDefault="00EF59EC" w:rsidP="00EF59EC">
      <w:pPr>
        <w:ind w:left="723" w:hangingChars="300" w:hanging="723"/>
      </w:pPr>
      <w:r>
        <w:rPr>
          <w:rFonts w:hint="eastAsia"/>
          <w:b/>
          <w:bCs/>
        </w:rPr>
        <w:t>2.1.2.1</w:t>
      </w:r>
      <w:r w:rsidRPr="00EF59EC">
        <w:rPr>
          <w:b/>
          <w:bCs/>
        </w:rPr>
        <w:t>弹簧的弹力</w:t>
      </w:r>
      <w:r w:rsidRPr="00EF59EC">
        <w:t>：弹簧的形变量是</w:t>
      </w:r>
      <w:r w:rsidRPr="00EF59EC">
        <w:t> x(t) - y(t)</w:t>
      </w:r>
      <w:r w:rsidRPr="00EF59EC">
        <w:t>，</w:t>
      </w:r>
    </w:p>
    <w:p w14:paraId="3A024677" w14:textId="3B82967C" w:rsidR="00EF59EC" w:rsidRPr="00EF59EC" w:rsidRDefault="00EF59EC" w:rsidP="00EF59EC">
      <w:pPr>
        <w:ind w:firstLineChars="900" w:firstLine="2160"/>
      </w:pPr>
      <w:r w:rsidRPr="00EF59EC">
        <w:t>因此弹力为</w:t>
      </w:r>
      <w:r w:rsidRPr="00EF59EC">
        <w:t> k(x(t) - y(t))</w:t>
      </w:r>
      <w:r w:rsidRPr="00EF59EC">
        <w:t>，方向向上（与位移方向相反）；</w:t>
      </w:r>
    </w:p>
    <w:p w14:paraId="04560D30" w14:textId="4A92CBF4" w:rsidR="00EF59EC" w:rsidRPr="00EF59EC" w:rsidRDefault="00EF59EC" w:rsidP="00EF59EC">
      <w:pPr>
        <w:ind w:left="723" w:hangingChars="300" w:hanging="723"/>
      </w:pPr>
      <w:r>
        <w:rPr>
          <w:rFonts w:hint="eastAsia"/>
          <w:b/>
          <w:bCs/>
        </w:rPr>
        <w:t>2.1.2.2</w:t>
      </w:r>
      <w:r w:rsidRPr="00EF59EC">
        <w:rPr>
          <w:b/>
          <w:bCs/>
        </w:rPr>
        <w:t>阻尼器的阻尼力</w:t>
      </w:r>
      <w:r w:rsidRPr="00EF59EC">
        <w:t>：阻尼力与相对速度成正比，相对速度是</w:t>
      </w:r>
      <w:r>
        <w:br/>
      </w:r>
      <m:oMathPara>
        <m:oMath>
          <m:r>
            <m:rPr>
              <m:lit/>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d>
            <m:dPr>
              <m:ctrlPr>
                <w:rPr>
                  <w:rFonts w:ascii="Cambria Math" w:hAnsi="Cambria Math"/>
                </w:rPr>
              </m:ctrlPr>
            </m:dPr>
            <m:e>
              <m:r>
                <m:rPr>
                  <m:sty m:val="p"/>
                </m:rPr>
                <w:rPr>
                  <w:rFonts w:ascii="Cambria Math" w:hAnsi="Cambria Math"/>
                </w:rPr>
                <m:t>t</m:t>
              </m:r>
            </m:e>
          </m:d>
          <m:r>
            <m:rPr>
              <m:sty m:val="p"/>
            </m:rPr>
            <w:rPr>
              <w:rFonts w:ascii="Cambria Math" w:hAnsi="Cambria Math"/>
            </w:rPr>
            <m:t>-</m:t>
          </m:r>
          <w:bookmarkStart w:id="7" w:name="_Hlk212311297"/>
          <m:acc>
            <m:accPr>
              <m:chr m:val="̇"/>
              <m:ctrlPr>
                <w:rPr>
                  <w:rFonts w:ascii="Cambria Math" w:hAnsi="Cambria Math"/>
                </w:rPr>
              </m:ctrlPr>
            </m:accPr>
            <m:e>
              <m:r>
                <m:rPr>
                  <m:sty m:val="p"/>
                </m:rPr>
                <w:rPr>
                  <w:rFonts w:ascii="Cambria Math" w:hAnsi="Cambria Math"/>
                </w:rPr>
                <m:t>y</m:t>
              </m:r>
            </m:e>
          </m:acc>
          <w:bookmarkEnd w:id="7"/>
          <m:d>
            <m:dPr>
              <m:ctrlPr>
                <w:rPr>
                  <w:rFonts w:ascii="Cambria Math" w:hAnsi="Cambria Math"/>
                </w:rPr>
              </m:ctrlPr>
            </m:dPr>
            <m:e>
              <m:r>
                <m:rPr>
                  <m:sty m:val="p"/>
                </m:rPr>
                <w:rPr>
                  <w:rFonts w:ascii="Cambria Math" w:hAnsi="Cambria Math"/>
                </w:rPr>
                <m:t>t</m:t>
              </m:r>
            </m:e>
          </m:d>
          <m:r>
            <m:rPr>
              <m:lit/>
              <m:sty m:val="p"/>
            </m:rPr>
            <w:rPr>
              <w:rFonts w:ascii="Cambria Math" w:hAnsi="Cambria Math"/>
            </w:rPr>
            <m:t>)</m:t>
          </m:r>
          <m:r>
            <m:rPr>
              <m:sty m:val="p"/>
            </m:rPr>
            <w:br/>
          </m:r>
        </m:oMath>
      </m:oMathPara>
      <w:r w:rsidRPr="00EF59EC">
        <w:t> </w:t>
      </w:r>
      <w:r>
        <w:rPr>
          <w:rFonts w:hint="eastAsia"/>
        </w:rPr>
        <w:t xml:space="preserve">                </w:t>
      </w:r>
      <w:r w:rsidRPr="00EF59EC">
        <w:t>因此阻尼力为</w:t>
      </w:r>
      <w:r>
        <w:rPr>
          <w:rFonts w:hint="eastAsia"/>
        </w:rPr>
        <w:t>(</w:t>
      </w:r>
      <w:r w:rsidRPr="00EF59EC">
        <w:t>方向向上</w:t>
      </w:r>
      <w:r>
        <w:rPr>
          <w:rFonts w:hint="eastAsia"/>
        </w:rPr>
        <w:t>)</w:t>
      </w:r>
      <w:r>
        <w:br/>
      </w:r>
      <m:oMathPara>
        <m:oMath>
          <m:r>
            <w:rPr>
              <w:rFonts w:ascii="Cambria Math" w:hAnsi="Cambria Math"/>
              <w:sz w:val="18"/>
              <w:szCs w:val="18"/>
            </w:rPr>
            <m:t>c</m:t>
          </m:r>
          <m:d>
            <m:dPr>
              <m:ctrlPr>
                <w:rPr>
                  <w:rFonts w:ascii="Cambria Math" w:hAnsi="Cambria Math"/>
                  <w:i/>
                  <w:sz w:val="18"/>
                  <w:szCs w:val="18"/>
                </w:rPr>
              </m:ctrlPr>
            </m:dPr>
            <m:e>
              <m:acc>
                <m:accPr>
                  <m:chr m:val="̇"/>
                  <m:ctrlPr>
                    <w:rPr>
                      <w:rFonts w:ascii="Cambria Math" w:hAnsi="Cambria Math"/>
                      <w:i/>
                      <w:sz w:val="18"/>
                      <w:szCs w:val="18"/>
                    </w:rPr>
                  </m:ctrlPr>
                </m:accPr>
                <m:e>
                  <m:r>
                    <w:rPr>
                      <w:rFonts w:ascii="Cambria Math" w:hAnsi="Cambria Math"/>
                      <w:sz w:val="18"/>
                      <w:szCs w:val="18"/>
                    </w:rPr>
                    <m:t>x</m:t>
                  </m:r>
                </m:e>
              </m:acc>
              <m:d>
                <m:dPr>
                  <m:ctrlPr>
                    <w:rPr>
                      <w:rFonts w:ascii="Cambria Math" w:hAnsi="Cambria Math"/>
                      <w:i/>
                      <w:sz w:val="18"/>
                      <w:szCs w:val="18"/>
                    </w:rPr>
                  </m:ctrlPr>
                </m:dPr>
                <m:e>
                  <m:r>
                    <w:rPr>
                      <w:rFonts w:ascii="Cambria Math" w:hAnsi="Cambria Math"/>
                      <w:sz w:val="18"/>
                      <w:szCs w:val="18"/>
                    </w:rPr>
                    <m:t>t</m:t>
                  </m:r>
                </m:e>
              </m:d>
              <m:r>
                <w:rPr>
                  <w:rFonts w:ascii="Cambria Math" w:hAnsi="Cambria Math"/>
                  <w:sz w:val="18"/>
                  <w:szCs w:val="18"/>
                </w:rPr>
                <m:t>-</m:t>
              </m:r>
              <m:acc>
                <m:accPr>
                  <m:chr m:val="̇"/>
                  <m:ctrlPr>
                    <w:rPr>
                      <w:rFonts w:ascii="Cambria Math" w:hAnsi="Cambria Math"/>
                    </w:rPr>
                  </m:ctrlPr>
                </m:accPr>
                <m:e>
                  <m:r>
                    <m:rPr>
                      <m:sty m:val="p"/>
                    </m:rPr>
                    <w:rPr>
                      <w:rFonts w:ascii="Cambria Math" w:hAnsi="Cambria Math"/>
                    </w:rPr>
                    <m:t>y</m:t>
                  </m:r>
                </m:e>
              </m:acc>
              <m:d>
                <m:dPr>
                  <m:ctrlPr>
                    <w:rPr>
                      <w:rFonts w:ascii="Cambria Math" w:hAnsi="Cambria Math"/>
                      <w:i/>
                      <w:sz w:val="18"/>
                      <w:szCs w:val="18"/>
                    </w:rPr>
                  </m:ctrlPr>
                </m:dPr>
                <m:e>
                  <m:r>
                    <w:rPr>
                      <w:rFonts w:ascii="Cambria Math" w:hAnsi="Cambria Math"/>
                      <w:sz w:val="18"/>
                      <w:szCs w:val="18"/>
                    </w:rPr>
                    <m:t>t</m:t>
                  </m:r>
                </m:e>
              </m:d>
            </m:e>
          </m:d>
        </m:oMath>
      </m:oMathPara>
    </w:p>
    <w:p w14:paraId="506C43FD" w14:textId="77777777" w:rsidR="00EF59EC" w:rsidRDefault="00EF59EC" w:rsidP="00EF59EC">
      <w:pPr>
        <w:ind w:left="723" w:hangingChars="300" w:hanging="723"/>
      </w:pPr>
      <w:r>
        <w:rPr>
          <w:rFonts w:hint="eastAsia"/>
          <w:b/>
          <w:bCs/>
        </w:rPr>
        <w:t>2.1.2.3</w:t>
      </w:r>
      <w:r w:rsidRPr="00EF59EC">
        <w:rPr>
          <w:b/>
          <w:bCs/>
        </w:rPr>
        <w:t>惯性力</w:t>
      </w:r>
      <w:r w:rsidRPr="00EF59EC">
        <w:t>：质量的加速度是</w:t>
      </w:r>
      <w:r w:rsidRPr="00EF59EC">
        <w:t>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sidRPr="00EF59EC">
        <w:t>，因此惯性力为</w:t>
      </w:r>
      <w:r>
        <w:rPr>
          <w:rFonts w:hint="eastAsia"/>
        </w:rPr>
        <w:t>ma=</w:t>
      </w:r>
      <m:oMath>
        <m:r>
          <w:rPr>
            <w:rFonts w:ascii="Cambria Math" w:hAnsi="Cambria Math"/>
          </w:rPr>
          <m:t>m⋅</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sidRPr="00EF59EC">
        <w:t>，方向向上</w:t>
      </w:r>
    </w:p>
    <w:p w14:paraId="7444A8A0" w14:textId="252325C2" w:rsidR="00EF59EC" w:rsidRDefault="00EF59EC" w:rsidP="00EF59EC">
      <w:pPr>
        <w:ind w:leftChars="300" w:left="720" w:firstLineChars="400" w:firstLine="960"/>
      </w:pPr>
      <w:r w:rsidRPr="00EF59EC">
        <w:t>（因为加速度向上时，惯性力向上）。</w:t>
      </w:r>
    </w:p>
    <w:p w14:paraId="687F3AFF" w14:textId="77777777" w:rsidR="00EF59EC" w:rsidRPr="00EF59EC" w:rsidRDefault="00EF59EC" w:rsidP="00EF59EC">
      <w:pPr>
        <w:ind w:leftChars="300" w:left="720" w:firstLineChars="400" w:firstLine="960"/>
      </w:pPr>
    </w:p>
    <w:p w14:paraId="0905F931" w14:textId="77777777" w:rsidR="00EF59EC" w:rsidRPr="00EF59EC" w:rsidRDefault="00EF59EC" w:rsidP="00EF59EC">
      <w:r w:rsidRPr="00EF59EC">
        <w:lastRenderedPageBreak/>
        <w:t>合力为</w:t>
      </w:r>
      <w:r w:rsidRPr="00EF59EC">
        <w:t xml:space="preserve"> 0</w:t>
      </w:r>
      <w:r w:rsidRPr="00EF59EC">
        <w:t>（静态平衡基础上的动态受力），因此列方程：</w:t>
      </w:r>
    </w:p>
    <w:p w14:paraId="4535720A" w14:textId="740726D2" w:rsidR="00EF59EC" w:rsidRPr="00EF59EC" w:rsidRDefault="00EF59EC" w:rsidP="00EF59EC"/>
    <w:p w14:paraId="5F1603B1" w14:textId="415600CD" w:rsidR="00EF59EC" w:rsidRPr="00EF59EC" w:rsidRDefault="00EF59EC" w:rsidP="00DA0652">
      <m:oMathPara>
        <m:oMath>
          <m:r>
            <w:rPr>
              <w:rFonts w:ascii="Cambria Math" w:hAnsi="Cambria Math"/>
            </w:rPr>
            <m:t>m</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+c</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e>
          </m:d>
          <m:r>
            <w:rPr>
              <w:rFonts w:ascii="Cambria Math" w:hAnsi="Cambria Math"/>
            </w:rPr>
            <m:t>=0</m:t>
          </m:r>
        </m:oMath>
      </m:oMathPara>
    </w:p>
    <w:p w14:paraId="20661EBA" w14:textId="08B5954C" w:rsidR="00EF59EC" w:rsidRPr="00EF59EC" w:rsidRDefault="00EF59EC" w:rsidP="00EF59EC">
      <w:pPr>
        <w:ind w:firstLineChars="200" w:firstLine="560"/>
        <w:rPr>
          <w:sz w:val="28"/>
          <w:szCs w:val="28"/>
        </w:rPr>
      </w:pPr>
      <w:r w:rsidRPr="00DA0652">
        <w:rPr>
          <w:rFonts w:hint="eastAsia"/>
          <w:sz w:val="28"/>
          <w:szCs w:val="28"/>
        </w:rPr>
        <w:t>2.1.</w:t>
      </w:r>
      <w:r>
        <w:rPr>
          <w:rFonts w:hint="eastAsia"/>
          <w:sz w:val="28"/>
          <w:szCs w:val="28"/>
        </w:rPr>
        <w:t>3</w:t>
      </w:r>
      <w:r>
        <w:rPr>
          <w:rFonts w:hint="eastAsia"/>
          <w:sz w:val="28"/>
          <w:szCs w:val="28"/>
        </w:rPr>
        <w:t>整理微分方程</w:t>
      </w:r>
    </w:p>
    <w:p w14:paraId="072F90B0" w14:textId="2B3BC7D7" w:rsidR="00DE2E6B" w:rsidRDefault="00B83BC2">
      <w:pPr>
        <w:ind w:firstLineChars="200" w:firstLine="480"/>
      </w:pPr>
      <m:oMathPara>
        <m:oMath>
          <m:r>
            <w:rPr>
              <w:rFonts w:ascii="Cambria Math" w:hAnsi="Cambria Math"/>
            </w:rPr>
            <m:t>mx¨(t)+cx˙(t)+kx(t)=cy˙​(t)+ky(t)</m:t>
          </m:r>
        </m:oMath>
      </m:oMathPara>
    </w:p>
    <w:p w14:paraId="7D3160DD" w14:textId="6A5E024E" w:rsidR="00B83BC2" w:rsidRPr="00EF59EC" w:rsidRDefault="00B83BC2" w:rsidP="00B83BC2">
      <w:pPr>
        <w:ind w:firstLineChars="200" w:firstLine="560"/>
        <w:rPr>
          <w:sz w:val="28"/>
          <w:szCs w:val="28"/>
        </w:rPr>
      </w:pPr>
      <w:r w:rsidRPr="00DA0652">
        <w:rPr>
          <w:rFonts w:hint="eastAsia"/>
          <w:sz w:val="28"/>
          <w:szCs w:val="28"/>
        </w:rPr>
        <w:t>2.1.</w:t>
      </w:r>
      <w:r>
        <w:rPr>
          <w:rFonts w:hint="eastAsia"/>
          <w:sz w:val="28"/>
          <w:szCs w:val="28"/>
        </w:rPr>
        <w:t>4</w:t>
      </w:r>
      <w:r>
        <w:rPr>
          <w:rFonts w:hint="eastAsia"/>
          <w:sz w:val="28"/>
          <w:szCs w:val="28"/>
        </w:rPr>
        <w:t>进行拉普拉斯变换</w:t>
      </w:r>
    </w:p>
    <w:p w14:paraId="2C4A39E0" w14:textId="21391A8C" w:rsidR="00B83BC2" w:rsidRPr="00B83BC2" w:rsidRDefault="00B83BC2" w:rsidP="00B83BC2">
      <w:pPr>
        <w:ind w:firstLineChars="200" w:firstLine="480"/>
      </w:pPr>
      <w:r w:rsidRPr="00B83BC2">
        <w:t>拉普拉斯变换的核心是把</w:t>
      </w:r>
      <w:r w:rsidRPr="00B83BC2">
        <w:t xml:space="preserve"> “</w:t>
      </w:r>
      <w:r w:rsidRPr="00B83BC2">
        <w:t>时域函数</w:t>
      </w:r>
      <w:r w:rsidRPr="00B83BC2">
        <w:t>”</w:t>
      </w:r>
      <w:r w:rsidRPr="00B83BC2">
        <w:t>（带</w:t>
      </w:r>
      <w:r w:rsidRPr="00B83BC2">
        <w:t> t </w:t>
      </w:r>
      <w:r w:rsidRPr="00B83BC2">
        <w:t>的函数，比如</w:t>
      </w:r>
      <w:r w:rsidRPr="00B83BC2">
        <w:t> x(t)</w:t>
      </w:r>
      <w:r w:rsidRPr="00B83BC2">
        <w:t>、</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sidRPr="00B83BC2">
        <w:t>、</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sidRPr="00B83BC2">
        <w:t>转换为</w:t>
      </w:r>
      <w:r w:rsidRPr="00B83BC2">
        <w:t xml:space="preserve"> “</w:t>
      </w:r>
      <w:r w:rsidRPr="00B83BC2">
        <w:t>复频域函数</w:t>
      </w:r>
      <w:r w:rsidRPr="00B83BC2">
        <w:t>”</w:t>
      </w:r>
      <w:r w:rsidRPr="00B83BC2">
        <w:t>（带</w:t>
      </w:r>
      <w:r w:rsidRPr="00B83BC2">
        <w:t> s </w:t>
      </w:r>
      <w:r w:rsidRPr="00B83BC2">
        <w:t>的函数）。我们需要</w:t>
      </w:r>
      <w:r>
        <w:rPr>
          <w:rFonts w:hint="eastAsia"/>
        </w:rPr>
        <w:t>得</w:t>
      </w:r>
      <w:r w:rsidRPr="00B83BC2">
        <w:t>到几个基本的拉普拉斯变换性质：</w:t>
      </w:r>
    </w:p>
    <w:p w14:paraId="18546414" w14:textId="322C283A" w:rsidR="00EF59EC" w:rsidRDefault="00B83BC2">
      <w:pPr>
        <w:ind w:firstLineChars="200" w:firstLine="480"/>
      </w:pPr>
      <w:r>
        <w:rPr>
          <w:rFonts w:hint="eastAsia"/>
        </w:rPr>
        <w:t>2.1.4.1</w:t>
      </w:r>
      <w:r w:rsidRPr="00B83BC2">
        <w:t>位移的变换：</w:t>
      </w:r>
      <m:oMath>
        <m:r>
          <m:rPr>
            <m:scr m:val="script"/>
          </m:rPr>
          <w:rPr>
            <w:rFonts w:ascii="Cambria Math" w:hAnsi="Cambria Math"/>
          </w:rPr>
          <m:t>L</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=x</m:t>
        </m:r>
        <m:d>
          <m:dPr>
            <m:ctrlPr>
              <w:rPr>
                <w:rFonts w:ascii="Cambria Math" w:hAnsi="Cambria Math"/>
                <w:i/>
              </w:rPr>
            </m:ctrlPr>
          </m:dPr>
          <m:e>
            <m:r>
              <w:rPr>
                <w:rFonts w:ascii="Cambria Math" w:hAnsi="Cambria Math"/>
              </w:rPr>
              <m:t>s</m:t>
            </m:r>
          </m:e>
        </m:d>
      </m:oMath>
    </w:p>
    <w:p w14:paraId="60236542" w14:textId="466706FD" w:rsidR="00B83BC2" w:rsidRDefault="00B83BC2">
      <w:pPr>
        <w:ind w:firstLineChars="200" w:firstLine="480"/>
      </w:pPr>
      <w:r>
        <w:rPr>
          <w:rFonts w:hint="eastAsia"/>
        </w:rPr>
        <w:t xml:space="preserve">2.1.4.2 </w:t>
      </w:r>
      <w:r w:rsidRPr="00B83BC2">
        <w:t>一阶导数的变换</w:t>
      </w:r>
      <w:r w:rsidR="00147C74">
        <w:rPr>
          <w:rFonts w:hint="eastAsia"/>
        </w:rPr>
        <w:t>：</w:t>
      </w:r>
      <w:r>
        <w:rPr>
          <w:rFonts w:hint="eastAsia"/>
        </w:rPr>
        <w:t xml:space="preserve"> </w:t>
      </w:r>
      <m:oMath>
        <m:r>
          <w:rPr>
            <w:rFonts w:ascii="Cambria Math" w:hAnsi="Cambria Math"/>
          </w:rPr>
          <m:t>L[x</m:t>
        </m:r>
        <m:r>
          <m:rPr>
            <m:nor/>
          </m:rPr>
          <m:t>˙</m:t>
        </m:r>
        <m:r>
          <w:rPr>
            <w:rFonts w:ascii="Cambria Math" w:hAnsi="Cambria Math"/>
          </w:rPr>
          <m:t>(t)]=sX(s)-x(0)</m:t>
        </m:r>
      </m:oMath>
      <w:r>
        <w:rPr>
          <w:rFonts w:hint="eastAsia"/>
        </w:rPr>
        <w:t xml:space="preserve">   </w:t>
      </w:r>
    </w:p>
    <w:p w14:paraId="2A2B3598" w14:textId="79633D5B" w:rsidR="00B83BC2" w:rsidRPr="00B83BC2" w:rsidRDefault="00B83BC2" w:rsidP="00B83BC2">
      <w:pPr>
        <w:ind w:firstLineChars="500" w:firstLine="1200"/>
      </w:pPr>
      <w:r w:rsidRPr="00B83BC2">
        <w:t>假设初始条件为</w:t>
      </w:r>
      <w:r w:rsidRPr="00B83BC2">
        <w:t xml:space="preserve"> 0</w:t>
      </w:r>
      <w:r w:rsidRPr="00B83BC2">
        <w:t>（系统初始静止），</w:t>
      </w:r>
      <w:r>
        <w:t xml:space="preserve"> </w:t>
      </w:r>
      <m:oMath>
        <m:r>
          <w:rPr>
            <w:rFonts w:ascii="Cambria Math" w:hAnsi="Cambria Math"/>
          </w:rPr>
          <m:t>L[x</m:t>
        </m:r>
        <m:r>
          <m:rPr>
            <m:nor/>
          </m:rPr>
          <m:t>˙</m:t>
        </m:r>
        <m:r>
          <w:rPr>
            <w:rFonts w:ascii="Cambria Math" w:hAnsi="Cambria Math"/>
          </w:rPr>
          <m:t>(t)]=sX(s)</m:t>
        </m:r>
      </m:oMath>
    </w:p>
    <w:p w14:paraId="48B6C74C" w14:textId="75C27BCE" w:rsidR="00147C74" w:rsidRDefault="00B83BC2" w:rsidP="00147C74">
      <w:pPr>
        <w:ind w:firstLine="480"/>
      </w:pPr>
      <w:r>
        <w:rPr>
          <w:rFonts w:hint="eastAsia"/>
        </w:rPr>
        <w:t>2.1.4.3</w:t>
      </w:r>
      <w:proofErr w:type="gramStart"/>
      <w:r w:rsidR="00147C74" w:rsidRPr="00147C74">
        <w:t>二</w:t>
      </w:r>
      <w:proofErr w:type="gramEnd"/>
      <w:r w:rsidR="00147C74" w:rsidRPr="00147C74">
        <w:t>阶导数的变换：</w:t>
      </w:r>
      <m:oMath>
        <m:r>
          <w:rPr>
            <w:rFonts w:ascii="Cambria Math" w:hAnsi="Cambria Math"/>
          </w:rPr>
          <m:t>L[x</m:t>
        </m:r>
        <m:r>
          <m:rPr>
            <m:nor/>
          </m:rPr>
          <m:t>¨</m:t>
        </m:r>
        <m:r>
          <w:rPr>
            <w:rFonts w:ascii="Cambria Math" w:hAnsi="Cambria Math"/>
          </w:rPr>
          <m:t>(t)]=s2X(s)-sx(0)-x</m:t>
        </m:r>
        <m:r>
          <m:rPr>
            <m:nor/>
          </m:rPr>
          <m:t>˙</m:t>
        </m:r>
        <m:r>
          <w:rPr>
            <w:rFonts w:ascii="Cambria Math" w:hAnsi="Cambria Math"/>
          </w:rPr>
          <m:t>(0)</m:t>
        </m:r>
      </m:oMath>
    </w:p>
    <w:p w14:paraId="17C182C5" w14:textId="1CE49492" w:rsidR="00147C74" w:rsidRPr="00147C74" w:rsidRDefault="00147C74" w:rsidP="00147C74">
      <w:pPr>
        <w:ind w:firstLine="480"/>
      </w:pPr>
      <w:r>
        <w:rPr>
          <w:rFonts w:hint="eastAsia"/>
        </w:rPr>
        <w:t xml:space="preserve">      </w:t>
      </w:r>
      <w:r w:rsidRPr="00147C74">
        <w:t>初始条件为</w:t>
      </w:r>
      <w:r w:rsidRPr="00147C74">
        <w:t xml:space="preserve"> 0 </w:t>
      </w:r>
      <w:r w:rsidRPr="00147C74">
        <w:t>时</w:t>
      </w:r>
      <w:r>
        <w:rPr>
          <w:rFonts w:hint="eastAsia"/>
        </w:rPr>
        <w:t xml:space="preserve"> </w:t>
      </w:r>
      <m:oMath>
        <m:r>
          <w:rPr>
            <w:rFonts w:ascii="Cambria Math" w:hAnsi="Cambria Math"/>
          </w:rPr>
          <m:t>L[x</m:t>
        </m:r>
        <m:r>
          <m:rPr>
            <m:nor/>
          </m:rPr>
          <m:t>¨</m:t>
        </m:r>
        <m:r>
          <w:rPr>
            <w:rFonts w:ascii="Cambria Math" w:hAnsi="Cambria Math"/>
          </w:rPr>
          <m:t>(t)]=s2X(s)</m:t>
        </m:r>
      </m:oMath>
    </w:p>
    <w:p w14:paraId="4A8D1F9B" w14:textId="06BA419B" w:rsidR="00EF59EC" w:rsidRDefault="00147C74" w:rsidP="00147C74">
      <w:pPr>
        <w:ind w:firstLine="480"/>
      </w:pPr>
      <w:r>
        <w:rPr>
          <w:rFonts w:hint="eastAsia"/>
        </w:rPr>
        <w:t>2.1.4.4</w:t>
      </w:r>
      <w:r w:rsidRPr="00147C74">
        <w:t>对微分方程两边进行拉普拉斯变换</w:t>
      </w:r>
    </w:p>
    <w:p w14:paraId="6FE386E0" w14:textId="4CFEED6E" w:rsidR="00147C74" w:rsidRDefault="00147C74" w:rsidP="00147C74">
      <w:pPr>
        <w:ind w:left="360" w:firstLineChars="300" w:firstLine="720"/>
      </w:pPr>
      <w:r>
        <w:rPr>
          <w:rFonts w:hint="eastAsia"/>
        </w:rPr>
        <w:t>左</w:t>
      </w:r>
      <m:oMath>
        <m:r>
          <w:rPr>
            <w:rFonts w:ascii="Cambria Math" w:hAnsi="Cambria Math"/>
          </w:rPr>
          <m:t>L[mx</m:t>
        </m:r>
        <m:r>
          <m:rPr>
            <m:nor/>
          </m:rPr>
          <m:t>¨</m:t>
        </m:r>
        <m:r>
          <w:rPr>
            <w:rFonts w:ascii="Cambria Math" w:hAnsi="Cambria Math"/>
          </w:rPr>
          <m:t>(t)+cx</m:t>
        </m:r>
        <m:r>
          <m:rPr>
            <m:nor/>
          </m:rPr>
          <m:t>˙</m:t>
        </m:r>
        <m:r>
          <w:rPr>
            <w:rFonts w:ascii="Cambria Math" w:hAnsi="Cambria Math"/>
          </w:rPr>
          <m:t>(t)+kx(t)]=ms2X(s)+csX(s)+kX(s)</m:t>
        </m:r>
      </m:oMath>
    </w:p>
    <w:p w14:paraId="74F21E75" w14:textId="35FBC10F" w:rsidR="00147C74" w:rsidRDefault="00147C74" w:rsidP="00147C74">
      <w:pPr>
        <w:ind w:left="360" w:firstLineChars="300" w:firstLine="720"/>
      </w:pPr>
      <w:r>
        <w:rPr>
          <w:rFonts w:hint="eastAsia"/>
        </w:rPr>
        <w:t>右</w:t>
      </w:r>
      <m:oMath>
        <m:r>
          <w:rPr>
            <w:rFonts w:ascii="Cambria Math" w:hAnsi="Cambria Math"/>
          </w:rPr>
          <m:t>L[cy</m:t>
        </m:r>
        <m:r>
          <m:rPr>
            <m:nor/>
          </m:rPr>
          <m:t>˙</m:t>
        </m:r>
        <m:r>
          <w:rPr>
            <w:rFonts w:ascii="Cambria Math" w:hAnsi="Cambria Math"/>
          </w:rPr>
          <m:t>(t)+ky(t)]=csY(s)+kY(s)</m:t>
        </m:r>
      </m:oMath>
    </w:p>
    <w:p w14:paraId="5CAD3EF9" w14:textId="32BDC5F7" w:rsidR="00147C74" w:rsidRPr="00EF59EC" w:rsidRDefault="00147C74" w:rsidP="00147C74">
      <w:pPr>
        <w:ind w:firstLineChars="200" w:firstLine="560"/>
        <w:rPr>
          <w:sz w:val="28"/>
          <w:szCs w:val="28"/>
        </w:rPr>
      </w:pPr>
      <w:r w:rsidRPr="00DA0652">
        <w:rPr>
          <w:rFonts w:hint="eastAsia"/>
          <w:sz w:val="28"/>
          <w:szCs w:val="28"/>
        </w:rPr>
        <w:t>2.1.</w:t>
      </w:r>
      <w:r>
        <w:rPr>
          <w:rFonts w:hint="eastAsia"/>
          <w:sz w:val="28"/>
          <w:szCs w:val="28"/>
        </w:rPr>
        <w:t>5</w:t>
      </w:r>
      <w:r>
        <w:rPr>
          <w:rFonts w:hint="eastAsia"/>
          <w:sz w:val="28"/>
          <w:szCs w:val="28"/>
        </w:rPr>
        <w:t>推导传递函数</w:t>
      </w:r>
    </w:p>
    <w:p w14:paraId="1CF9411A" w14:textId="0CC55E18" w:rsidR="00147C74" w:rsidRDefault="00147C74" w:rsidP="00147C74">
      <w:pPr>
        <w:ind w:left="360"/>
      </w:pPr>
      <w:r w:rsidRPr="00147C74">
        <w:t>传递函数的定义是</w:t>
      </w:r>
      <w:r w:rsidRPr="00147C74">
        <w:t xml:space="preserve"> “</w:t>
      </w:r>
      <w:r w:rsidRPr="00147C74">
        <w:t>输出的拉普拉斯变换与输入的拉普拉斯变换之比（初始条件为</w:t>
      </w:r>
      <w:r w:rsidRPr="00147C74">
        <w:t xml:space="preserve"> 0</w:t>
      </w:r>
      <w:r w:rsidRPr="00147C74">
        <w:t>）</w:t>
      </w:r>
      <w:r w:rsidRPr="00147C74">
        <w:t>”</w:t>
      </w:r>
      <w:r w:rsidRPr="00147C74">
        <w:t>。这里我们把</w:t>
      </w:r>
      <w:r w:rsidRPr="00147C74">
        <w:t> X(s) </w:t>
      </w:r>
      <w:r w:rsidRPr="00147C74">
        <w:t>视为输出，</w:t>
      </w:r>
      <w:r w:rsidRPr="00147C74">
        <w:t>Y(s) </w:t>
      </w:r>
      <w:r w:rsidRPr="00147C74">
        <w:t>视为输入因此传递函数</w:t>
      </w:r>
    </w:p>
    <w:p w14:paraId="758AF788" w14:textId="33EB36F8" w:rsidR="00147C74" w:rsidRPr="00147C74" w:rsidRDefault="00147C74" w:rsidP="00147C74">
      <w:pPr>
        <w:ind w:left="360"/>
      </w:pPr>
      <m:oMathPara>
        <m:oMath>
          <m:r>
            <w:rPr>
              <w:rFonts w:ascii="Cambria Math" w:hAnsi="Cambria Math"/>
            </w:rPr>
            <m:t>SYS=</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s</m:t>
                  </m:r>
                </m:e>
              </m:d>
            </m:num>
            <m:den>
              <m:r>
                <w:rPr>
                  <w:rFonts w:ascii="Cambria Math" w:hAnsi="Cambria Math"/>
                </w:rPr>
                <m:t>Y</m:t>
              </m:r>
              <m:d>
                <m:dPr>
                  <m:ctrlPr>
                    <w:rPr>
                      <w:rFonts w:ascii="Cambria Math" w:hAnsi="Cambria Math"/>
                      <w:i/>
                    </w:rPr>
                  </m:ctrlPr>
                </m:dPr>
                <m:e>
                  <m:r>
                    <w:rPr>
                      <w:rFonts w:ascii="Cambria Math" w:hAnsi="Cambria Math"/>
                    </w:rPr>
                    <m:t>s</m:t>
                  </m:r>
                </m:e>
              </m:d>
            </m:den>
          </m:f>
        </m:oMath>
      </m:oMathPara>
    </w:p>
    <w:p w14:paraId="1A879FF6" w14:textId="5FA42A34" w:rsidR="00147C74" w:rsidRDefault="00147C74" w:rsidP="00147C74">
      <w:pPr>
        <w:ind w:left="360"/>
      </w:pPr>
      <w:r w:rsidRPr="00147C74">
        <w:t>将变换后的方程整理</w:t>
      </w:r>
      <w:r>
        <w:rPr>
          <w:rFonts w:hint="eastAsia"/>
        </w:rPr>
        <w:t>解得</w:t>
      </w:r>
      <w:r>
        <w:rPr>
          <w:rFonts w:hint="eastAsia"/>
        </w:rPr>
        <w:t>SYS:</w:t>
      </w:r>
    </w:p>
    <w:p w14:paraId="2332223F" w14:textId="4F90E030" w:rsidR="00147C74" w:rsidRPr="00147C74" w:rsidRDefault="00147C74" w:rsidP="00147C74">
      <w:pPr>
        <w:ind w:left="360"/>
      </w:pPr>
      <m:oMathPara>
        <m:oMath>
          <m:r>
            <w:rPr>
              <w:rFonts w:ascii="Cambria Math" w:hAnsi="Cambria Math"/>
            </w:rPr>
            <m:t>ms2X(s)+csX(s)+kX(s)=csY(s)+kY(s)</m:t>
          </m:r>
        </m:oMath>
      </m:oMathPara>
    </w:p>
    <w:p w14:paraId="7CC282A3" w14:textId="14D653CF" w:rsidR="00147C74" w:rsidRPr="00147C74" w:rsidRDefault="00147C74" w:rsidP="00147C74">
      <w:pPr>
        <w:ind w:left="360"/>
      </w:pPr>
      <m:oMathPara>
        <m:oMath>
          <m:r>
            <w:rPr>
              <w:rFonts w:ascii="Cambria Math" w:hAnsi="Cambria Math"/>
            </w:rPr>
            <m:t>X(s)(ms2+cs+k)=Y(s)(cs+k)</m:t>
          </m:r>
        </m:oMath>
      </m:oMathPara>
    </w:p>
    <w:p w14:paraId="7D8A6EA2" w14:textId="7F26DDA1" w:rsidR="00147C74" w:rsidRPr="00147C74" w:rsidRDefault="00147C74" w:rsidP="00147C74">
      <w:pPr>
        <w:ind w:left="360"/>
      </w:pPr>
      <w:r>
        <w:rPr>
          <w:rFonts w:hint="eastAsia"/>
        </w:rPr>
        <w:t>得到最终的传递函数为</w:t>
      </w:r>
    </w:p>
    <w:p w14:paraId="1943E4CD" w14:textId="224F4A62" w:rsidR="00147C74" w:rsidRPr="00147C74" w:rsidRDefault="0023670C" w:rsidP="00147C74">
      <w:pPr>
        <w:ind w:left="360" w:firstLineChars="300" w:firstLine="720"/>
      </w:pPr>
      <m:oMathPara>
        <m:oMath>
          <m:r>
            <m:rPr>
              <m:sty m:val="p"/>
            </m:rPr>
            <w:rPr>
              <w:rFonts w:ascii="Cambria Math" w:hAnsi="Cambria Math"/>
            </w:rPr>
            <m:t>SYS</m:t>
          </m:r>
          <m:r>
            <w:rPr>
              <w:rFonts w:ascii="Cambria Math" w:hAnsi="Cambria Math"/>
            </w:rPr>
            <m:t>=</m:t>
          </m:r>
          <m:f>
            <m:fPr>
              <m:ctrlPr>
                <w:rPr>
                  <w:rFonts w:ascii="Cambria Math" w:hAnsi="Cambria Math"/>
                </w:rPr>
              </m:ctrlPr>
            </m:fPr>
            <m:num>
              <m:r>
                <w:rPr>
                  <w:rFonts w:ascii="Cambria Math" w:hAnsi="Cambria Math"/>
                </w:rPr>
                <m:t>X(s)</m:t>
              </m:r>
            </m:num>
            <m:den>
              <m:r>
                <w:rPr>
                  <w:rFonts w:ascii="Cambria Math" w:hAnsi="Cambria Math"/>
                </w:rPr>
                <m:t>Y(s)</m:t>
              </m:r>
            </m:den>
          </m:f>
          <m:r>
            <w:rPr>
              <w:rFonts w:ascii="Cambria Math" w:hAnsi="Cambria Math"/>
            </w:rPr>
            <m:t>=</m:t>
          </m:r>
          <m:f>
            <m:fPr>
              <m:ctrlPr>
                <w:rPr>
                  <w:rFonts w:ascii="Cambria Math" w:hAnsi="Cambria Math"/>
                </w:rPr>
              </m:ctrlPr>
            </m:fPr>
            <m:num>
              <m:r>
                <w:rPr>
                  <w:rFonts w:ascii="Cambria Math" w:hAnsi="Cambria Math"/>
                </w:rPr>
                <m:t>cs+k</m:t>
              </m:r>
            </m:num>
            <m:den>
              <m:r>
                <w:rPr>
                  <w:rFonts w:ascii="Cambria Math" w:hAnsi="Cambria Math"/>
                </w:rPr>
                <m:t>m</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+cs+k</m:t>
              </m:r>
            </m:den>
          </m:f>
        </m:oMath>
      </m:oMathPara>
    </w:p>
    <w:p w14:paraId="3EE3B062" w14:textId="3FF27D0A" w:rsidR="00147C74" w:rsidRDefault="00A379BD">
      <w:pPr>
        <w:pStyle w:val="2"/>
        <w:spacing w:before="80" w:after="0"/>
      </w:pPr>
      <w:bookmarkStart w:id="8" w:name="_Toc8057"/>
      <w:r>
        <w:rPr>
          <w:rFonts w:hint="eastAsia"/>
        </w:rPr>
        <w:t>2.2</w:t>
      </w:r>
      <w:r>
        <w:rPr>
          <w:rFonts w:hint="eastAsia"/>
        </w:rPr>
        <w:t>系统输入的数学模型</w:t>
      </w:r>
      <w:bookmarkEnd w:id="8"/>
    </w:p>
    <w:p w14:paraId="0C612E5A" w14:textId="50BE6F0F" w:rsidR="00147C74" w:rsidRDefault="00147C74">
      <w:pPr>
        <w:ind w:firstLineChars="200" w:firstLine="480"/>
      </w:pPr>
      <w:r>
        <w:rPr>
          <w:noProof/>
        </w:rPr>
        <w:drawing>
          <wp:inline distT="0" distB="0" distL="114300" distR="114300" wp14:anchorId="34B772A8" wp14:editId="7CB6798F">
            <wp:extent cx="5270500" cy="1435100"/>
            <wp:effectExtent l="0" t="0" r="0" b="0"/>
            <wp:docPr id="1145262502" name="图片 1145262502" descr="1541280995d5406af7f4bdd391a1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541280995d5406af7f4bdd391a148f"/>
                    <pic:cNvPicPr>
                      <a:picLocks noChangeAspect="1"/>
                    </pic:cNvPicPr>
                  </pic:nvPicPr>
                  <pic:blipFill>
                    <a:blip r:embed="rId15"/>
                    <a:stretch>
                      <a:fillRect/>
                    </a:stretch>
                  </pic:blipFill>
                  <pic:spPr>
                    <a:xfrm>
                      <a:off x="0" y="0"/>
                      <a:ext cx="5270500" cy="1435100"/>
                    </a:xfrm>
                    <a:prstGeom prst="rect">
                      <a:avLst/>
                    </a:prstGeom>
                  </pic:spPr>
                </pic:pic>
              </a:graphicData>
            </a:graphic>
          </wp:inline>
        </w:drawing>
      </w:r>
    </w:p>
    <w:p w14:paraId="014FE055" w14:textId="5F5CD4BE" w:rsidR="00315819" w:rsidRDefault="00315819" w:rsidP="00315819">
      <w:pPr>
        <w:jc w:val="center"/>
        <w:rPr>
          <w:sz w:val="28"/>
          <w:szCs w:val="36"/>
        </w:rPr>
      </w:pPr>
      <w:r>
        <w:rPr>
          <w:rFonts w:ascii="黑体" w:eastAsia="黑体" w:hAnsi="黑体" w:cs="黑体" w:hint="eastAsia"/>
          <w:sz w:val="20"/>
          <w:szCs w:val="20"/>
        </w:rPr>
        <w:t>图2.2.1减速带输入简图</w:t>
      </w:r>
    </w:p>
    <w:p w14:paraId="4863DD8F" w14:textId="77777777" w:rsidR="00315819" w:rsidRPr="00315819" w:rsidRDefault="00315819">
      <w:pPr>
        <w:ind w:firstLineChars="200" w:firstLine="480"/>
      </w:pPr>
    </w:p>
    <w:p w14:paraId="24C5BBB2" w14:textId="6944917B" w:rsidR="00147C74" w:rsidRDefault="00315819" w:rsidP="00147C74">
      <w:r>
        <w:rPr>
          <w:rFonts w:hint="eastAsia"/>
        </w:rPr>
        <w:lastRenderedPageBreak/>
        <w:t>根据该图形状可以直接建模得到一个分段的系统输入</w:t>
      </w:r>
    </w:p>
    <w:p w14:paraId="12B9FD32" w14:textId="64D43FB2" w:rsidR="00315819" w:rsidRDefault="00315819" w:rsidP="00147C74">
      <w:r w:rsidRPr="00315819">
        <w:rPr>
          <w:noProof/>
        </w:rPr>
        <w:drawing>
          <wp:anchor distT="0" distB="0" distL="114300" distR="114300" simplePos="0" relativeHeight="251695616" behindDoc="0" locked="0" layoutInCell="1" allowOverlap="1" wp14:anchorId="704523A1" wp14:editId="60BE5096">
            <wp:simplePos x="0" y="0"/>
            <wp:positionH relativeFrom="column">
              <wp:posOffset>3412</wp:posOffset>
            </wp:positionH>
            <wp:positionV relativeFrom="paragraph">
              <wp:posOffset>61187</wp:posOffset>
            </wp:positionV>
            <wp:extent cx="2286000" cy="2692547"/>
            <wp:effectExtent l="0" t="0" r="0" b="0"/>
            <wp:wrapNone/>
            <wp:docPr id="1743547143" name="图片 3"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47143" name="图片 3" descr="图形用户界面, 文本&#10;&#10;AI 生成的内容可能不正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7729" cy="27063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63D952" w14:textId="77777777" w:rsidR="00315819" w:rsidRDefault="00315819" w:rsidP="00147C74"/>
    <w:p w14:paraId="507D848D" w14:textId="77777777" w:rsidR="0023670C" w:rsidRDefault="0023670C" w:rsidP="00147C74"/>
    <w:p w14:paraId="5DBDA70C" w14:textId="77777777" w:rsidR="0023670C" w:rsidRDefault="0023670C" w:rsidP="00147C74"/>
    <w:p w14:paraId="6265918B" w14:textId="77777777" w:rsidR="00315819" w:rsidRDefault="00315819" w:rsidP="00147C74"/>
    <w:p w14:paraId="6853C618" w14:textId="77777777" w:rsidR="00315819" w:rsidRDefault="00315819" w:rsidP="00147C74"/>
    <w:p w14:paraId="395DEF22" w14:textId="77777777" w:rsidR="00315819" w:rsidRDefault="00315819" w:rsidP="00147C74"/>
    <w:p w14:paraId="32F0F978" w14:textId="77777777" w:rsidR="00315819" w:rsidRDefault="00315819" w:rsidP="00147C74"/>
    <w:p w14:paraId="70BAFDC9" w14:textId="77777777" w:rsidR="00315819" w:rsidRDefault="00315819" w:rsidP="00147C74"/>
    <w:p w14:paraId="3F05B161" w14:textId="77777777" w:rsidR="00315819" w:rsidRDefault="00315819" w:rsidP="00147C74"/>
    <w:p w14:paraId="6EDD144D" w14:textId="77777777" w:rsidR="00315819" w:rsidRDefault="00315819" w:rsidP="00147C74"/>
    <w:p w14:paraId="650B39CB" w14:textId="77777777" w:rsidR="00315819" w:rsidRDefault="00315819" w:rsidP="00147C74"/>
    <w:p w14:paraId="04F09D25" w14:textId="77777777" w:rsidR="00315819" w:rsidRDefault="00315819" w:rsidP="00147C74"/>
    <w:p w14:paraId="527D8E39" w14:textId="77777777" w:rsidR="00315819" w:rsidRDefault="00315819" w:rsidP="00147C74"/>
    <w:p w14:paraId="25EAE074" w14:textId="50FE05BD" w:rsidR="00315819" w:rsidRDefault="00315819" w:rsidP="00315819">
      <w:pPr>
        <w:rPr>
          <w:sz w:val="28"/>
          <w:szCs w:val="36"/>
        </w:rPr>
      </w:pPr>
      <w:r>
        <w:rPr>
          <w:rFonts w:ascii="黑体" w:eastAsia="黑体" w:hAnsi="黑体" w:cs="黑体" w:hint="eastAsia"/>
          <w:sz w:val="20"/>
          <w:szCs w:val="20"/>
        </w:rPr>
        <w:t>图2.2.2减速带输入</w:t>
      </w:r>
      <w:proofErr w:type="spellStart"/>
      <w:r>
        <w:rPr>
          <w:rFonts w:ascii="黑体" w:eastAsia="黑体" w:hAnsi="黑体" w:cs="黑体" w:hint="eastAsia"/>
          <w:sz w:val="20"/>
          <w:szCs w:val="20"/>
        </w:rPr>
        <w:t>c#</w:t>
      </w:r>
      <w:proofErr w:type="spellEnd"/>
      <w:r>
        <w:rPr>
          <w:rFonts w:ascii="黑体" w:eastAsia="黑体" w:hAnsi="黑体" w:cs="黑体" w:hint="eastAsia"/>
          <w:sz w:val="20"/>
          <w:szCs w:val="20"/>
        </w:rPr>
        <w:t>方法</w:t>
      </w:r>
    </w:p>
    <w:p w14:paraId="5F5EFA75" w14:textId="77777777" w:rsidR="00315819" w:rsidRDefault="00315819" w:rsidP="00147C74"/>
    <w:p w14:paraId="457A2657" w14:textId="6BD1FA42" w:rsidR="00C52754" w:rsidRDefault="00A379BD">
      <w:pPr>
        <w:pStyle w:val="2"/>
        <w:spacing w:before="0"/>
      </w:pPr>
      <w:bookmarkStart w:id="9" w:name="_Toc6599"/>
      <w:r>
        <w:rPr>
          <w:rFonts w:hint="eastAsia"/>
        </w:rPr>
        <w:t>2.3</w:t>
      </w:r>
      <w:r>
        <w:rPr>
          <w:rFonts w:hint="eastAsia"/>
        </w:rPr>
        <w:t>当前系统状态分析</w:t>
      </w:r>
      <w:bookmarkEnd w:id="9"/>
    </w:p>
    <w:p w14:paraId="71496C2D" w14:textId="77777777" w:rsidR="0085198D" w:rsidRDefault="0085198D" w:rsidP="0085198D">
      <w:r w:rsidRPr="0085198D">
        <w:t>要完成</w:t>
      </w:r>
      <w:r w:rsidRPr="0085198D">
        <w:t xml:space="preserve"> “</w:t>
      </w:r>
      <w:r w:rsidRPr="0085198D">
        <w:t>帮助良子托运焖子</w:t>
      </w:r>
      <w:r w:rsidRPr="0085198D">
        <w:t xml:space="preserve">” </w:t>
      </w:r>
      <w:r w:rsidRPr="0085198D">
        <w:t>项目中悬挂系统的</w:t>
      </w:r>
      <w:r w:rsidRPr="0085198D">
        <w:t xml:space="preserve"> “</w:t>
      </w:r>
      <w:r w:rsidRPr="0085198D">
        <w:t>当前系统状态分析</w:t>
      </w:r>
      <w:r w:rsidRPr="0085198D">
        <w:t>”</w:t>
      </w:r>
      <w:r w:rsidRPr="0085198D">
        <w:t>，需基于前文已明确的</w:t>
      </w:r>
      <w:r w:rsidRPr="0085198D">
        <w:rPr>
          <w:b/>
          <w:bCs/>
        </w:rPr>
        <w:t>车辆参数、悬挂系统数学模型</w:t>
      </w:r>
      <w:r w:rsidRPr="0085198D">
        <w:t>，从</w:t>
      </w:r>
      <w:r w:rsidRPr="0085198D">
        <w:t xml:space="preserve"> “</w:t>
      </w:r>
      <w:r w:rsidRPr="0085198D">
        <w:t>系统动力学核心参数定义</w:t>
      </w:r>
      <w:r w:rsidRPr="0085198D">
        <w:t>”“</w:t>
      </w:r>
      <w:r w:rsidRPr="0085198D">
        <w:t>当前状态参数缺失与假设</w:t>
      </w:r>
      <w:r w:rsidRPr="0085198D">
        <w:t>”“</w:t>
      </w:r>
      <w:r w:rsidRPr="0085198D">
        <w:t>现有状态下的潜在问题</w:t>
      </w:r>
      <w:r w:rsidRPr="0085198D">
        <w:t xml:space="preserve">” </w:t>
      </w:r>
      <w:r w:rsidRPr="0085198D">
        <w:t>三个维度展开，为后续</w:t>
      </w:r>
      <w:r w:rsidRPr="0085198D">
        <w:t xml:space="preserve"> “</w:t>
      </w:r>
      <w:r w:rsidRPr="0085198D">
        <w:t>悬挂系统调校</w:t>
      </w:r>
      <w:r w:rsidRPr="0085198D">
        <w:t xml:space="preserve">” </w:t>
      </w:r>
      <w:r w:rsidRPr="0085198D">
        <w:t>提供基础依据。</w:t>
      </w:r>
    </w:p>
    <w:p w14:paraId="4B4FD4ED" w14:textId="77777777" w:rsidR="0085198D" w:rsidRPr="0085198D" w:rsidRDefault="0085198D" w:rsidP="0085198D"/>
    <w:p w14:paraId="28C7DC5B" w14:textId="097A3472" w:rsidR="0085198D" w:rsidRPr="0085198D" w:rsidRDefault="0085198D" w:rsidP="0085198D">
      <w:pPr>
        <w:rPr>
          <w:b/>
          <w:bCs/>
          <w:sz w:val="30"/>
          <w:szCs w:val="30"/>
        </w:rPr>
      </w:pPr>
      <w:r w:rsidRPr="0085198D">
        <w:rPr>
          <w:rFonts w:hint="eastAsia"/>
          <w:b/>
          <w:bCs/>
          <w:sz w:val="30"/>
          <w:szCs w:val="30"/>
        </w:rPr>
        <w:t>2.3.1</w:t>
      </w:r>
      <w:r w:rsidRPr="0085198D">
        <w:rPr>
          <w:b/>
          <w:bCs/>
          <w:sz w:val="30"/>
          <w:szCs w:val="30"/>
        </w:rPr>
        <w:t>系统动力学核心参数定义</w:t>
      </w:r>
    </w:p>
    <w:p w14:paraId="5BBF61B7" w14:textId="7D5EB9EA" w:rsidR="0085198D" w:rsidRDefault="0085198D" w:rsidP="0085198D">
      <w:r w:rsidRPr="0085198D">
        <w:t>基于前文</w:t>
      </w:r>
      <w:r w:rsidRPr="0085198D">
        <w:t xml:space="preserve"> 2.1 </w:t>
      </w:r>
      <w:proofErr w:type="gramStart"/>
      <w:r w:rsidRPr="0085198D">
        <w:t>节建立</w:t>
      </w:r>
      <w:proofErr w:type="gramEnd"/>
      <w:r w:rsidRPr="0085198D">
        <w:t>的</w:t>
      </w:r>
      <w:r w:rsidRPr="0085198D">
        <w:t xml:space="preserve"> “</w:t>
      </w:r>
      <w:r w:rsidRPr="0085198D">
        <w:t>质量</w:t>
      </w:r>
      <w:r w:rsidRPr="0085198D">
        <w:t xml:space="preserve"> - </w:t>
      </w:r>
      <w:r w:rsidRPr="0085198D">
        <w:t>弹簧</w:t>
      </w:r>
      <w:r w:rsidRPr="0085198D">
        <w:t xml:space="preserve"> - </w:t>
      </w:r>
      <w:r w:rsidRPr="0085198D">
        <w:t>阻尼</w:t>
      </w:r>
      <w:r w:rsidRPr="0085198D">
        <w:t xml:space="preserve">” </w:t>
      </w:r>
      <w:r w:rsidRPr="0085198D">
        <w:t>单轮简化模型，当前系统的动力学特性由</w:t>
      </w:r>
      <w:r w:rsidRPr="0085198D">
        <w:rPr>
          <w:b/>
          <w:bCs/>
        </w:rPr>
        <w:t>自然频率</w:t>
      </w:r>
      <w:r w:rsidRPr="0085198D">
        <w:t> </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n</m:t>
                </m:r>
              </m:sub>
            </m:sSub>
          </m:e>
        </m:d>
      </m:oMath>
      <w:r w:rsidRPr="0085198D">
        <w:t>和</w:t>
      </w:r>
      <w:r w:rsidRPr="0085198D">
        <w:rPr>
          <w:b/>
          <w:bCs/>
        </w:rPr>
        <w:t>阻尼比</w:t>
      </w:r>
      <w:r w:rsidR="00211D37">
        <w:rPr>
          <w:rFonts w:hint="eastAsia"/>
          <w:b/>
          <w:bCs/>
        </w:rPr>
        <w:t xml:space="preserve"> </w:t>
      </w:r>
      <w:r w:rsidR="00211D37">
        <w:rPr>
          <w:rFonts w:hint="eastAsia"/>
          <w:b/>
          <w:bCs/>
        </w:rPr>
        <w:t>（</w:t>
      </w:r>
      <w:r w:rsidR="00211D37" w:rsidRPr="00211D37">
        <w:rPr>
          <w:rFonts w:hint="eastAsia"/>
          <w:b/>
          <w:bCs/>
        </w:rPr>
        <w:t>ζ</w:t>
      </w:r>
      <w:r w:rsidR="00211D37">
        <w:rPr>
          <w:rFonts w:hint="eastAsia"/>
          <w:b/>
          <w:bCs/>
        </w:rPr>
        <w:t>）</w:t>
      </w:r>
      <w:r w:rsidRPr="0085198D">
        <w:t>两个核心参数决定，需先明确其定义与物理意义，作为</w:t>
      </w:r>
      <w:r w:rsidRPr="0085198D">
        <w:t xml:space="preserve"> “</w:t>
      </w:r>
      <w:r w:rsidRPr="0085198D">
        <w:t>状态分析</w:t>
      </w:r>
      <w:r w:rsidRPr="0085198D">
        <w:t xml:space="preserve">” </w:t>
      </w:r>
      <w:r w:rsidRPr="0085198D">
        <w:t>的量化标准：</w:t>
      </w:r>
    </w:p>
    <w:p w14:paraId="3B26EE37" w14:textId="77777777" w:rsidR="00211D37" w:rsidRPr="0085198D" w:rsidRDefault="00211D37" w:rsidP="0085198D"/>
    <w:p w14:paraId="1878DA9F" w14:textId="7B71E344" w:rsidR="0085198D" w:rsidRPr="0085198D" w:rsidRDefault="0085198D" w:rsidP="00211D37">
      <w:pPr>
        <w:ind w:firstLineChars="200" w:firstLine="562"/>
        <w:rPr>
          <w:b/>
          <w:bCs/>
          <w:sz w:val="28"/>
          <w:szCs w:val="28"/>
        </w:rPr>
      </w:pPr>
      <w:r w:rsidRPr="00211D37">
        <w:rPr>
          <w:rFonts w:hint="eastAsia"/>
          <w:b/>
          <w:bCs/>
          <w:sz w:val="28"/>
          <w:szCs w:val="28"/>
        </w:rPr>
        <w:t>2.3.1.1</w:t>
      </w:r>
      <w:r w:rsidRPr="0085198D">
        <w:rPr>
          <w:b/>
          <w:bCs/>
          <w:sz w:val="28"/>
          <w:szCs w:val="28"/>
        </w:rPr>
        <w:t>自然频率</w:t>
      </w:r>
      <m:oMath>
        <m:d>
          <m:dPr>
            <m:ctrlPr>
              <w:rPr>
                <w:rFonts w:ascii="Cambria Math" w:hAnsi="Cambria Math"/>
                <w:b/>
                <w:bCs/>
                <w:i/>
                <w:sz w:val="28"/>
                <w:szCs w:val="28"/>
              </w:rPr>
            </m:ctrlPr>
          </m:dPr>
          <m:e>
            <m:sSub>
              <m:sSubPr>
                <m:ctrlPr>
                  <w:rPr>
                    <w:rFonts w:ascii="Cambria Math" w:hAnsi="Cambria Math"/>
                    <w:b/>
                    <w:bCs/>
                    <w:i/>
                    <w:sz w:val="28"/>
                    <w:szCs w:val="28"/>
                  </w:rPr>
                </m:ctrlPr>
              </m:sSubPr>
              <m:e>
                <m:r>
                  <m:rPr>
                    <m:sty m:val="bi"/>
                  </m:rPr>
                  <w:rPr>
                    <w:rFonts w:ascii="Cambria Math" w:hAnsi="Cambria Math"/>
                    <w:sz w:val="28"/>
                    <w:szCs w:val="28"/>
                  </w:rPr>
                  <m:t>w</m:t>
                </m:r>
              </m:e>
              <m:sub>
                <m:r>
                  <m:rPr>
                    <m:sty m:val="bi"/>
                  </m:rPr>
                  <w:rPr>
                    <w:rFonts w:ascii="Cambria Math" w:hAnsi="Cambria Math"/>
                    <w:sz w:val="28"/>
                    <w:szCs w:val="28"/>
                  </w:rPr>
                  <m:t>n</m:t>
                </m:r>
              </m:sub>
            </m:sSub>
          </m:e>
        </m:d>
      </m:oMath>
      <w:r w:rsidRPr="0085198D">
        <w:rPr>
          <w:b/>
          <w:bCs/>
          <w:sz w:val="28"/>
          <w:szCs w:val="28"/>
        </w:rPr>
        <w:t xml:space="preserve">—— </w:t>
      </w:r>
      <w:r w:rsidRPr="0085198D">
        <w:rPr>
          <w:b/>
          <w:bCs/>
          <w:sz w:val="28"/>
          <w:szCs w:val="28"/>
        </w:rPr>
        <w:t>系统固有振动特性</w:t>
      </w:r>
    </w:p>
    <w:p w14:paraId="4AE806A4" w14:textId="77777777" w:rsidR="0085198D" w:rsidRDefault="0085198D" w:rsidP="0085198D">
      <w:pPr>
        <w:ind w:firstLineChars="200" w:firstLine="480"/>
      </w:pPr>
      <w:r w:rsidRPr="0085198D">
        <w:t>自然频率是悬挂系统在无阻尼、无外界激励时，仅由</w:t>
      </w:r>
      <w:r w:rsidRPr="0085198D">
        <w:t xml:space="preserve"> “</w:t>
      </w:r>
      <w:r w:rsidRPr="0085198D">
        <w:t>等效质量</w:t>
      </w:r>
      <w:r w:rsidRPr="0085198D">
        <w:t xml:space="preserve">” </w:t>
      </w:r>
      <w:r w:rsidRPr="0085198D">
        <w:t>和</w:t>
      </w:r>
      <w:r w:rsidRPr="0085198D">
        <w:t xml:space="preserve"> “</w:t>
      </w:r>
      <w:r w:rsidRPr="0085198D">
        <w:t>弹簧弹性系数</w:t>
      </w:r>
      <w:r w:rsidRPr="0085198D">
        <w:t xml:space="preserve">” </w:t>
      </w:r>
      <w:r w:rsidRPr="0085198D">
        <w:t>决定的固有振动频率，直接反映车辆垂直振动的</w:t>
      </w:r>
      <w:r w:rsidRPr="0085198D">
        <w:t xml:space="preserve"> “</w:t>
      </w:r>
      <w:r w:rsidRPr="0085198D">
        <w:t>灵敏程度</w:t>
      </w:r>
      <w:r w:rsidRPr="0085198D">
        <w:t>”</w:t>
      </w:r>
      <w:r w:rsidRPr="0085198D">
        <w:t>，计算公式及说明如下：</w:t>
      </w:r>
    </w:p>
    <w:p w14:paraId="649A6080" w14:textId="76A7C14E" w:rsidR="00211D37" w:rsidRPr="0085198D" w:rsidRDefault="00B32EC7" w:rsidP="0085198D">
      <w:pPr>
        <w:ind w:firstLineChars="200" w:firstLine="480"/>
      </w:pPr>
      <m:oMathPara>
        <m:oMath>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m</m:t>
                  </m:r>
                </m:den>
              </m:f>
            </m:e>
          </m:rad>
          <m:r>
            <w:rPr>
              <w:rFonts w:ascii="Cambria Math" w:hAnsi="Cambria Math" w:hint="eastAsia"/>
            </w:rPr>
            <m:t>（单位</m:t>
          </m:r>
          <m:r>
            <w:rPr>
              <w:rFonts w:ascii="Cambria Math" w:hAnsi="Cambria Math"/>
            </w:rPr>
            <m:t>:</m:t>
          </m:r>
          <m:r>
            <w:rPr>
              <w:rFonts w:ascii="Cambria Math" w:hAnsi="Cambria Math"/>
            </w:rPr>
            <m:t>rad</m:t>
          </m:r>
          <m:r>
            <w:rPr>
              <w:rFonts w:ascii="Cambria Math" w:hAnsi="Cambria Math"/>
            </w:rPr>
            <m:t>/</m:t>
          </m:r>
          <m:r>
            <w:rPr>
              <w:rFonts w:ascii="Cambria Math" w:hAnsi="Cambria Math"/>
            </w:rPr>
            <m:t>s</m:t>
          </m:r>
          <m:r>
            <w:rPr>
              <w:rFonts w:ascii="Cambria Math" w:hAnsi="Cambria Math" w:hint="eastAsia"/>
            </w:rPr>
            <m:t>）</m:t>
          </m:r>
        </m:oMath>
      </m:oMathPara>
    </w:p>
    <w:p w14:paraId="688391C4" w14:textId="14DC3982" w:rsidR="0085198D" w:rsidRPr="0085198D" w:rsidRDefault="0085198D" w:rsidP="00BB5AE6">
      <w:pPr>
        <w:ind w:firstLine="420"/>
      </w:pPr>
      <w:r w:rsidRPr="0085198D">
        <w:rPr>
          <w:b/>
          <w:bCs/>
        </w:rPr>
        <w:t>参数关联</w:t>
      </w:r>
      <w:r w:rsidRPr="0085198D">
        <w:t>：</w:t>
      </w:r>
      <w:r w:rsidRPr="0085198D">
        <w:t>k</w:t>
      </w:r>
      <w:r w:rsidRPr="0085198D">
        <w:t>：弹簧弹性系数（当前未知，需后续调校确定，单位：</w:t>
      </w:r>
      <w:r w:rsidRPr="0085198D">
        <w:t>N/m</w:t>
      </w:r>
      <w:r w:rsidRPr="0085198D">
        <w:t>）；</w:t>
      </w:r>
    </w:p>
    <w:p w14:paraId="1A7C05F7" w14:textId="77777777" w:rsidR="0085198D" w:rsidRPr="0085198D" w:rsidRDefault="0085198D" w:rsidP="00BB5AE6">
      <w:pPr>
        <w:ind w:left="1260" w:firstLine="420"/>
      </w:pPr>
      <w:r w:rsidRPr="0085198D">
        <w:t>m</w:t>
      </w:r>
      <w:r w:rsidRPr="0085198D">
        <w:t>：单轮等效质量（需基于前文车辆总重计算）。</w:t>
      </w:r>
    </w:p>
    <w:p w14:paraId="04CDAB2A" w14:textId="77777777" w:rsidR="00BB5AE6" w:rsidRDefault="0085198D" w:rsidP="00BB5AE6">
      <w:pPr>
        <w:ind w:firstLine="420"/>
      </w:pPr>
      <w:r w:rsidRPr="0085198D">
        <w:rPr>
          <w:b/>
          <w:bCs/>
        </w:rPr>
        <w:t>物理意义</w:t>
      </w:r>
      <w:r w:rsidRPr="0085198D">
        <w:t>：</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n</m:t>
                </m:r>
              </m:sub>
            </m:sSub>
          </m:e>
        </m:d>
      </m:oMath>
      <w:r w:rsidRPr="0085198D">
        <w:t> </w:t>
      </w:r>
      <w:r w:rsidRPr="0085198D">
        <w:t>越大，系统对路面激励的响应越</w:t>
      </w:r>
      <w:r w:rsidRPr="0085198D">
        <w:t xml:space="preserve"> “</w:t>
      </w:r>
      <w:r w:rsidRPr="0085198D">
        <w:t>急促</w:t>
      </w:r>
      <w:r w:rsidRPr="0085198D">
        <w:t>”</w:t>
      </w:r>
      <w:r w:rsidRPr="0085198D">
        <w:t>（如过减速带时颠簸更剧烈）；</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n</m:t>
                </m:r>
              </m:sub>
            </m:sSub>
          </m:e>
        </m:d>
      </m:oMath>
      <w:r w:rsidRPr="0085198D">
        <w:t>越小，响应越</w:t>
      </w:r>
      <w:r w:rsidRPr="0085198D">
        <w:t xml:space="preserve"> “</w:t>
      </w:r>
      <w:r w:rsidRPr="0085198D">
        <w:t>平缓</w:t>
      </w:r>
      <w:r w:rsidRPr="0085198D">
        <w:t>”</w:t>
      </w:r>
      <w:r w:rsidRPr="0085198D">
        <w:t>，但可能导致悬挂行程过长（需避免超</w:t>
      </w:r>
    </w:p>
    <w:p w14:paraId="74537FEE" w14:textId="30B75892" w:rsidR="0085198D" w:rsidRDefault="0085198D" w:rsidP="00BB5AE6">
      <w:r w:rsidRPr="0085198D">
        <w:t>过前文</w:t>
      </w:r>
      <w:r w:rsidRPr="0085198D">
        <w:t xml:space="preserve"> 1.2 </w:t>
      </w:r>
      <w:r w:rsidRPr="0085198D">
        <w:t>节限定的</w:t>
      </w:r>
      <w:r w:rsidRPr="0085198D">
        <w:t xml:space="preserve"> “</w:t>
      </w:r>
      <w:r w:rsidRPr="0085198D">
        <w:t>车轮变化值</w:t>
      </w:r>
      <w:r w:rsidRPr="0085198D">
        <w:t>≤0.2m”</w:t>
      </w:r>
      <w:r w:rsidRPr="0085198D">
        <w:t>）。</w:t>
      </w:r>
    </w:p>
    <w:p w14:paraId="27ADDF10" w14:textId="77777777" w:rsidR="0085198D" w:rsidRPr="0085198D" w:rsidRDefault="0085198D" w:rsidP="0085198D">
      <w:pPr>
        <w:ind w:firstLineChars="200" w:firstLine="480"/>
      </w:pPr>
    </w:p>
    <w:p w14:paraId="7870F3E2" w14:textId="43E6746C" w:rsidR="0085198D" w:rsidRPr="0085198D" w:rsidRDefault="0085198D" w:rsidP="00211D37">
      <w:pPr>
        <w:ind w:firstLineChars="200" w:firstLine="562"/>
        <w:rPr>
          <w:b/>
          <w:bCs/>
          <w:sz w:val="28"/>
          <w:szCs w:val="28"/>
        </w:rPr>
      </w:pPr>
      <w:r w:rsidRPr="00211D37">
        <w:rPr>
          <w:rFonts w:hint="eastAsia"/>
          <w:b/>
          <w:bCs/>
          <w:sz w:val="28"/>
          <w:szCs w:val="28"/>
        </w:rPr>
        <w:t>2.2.1.2</w:t>
      </w:r>
      <w:r w:rsidRPr="0085198D">
        <w:rPr>
          <w:b/>
          <w:bCs/>
          <w:sz w:val="28"/>
          <w:szCs w:val="28"/>
        </w:rPr>
        <w:t xml:space="preserve"> </w:t>
      </w:r>
      <w:r w:rsidRPr="0085198D">
        <w:rPr>
          <w:b/>
          <w:bCs/>
          <w:sz w:val="28"/>
          <w:szCs w:val="28"/>
        </w:rPr>
        <w:t>阻尼比</w:t>
      </w:r>
      <w:bookmarkStart w:id="10" w:name="OLE_LINK2"/>
      <w:r w:rsidR="00BB5AE6">
        <w:rPr>
          <w:rFonts w:hint="eastAsia"/>
          <w:b/>
          <w:bCs/>
        </w:rPr>
        <w:t>（</w:t>
      </w:r>
      <w:r w:rsidR="00BB5AE6" w:rsidRPr="00211D37">
        <w:rPr>
          <w:rFonts w:hint="eastAsia"/>
          <w:b/>
          <w:bCs/>
        </w:rPr>
        <w:t>ζ</w:t>
      </w:r>
      <w:r w:rsidR="00BB5AE6">
        <w:rPr>
          <w:rFonts w:hint="eastAsia"/>
          <w:b/>
          <w:bCs/>
        </w:rPr>
        <w:t>）</w:t>
      </w:r>
      <w:bookmarkEnd w:id="10"/>
      <w:r w:rsidRPr="0085198D">
        <w:rPr>
          <w:b/>
          <w:bCs/>
          <w:sz w:val="28"/>
          <w:szCs w:val="28"/>
        </w:rPr>
        <w:t xml:space="preserve">—— </w:t>
      </w:r>
      <w:r w:rsidRPr="0085198D">
        <w:rPr>
          <w:b/>
          <w:bCs/>
          <w:sz w:val="28"/>
          <w:szCs w:val="28"/>
        </w:rPr>
        <w:t>系统振动衰减特性</w:t>
      </w:r>
    </w:p>
    <w:p w14:paraId="3C5B02D5" w14:textId="77777777" w:rsidR="0085198D" w:rsidRDefault="0085198D" w:rsidP="0085198D">
      <w:r w:rsidRPr="0085198D">
        <w:t>阻尼比是实际阻尼系数与</w:t>
      </w:r>
      <w:r w:rsidRPr="0085198D">
        <w:t xml:space="preserve"> “</w:t>
      </w:r>
      <w:r w:rsidRPr="0085198D">
        <w:t>临界阻尼系数</w:t>
      </w:r>
      <w:r w:rsidRPr="0085198D">
        <w:t xml:space="preserve">” </w:t>
      </w:r>
      <w:r w:rsidRPr="0085198D">
        <w:t>的比值，反映悬挂系统对振动的</w:t>
      </w:r>
      <w:r w:rsidRPr="0085198D">
        <w:t xml:space="preserve"> “</w:t>
      </w:r>
      <w:r w:rsidRPr="0085198D">
        <w:t>衰减能力</w:t>
      </w:r>
      <w:r w:rsidRPr="0085198D">
        <w:t>”</w:t>
      </w:r>
      <w:r w:rsidRPr="0085198D">
        <w:t>，计算公式及说明如下：</w:t>
      </w:r>
    </w:p>
    <w:p w14:paraId="3742894B" w14:textId="72561690" w:rsidR="00BB5AE6" w:rsidRPr="0085198D" w:rsidRDefault="00BB5AE6" w:rsidP="0085198D">
      <m:oMathPara>
        <m:oMath>
          <m:r>
            <w:rPr>
              <w:rFonts w:ascii="Cambria Math" w:hAnsi="Cambria Math"/>
            </w:rPr>
            <m:t>ζ=</m:t>
          </m:r>
          <m:f>
            <m:fPr>
              <m:ctrlPr>
                <w:rPr>
                  <w:rFonts w:ascii="Cambria Math" w:hAnsi="Cambria Math"/>
                  <w:i/>
                </w:rPr>
              </m:ctrlPr>
            </m:fPr>
            <m:num>
              <m:r>
                <w:rPr>
                  <w:rFonts w:ascii="Cambria Math" w:hAnsi="Cambria Math"/>
                </w:rPr>
                <m:t>c</m:t>
              </m:r>
            </m:num>
            <m:den>
              <m:r>
                <w:rPr>
                  <w:rFonts w:ascii="Cambria Math" w:hAnsi="Cambria Math"/>
                </w:rPr>
                <m:t>2</m:t>
              </m:r>
              <m:rad>
                <m:radPr>
                  <m:degHide m:val="1"/>
                  <m:ctrlPr>
                    <w:rPr>
                      <w:rFonts w:ascii="Cambria Math" w:hAnsi="Cambria Math"/>
                      <w:i/>
                    </w:rPr>
                  </m:ctrlPr>
                </m:radPr>
                <m:deg/>
                <m:e>
                  <m:r>
                    <w:rPr>
                      <w:rFonts w:ascii="Cambria Math" w:hAnsi="Cambria Math"/>
                    </w:rPr>
                    <m:t>mk</m:t>
                  </m:r>
                </m:e>
              </m:rad>
            </m:den>
          </m:f>
          <m:r>
            <w:rPr>
              <w:rFonts w:ascii="Cambria Math" w:hAnsi="Cambria Math"/>
            </w:rPr>
            <m:t>(</m:t>
          </m:r>
          <m:r>
            <w:rPr>
              <w:rFonts w:ascii="Cambria Math" w:hAnsi="Cambria Math" w:hint="eastAsia"/>
            </w:rPr>
            <m:t>无单位无量纲参数</m:t>
          </m:r>
          <m:r>
            <w:rPr>
              <w:rFonts w:ascii="Cambria Math" w:hAnsi="Cambria Math"/>
            </w:rPr>
            <m:t>)</m:t>
          </m:r>
        </m:oMath>
      </m:oMathPara>
    </w:p>
    <w:p w14:paraId="61A003CD" w14:textId="669D9730" w:rsidR="0085198D" w:rsidRPr="0085198D" w:rsidRDefault="0085198D" w:rsidP="00BB5AE6">
      <w:pPr>
        <w:ind w:left="1205" w:hangingChars="500" w:hanging="1205"/>
      </w:pPr>
      <w:r w:rsidRPr="0085198D">
        <w:rPr>
          <w:b/>
          <w:bCs/>
        </w:rPr>
        <w:t>参数关联</w:t>
      </w:r>
      <w:r w:rsidRPr="0085198D">
        <w:t>：</w:t>
      </w:r>
      <w:r w:rsidRPr="0085198D">
        <w:t>c</w:t>
      </w:r>
      <w:r w:rsidRPr="0085198D">
        <w:t>：阻尼器阻尼系数（当前未知，需后续调校确定，单位：</w:t>
      </w:r>
      <w:r w:rsidRPr="0085198D">
        <w:t>N</w:t>
      </w:r>
      <w:r w:rsidRPr="0085198D">
        <w:rPr>
          <w:rFonts w:ascii="微软雅黑" w:eastAsia="微软雅黑" w:hAnsi="微软雅黑" w:cs="微软雅黑" w:hint="eastAsia"/>
        </w:rPr>
        <w:t>・</w:t>
      </w:r>
      <w:r w:rsidRPr="0085198D">
        <w:t>s/m</w:t>
      </w:r>
      <w:r w:rsidRPr="0085198D">
        <w:t>）</w:t>
      </w:r>
      <w:r w:rsidR="00BB5AE6">
        <w:rPr>
          <w:rFonts w:hint="eastAsia"/>
        </w:rPr>
        <w:t>；</w:t>
      </w:r>
      <w:r w:rsidR="00BB5AE6">
        <w:rPr>
          <w:rFonts w:hint="eastAsia"/>
        </w:rPr>
        <w:t>m:</w:t>
      </w:r>
      <w:r w:rsidRPr="0085198D">
        <w:t>单轮等效质量（已计算为</w:t>
      </w:r>
      <w:r w:rsidRPr="0085198D">
        <w:t xml:space="preserve"> 300kg</w:t>
      </w:r>
      <w:r w:rsidRPr="0085198D">
        <w:t>）；</w:t>
      </w:r>
    </w:p>
    <w:p w14:paraId="52BECB1B" w14:textId="77777777" w:rsidR="0085198D" w:rsidRPr="0085198D" w:rsidRDefault="0085198D" w:rsidP="00BB5AE6">
      <w:pPr>
        <w:ind w:firstLineChars="500" w:firstLine="1200"/>
      </w:pPr>
      <w:r w:rsidRPr="0085198D">
        <w:t>k</w:t>
      </w:r>
      <w:r w:rsidRPr="0085198D">
        <w:t>：弹簧弹性系数（当前未知）。</w:t>
      </w:r>
    </w:p>
    <w:p w14:paraId="39441960" w14:textId="5856F276" w:rsidR="0085198D" w:rsidRPr="0085198D" w:rsidRDefault="0085198D" w:rsidP="00BB5AE6">
      <w:pPr>
        <w:ind w:left="1205" w:hangingChars="500" w:hanging="1205"/>
      </w:pPr>
      <w:r w:rsidRPr="0085198D">
        <w:rPr>
          <w:b/>
          <w:bCs/>
        </w:rPr>
        <w:t>物理意义</w:t>
      </w:r>
      <w:r w:rsidRPr="0085198D">
        <w:t>：</w:t>
      </w:r>
      <w:r w:rsidR="00BB5AE6" w:rsidRPr="00BB5AE6">
        <w:rPr>
          <w:rFonts w:hint="eastAsia"/>
        </w:rPr>
        <w:t>(</w:t>
      </w:r>
      <m:oMath>
        <m:r>
          <w:rPr>
            <w:rFonts w:ascii="Cambria Math" w:hAnsi="Cambria Math"/>
          </w:rPr>
          <m:t>ζ</m:t>
        </m:r>
      </m:oMath>
      <w:r w:rsidR="00BB5AE6" w:rsidRPr="0085198D">
        <w:t xml:space="preserve"> </w:t>
      </w:r>
      <w:r w:rsidRPr="0085198D">
        <w:t>&lt; 1</w:t>
      </w:r>
      <w:r w:rsidR="00BB5AE6">
        <w:rPr>
          <w:rFonts w:hint="eastAsia"/>
        </w:rPr>
        <w:t>)</w:t>
      </w:r>
      <w:r w:rsidRPr="0085198D">
        <w:t>（欠阻尼）：系统受激励后会先</w:t>
      </w:r>
      <w:r w:rsidRPr="0085198D">
        <w:t xml:space="preserve"> “</w:t>
      </w:r>
      <w:r w:rsidRPr="0085198D">
        <w:t>超调</w:t>
      </w:r>
      <w:r w:rsidRPr="0085198D">
        <w:t>”</w:t>
      </w:r>
      <w:r w:rsidRPr="0085198D">
        <w:t>（振动幅度超过激励幅度），再逐渐衰减至稳定（常见于乘用车，兼顾舒适性与操控性）；</w:t>
      </w:r>
    </w:p>
    <w:p w14:paraId="048E559D" w14:textId="5B2B3770" w:rsidR="0085198D" w:rsidRPr="0085198D" w:rsidRDefault="00BB5AE6" w:rsidP="00BB5AE6">
      <w:pPr>
        <w:ind w:leftChars="500" w:left="1200"/>
      </w:pPr>
      <w:r w:rsidRPr="00BB5AE6">
        <w:rPr>
          <w:rFonts w:hint="eastAsia"/>
        </w:rPr>
        <w:t>(</w:t>
      </w:r>
      <m:oMath>
        <m:r>
          <w:rPr>
            <w:rFonts w:ascii="Cambria Math" w:hAnsi="Cambria Math"/>
          </w:rPr>
          <m:t>ζ</m:t>
        </m:r>
      </m:oMath>
      <w:r w:rsidRPr="0085198D">
        <w:t xml:space="preserve"> </w:t>
      </w:r>
      <w:r>
        <w:rPr>
          <w:rFonts w:hint="eastAsia"/>
        </w:rPr>
        <w:t>=</w:t>
      </w:r>
      <w:r w:rsidRPr="0085198D">
        <w:t>1</w:t>
      </w:r>
      <w:r>
        <w:rPr>
          <w:rFonts w:hint="eastAsia"/>
        </w:rPr>
        <w:t>)</w:t>
      </w:r>
      <w:r w:rsidR="0085198D" w:rsidRPr="0085198D">
        <w:t>（临界阻尼）：系统受激励后无超调，以最快速度衰减至稳定（多用于精密设备运输，避免振动超调）；</w:t>
      </w:r>
    </w:p>
    <w:p w14:paraId="2E5493AD" w14:textId="71C7461A" w:rsidR="0085198D" w:rsidRDefault="00BB5AE6" w:rsidP="00BB5AE6">
      <w:pPr>
        <w:ind w:firstLineChars="500" w:firstLine="1200"/>
      </w:pPr>
      <w:r w:rsidRPr="00BB5AE6">
        <w:rPr>
          <w:rFonts w:hint="eastAsia"/>
        </w:rPr>
        <w:t>(</w:t>
      </w:r>
      <m:oMath>
        <m:r>
          <w:rPr>
            <w:rFonts w:ascii="Cambria Math" w:hAnsi="Cambria Math"/>
          </w:rPr>
          <m:t>ζ</m:t>
        </m:r>
      </m:oMath>
      <w:r w:rsidRPr="0085198D">
        <w:t xml:space="preserve"> </w:t>
      </w:r>
      <w:r>
        <w:rPr>
          <w:rFonts w:hint="eastAsia"/>
        </w:rPr>
        <w:t>&gt;</w:t>
      </w:r>
      <w:r w:rsidRPr="0085198D">
        <w:t>1</w:t>
      </w:r>
      <w:r>
        <w:rPr>
          <w:rFonts w:hint="eastAsia"/>
        </w:rPr>
        <w:t>)</w:t>
      </w:r>
      <w:r w:rsidR="0085198D" w:rsidRPr="0085198D">
        <w:t>（过阻尼）：系统受激励后无振动，但响应缓慢（如重型货车，牺牲</w:t>
      </w:r>
      <w:proofErr w:type="gramStart"/>
      <w:r w:rsidR="0085198D" w:rsidRPr="0085198D">
        <w:t>舒适性换稳定性</w:t>
      </w:r>
      <w:proofErr w:type="gramEnd"/>
      <w:r w:rsidR="0085198D" w:rsidRPr="0085198D">
        <w:t>）。</w:t>
      </w:r>
    </w:p>
    <w:p w14:paraId="1C4908A5" w14:textId="20694E4D" w:rsidR="00BB5AE6" w:rsidRPr="0085198D" w:rsidRDefault="00BB5AE6" w:rsidP="00BB5AE6">
      <w:pPr>
        <w:rPr>
          <w:color w:val="0070C0"/>
        </w:rPr>
      </w:pPr>
      <w:r>
        <w:rPr>
          <w:rFonts w:hint="eastAsia"/>
        </w:rPr>
        <w:t>综合判断焖</w:t>
      </w:r>
      <w:proofErr w:type="gramStart"/>
      <w:r>
        <w:rPr>
          <w:rFonts w:hint="eastAsia"/>
        </w:rPr>
        <w:t>子运输</w:t>
      </w:r>
      <w:proofErr w:type="gramEnd"/>
      <w:r>
        <w:rPr>
          <w:rFonts w:hint="eastAsia"/>
        </w:rPr>
        <w:t>可以选择欠阻尼或者临界阻尼，</w:t>
      </w:r>
      <w:r w:rsidRPr="00BB5AE6">
        <w:rPr>
          <w:rFonts w:hint="eastAsia"/>
          <w:color w:val="0070C0"/>
        </w:rPr>
        <w:t>过阻尼系统我将通过</w:t>
      </w:r>
      <w:proofErr w:type="spellStart"/>
      <w:r w:rsidRPr="00BB5AE6">
        <w:rPr>
          <w:rFonts w:hint="eastAsia"/>
          <w:color w:val="0070C0"/>
        </w:rPr>
        <w:t>c#</w:t>
      </w:r>
      <w:proofErr w:type="spellEnd"/>
      <w:r w:rsidRPr="00BB5AE6">
        <w:rPr>
          <w:rFonts w:hint="eastAsia"/>
          <w:color w:val="0070C0"/>
        </w:rPr>
        <w:t>系统使用卷积冲激响应的方法计算。</w:t>
      </w:r>
    </w:p>
    <w:p w14:paraId="33315CEB" w14:textId="07C674AC" w:rsidR="0085198D" w:rsidRPr="0085198D" w:rsidRDefault="0085198D" w:rsidP="0085198D">
      <w:pPr>
        <w:rPr>
          <w:b/>
          <w:bCs/>
          <w:sz w:val="30"/>
          <w:szCs w:val="30"/>
        </w:rPr>
      </w:pPr>
      <w:r w:rsidRPr="0085198D">
        <w:rPr>
          <w:rFonts w:hint="eastAsia"/>
          <w:b/>
          <w:bCs/>
          <w:sz w:val="30"/>
          <w:szCs w:val="30"/>
        </w:rPr>
        <w:t>2.3.2</w:t>
      </w:r>
      <w:r w:rsidRPr="0085198D">
        <w:rPr>
          <w:b/>
          <w:bCs/>
          <w:sz w:val="30"/>
          <w:szCs w:val="30"/>
        </w:rPr>
        <w:t>当前系统状态的参数缺失与假设</w:t>
      </w:r>
    </w:p>
    <w:p w14:paraId="362116B8" w14:textId="08134058" w:rsidR="0085198D" w:rsidRDefault="0085198D" w:rsidP="0085198D">
      <w:pPr>
        <w:ind w:firstLineChars="200" w:firstLine="480"/>
      </w:pPr>
      <w:r w:rsidRPr="0085198D">
        <w:t>前文</w:t>
      </w:r>
      <w:proofErr w:type="gramStart"/>
      <w:r w:rsidRPr="0085198D">
        <w:t>仅明确</w:t>
      </w:r>
      <w:proofErr w:type="gramEnd"/>
      <w:r w:rsidRPr="0085198D">
        <w:t>了单轮等效质量</w:t>
      </w:r>
      <w:r w:rsidRPr="0085198D">
        <w:t>(m=300kg)</w:t>
      </w:r>
      <w:r w:rsidRPr="0085198D">
        <w:t>车轮最大允许位移（</w:t>
      </w:r>
      <w:r w:rsidRPr="0085198D">
        <w:t>≤0.2m</w:t>
      </w:r>
      <w:r w:rsidRPr="0085198D">
        <w:t>）运输场景（过减速带</w:t>
      </w:r>
      <w:r w:rsidR="00BB5AE6">
        <w:rPr>
          <w:rFonts w:hint="eastAsia"/>
        </w:rPr>
        <w:t>）。</w:t>
      </w:r>
      <w:r w:rsidRPr="0085198D">
        <w:rPr>
          <w:b/>
          <w:bCs/>
        </w:rPr>
        <w:t>核心调校参数（</w:t>
      </w:r>
      <w:r w:rsidRPr="0085198D">
        <w:rPr>
          <w:b/>
          <w:bCs/>
        </w:rPr>
        <w:t>k</w:t>
      </w:r>
      <w:r w:rsidRPr="0085198D">
        <w:rPr>
          <w:b/>
          <w:bCs/>
        </w:rPr>
        <w:t>、</w:t>
      </w:r>
      <w:r w:rsidRPr="0085198D">
        <w:rPr>
          <w:b/>
          <w:bCs/>
        </w:rPr>
        <w:t>c</w:t>
      </w:r>
      <w:r w:rsidRPr="0085198D">
        <w:rPr>
          <w:b/>
          <w:bCs/>
        </w:rPr>
        <w:t>）均未给出</w:t>
      </w:r>
      <w:r w:rsidRPr="0085198D">
        <w:t>，导致当前系统的</w:t>
      </w:r>
      <w:r w:rsidRPr="0085198D">
        <w:t xml:space="preserve"> “</w:t>
      </w:r>
      <w:r w:rsidRPr="0085198D">
        <w:t>自然频率</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n</m:t>
                </m:r>
              </m:sub>
            </m:sSub>
          </m:e>
        </m:d>
      </m:oMath>
      <w:r w:rsidRPr="0085198D">
        <w:t>”“</w:t>
      </w:r>
      <w:r w:rsidRPr="0085198D">
        <w:t>阻尼比</w:t>
      </w:r>
      <w:r w:rsidR="00BB5AE6">
        <w:rPr>
          <w:rFonts w:hint="eastAsia"/>
          <w:b/>
          <w:bCs/>
        </w:rPr>
        <w:t>（</w:t>
      </w:r>
      <w:r w:rsidR="00BB5AE6" w:rsidRPr="00211D37">
        <w:rPr>
          <w:rFonts w:hint="eastAsia"/>
          <w:b/>
          <w:bCs/>
        </w:rPr>
        <w:t>ζ</w:t>
      </w:r>
      <w:r w:rsidR="00BB5AE6">
        <w:rPr>
          <w:rFonts w:hint="eastAsia"/>
          <w:b/>
          <w:bCs/>
        </w:rPr>
        <w:t>）</w:t>
      </w:r>
      <w:r w:rsidRPr="0085198D">
        <w:t xml:space="preserve">” </w:t>
      </w:r>
      <w:r w:rsidRPr="0085198D">
        <w:t>无法直接计算，需基于</w:t>
      </w:r>
      <w:r w:rsidRPr="0085198D">
        <w:t xml:space="preserve"> “</w:t>
      </w:r>
      <w:r w:rsidRPr="0085198D">
        <w:t>五菱新款微型开放式货车</w:t>
      </w:r>
      <w:r w:rsidRPr="0085198D">
        <w:t xml:space="preserve">” </w:t>
      </w:r>
      <w:r w:rsidRPr="0085198D">
        <w:t>的行业通用参数做合理假设，明确</w:t>
      </w:r>
      <w:r w:rsidRPr="0085198D">
        <w:t xml:space="preserve"> “</w:t>
      </w:r>
      <w:r w:rsidRPr="0085198D">
        <w:t>当前状态</w:t>
      </w:r>
      <w:r w:rsidRPr="0085198D">
        <w:t xml:space="preserve">” </w:t>
      </w:r>
      <w:r w:rsidRPr="0085198D">
        <w:t>的基准：</w:t>
      </w:r>
    </w:p>
    <w:p w14:paraId="67475242" w14:textId="77777777" w:rsidR="0085198D" w:rsidRPr="0085198D" w:rsidRDefault="0085198D" w:rsidP="0085198D">
      <w:pPr>
        <w:ind w:firstLineChars="200" w:firstLine="480"/>
      </w:pPr>
    </w:p>
    <w:p w14:paraId="3FCF658C" w14:textId="366F8FB5" w:rsidR="0085198D" w:rsidRPr="0085198D" w:rsidRDefault="0085198D" w:rsidP="00211D37">
      <w:pPr>
        <w:ind w:firstLineChars="200" w:firstLine="562"/>
        <w:rPr>
          <w:b/>
          <w:bCs/>
          <w:sz w:val="28"/>
          <w:szCs w:val="28"/>
        </w:rPr>
      </w:pPr>
      <w:r w:rsidRPr="00211D37">
        <w:rPr>
          <w:rFonts w:hint="eastAsia"/>
          <w:b/>
          <w:bCs/>
          <w:sz w:val="28"/>
          <w:szCs w:val="28"/>
        </w:rPr>
        <w:t>2.3.2.1</w:t>
      </w:r>
      <w:r w:rsidRPr="0085198D">
        <w:rPr>
          <w:b/>
          <w:bCs/>
          <w:sz w:val="28"/>
          <w:szCs w:val="28"/>
        </w:rPr>
        <w:t>弹簧弹性系数（</w:t>
      </w:r>
      <w:r w:rsidRPr="0085198D">
        <w:rPr>
          <w:b/>
          <w:bCs/>
          <w:sz w:val="28"/>
          <w:szCs w:val="28"/>
        </w:rPr>
        <w:t>k</w:t>
      </w:r>
      <w:r w:rsidRPr="0085198D">
        <w:rPr>
          <w:b/>
          <w:bCs/>
          <w:sz w:val="28"/>
          <w:szCs w:val="28"/>
        </w:rPr>
        <w:t>）的当前假设</w:t>
      </w:r>
    </w:p>
    <w:p w14:paraId="4F47968F" w14:textId="02FCDAA1" w:rsidR="0085198D" w:rsidRPr="0085198D" w:rsidRDefault="0085198D" w:rsidP="0085198D">
      <w:pPr>
        <w:ind w:firstLineChars="200" w:firstLine="480"/>
      </w:pPr>
      <w:r w:rsidRPr="0085198D">
        <w:t>参考微型货车（如</w:t>
      </w:r>
      <w:proofErr w:type="gramStart"/>
      <w:r w:rsidRPr="0085198D">
        <w:t>五菱宏光</w:t>
      </w:r>
      <w:proofErr w:type="gramEnd"/>
      <w:r w:rsidRPr="0085198D">
        <w:t>系列）原厂简易悬挂系统的参数范围，其单轮弹簧弹性系数通常为</w:t>
      </w:r>
      <w:r w:rsidRPr="0085198D">
        <w:t xml:space="preserve"> (k = </w:t>
      </w:r>
      <w:r w:rsidR="00DF14DC">
        <w:rPr>
          <w:rFonts w:hint="eastAsia"/>
        </w:rPr>
        <w:t>8</w:t>
      </w:r>
      <w:r w:rsidRPr="0085198D">
        <w:t>000N/m</w:t>
      </w:r>
      <w:r w:rsidR="00BB5AE6">
        <w:rPr>
          <w:rFonts w:hint="eastAsia"/>
        </w:rPr>
        <w:t>--</w:t>
      </w:r>
      <w:r w:rsidRPr="0085198D">
        <w:t xml:space="preserve"> 25000N/m)</w:t>
      </w:r>
      <w:r w:rsidRPr="0085198D">
        <w:t>（因车辆定位</w:t>
      </w:r>
      <w:r w:rsidRPr="0085198D">
        <w:t xml:space="preserve"> “</w:t>
      </w:r>
      <w:r w:rsidRPr="0085198D">
        <w:t>载货</w:t>
      </w:r>
      <w:r w:rsidRPr="0085198D">
        <w:t>”</w:t>
      </w:r>
      <w:r w:rsidRPr="0085198D">
        <w:t>，弹簧偏硬以承受载荷），此处假设当前系统</w:t>
      </w:r>
      <w:r w:rsidRPr="0085198D">
        <w:t xml:space="preserve"> (k_0 = </w:t>
      </w:r>
      <w:r w:rsidR="00DF14DC">
        <w:rPr>
          <w:rFonts w:hint="eastAsia"/>
        </w:rPr>
        <w:t>1</w:t>
      </w:r>
      <w:r w:rsidRPr="0085198D">
        <w:t>0000N/m)</w:t>
      </w:r>
      <w:r w:rsidRPr="0085198D">
        <w:t>（原厂默认值）。</w:t>
      </w:r>
    </w:p>
    <w:p w14:paraId="0867BB27" w14:textId="77777777" w:rsidR="0085198D" w:rsidRDefault="0085198D" w:rsidP="0085198D">
      <w:pPr>
        <w:ind w:firstLineChars="200" w:firstLine="480"/>
      </w:pPr>
      <w:r w:rsidRPr="0085198D">
        <w:t>基于此计算当前自然频率：</w:t>
      </w:r>
    </w:p>
    <w:p w14:paraId="7A885616" w14:textId="3C352BA1" w:rsidR="00DF14DC" w:rsidRPr="0085198D" w:rsidRDefault="00B32EC7" w:rsidP="00DF14DC">
      <w:pPr>
        <w:ind w:firstLineChars="200" w:firstLine="48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n</m:t>
                  </m:r>
                </m:e>
                <m:sub>
                  <m:r>
                    <w:rPr>
                      <w:rFonts w:ascii="Cambria Math" w:hAnsi="Cambria Math"/>
                    </w:rPr>
                    <m:t>0</m:t>
                  </m:r>
                </m:sub>
              </m:sSub>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0</m:t>
                      </m:r>
                    </m:sub>
                  </m:sSub>
                </m:num>
                <m:den>
                  <m:r>
                    <w:rPr>
                      <w:rFonts w:ascii="Cambria Math" w:hAnsi="Cambria Math"/>
                    </w:rPr>
                    <m:t>m</m:t>
                  </m:r>
                </m:den>
              </m:f>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10000</m:t>
                  </m:r>
                </m:num>
                <m:den>
                  <m:r>
                    <w:rPr>
                      <w:rFonts w:ascii="Cambria Math" w:hAnsi="Cambria Math"/>
                    </w:rPr>
                    <m:t>300</m:t>
                  </m:r>
                </m:den>
              </m:f>
            </m:e>
          </m:rad>
          <m:r>
            <w:rPr>
              <w:rFonts w:ascii="Cambria Math" w:hAnsi="Cambria Math"/>
            </w:rPr>
            <m:t>≈5.77</m:t>
          </m:r>
          <m:r>
            <w:rPr>
              <w:rFonts w:ascii="Cambria Math" w:hAnsi="Cambria Math"/>
            </w:rPr>
            <m:t>rad</m:t>
          </m:r>
          <m:r>
            <w:rPr>
              <w:rFonts w:ascii="Cambria Math" w:hAnsi="Cambria Math"/>
            </w:rPr>
            <m:t>∕</m:t>
          </m:r>
          <m:r>
            <w:rPr>
              <w:rFonts w:ascii="Cambria Math" w:hAnsi="Cambria Math"/>
            </w:rPr>
            <m:t>s</m:t>
          </m:r>
        </m:oMath>
      </m:oMathPara>
    </w:p>
    <w:p w14:paraId="64FC3E00" w14:textId="6BB4D965" w:rsidR="0085198D" w:rsidRDefault="0085198D" w:rsidP="0085198D">
      <w:pPr>
        <w:ind w:firstLineChars="200" w:firstLine="480"/>
      </w:pPr>
      <w:r w:rsidRPr="0085198D">
        <w:t>（换算为频率</w:t>
      </w: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n0</m:t>
                </m:r>
              </m:sub>
            </m:sSub>
          </m:num>
          <m:den>
            <m:r>
              <w:rPr>
                <w:rFonts w:ascii="Cambria Math" w:hAnsi="Cambria Math"/>
              </w:rPr>
              <m:t>2π</m:t>
            </m:r>
          </m:den>
        </m:f>
        <m:r>
          <w:rPr>
            <w:rFonts w:ascii="Cambria Math" w:hAnsi="Cambria Math"/>
          </w:rPr>
          <m:t>≈0.918</m:t>
        </m:r>
      </m:oMath>
      <w:r w:rsidRPr="0085198D">
        <w:t>，处于微型货车悬挂自然频率的常规范围：</w:t>
      </w:r>
      <w:r w:rsidR="00DF14DC">
        <w:rPr>
          <w:rFonts w:hint="eastAsia"/>
        </w:rPr>
        <w:t>0.8</w:t>
      </w:r>
      <w:r w:rsidRPr="0085198D">
        <w:t>Hz~1.</w:t>
      </w:r>
      <w:r w:rsidR="00DF14DC">
        <w:rPr>
          <w:rFonts w:hint="eastAsia"/>
        </w:rPr>
        <w:t>4</w:t>
      </w:r>
      <w:r w:rsidRPr="0085198D">
        <w:t>Hz</w:t>
      </w:r>
      <w:r w:rsidRPr="0085198D">
        <w:t>）。</w:t>
      </w:r>
    </w:p>
    <w:p w14:paraId="0B4318E1" w14:textId="77777777" w:rsidR="0085198D" w:rsidRPr="0085198D" w:rsidRDefault="0085198D" w:rsidP="0085198D">
      <w:pPr>
        <w:ind w:firstLineChars="200" w:firstLine="480"/>
      </w:pPr>
    </w:p>
    <w:p w14:paraId="286A78F2" w14:textId="70E8E7A5" w:rsidR="0085198D" w:rsidRPr="0085198D" w:rsidRDefault="0085198D" w:rsidP="00211D37">
      <w:pPr>
        <w:ind w:firstLineChars="200" w:firstLine="562"/>
        <w:rPr>
          <w:b/>
          <w:bCs/>
          <w:sz w:val="28"/>
          <w:szCs w:val="28"/>
        </w:rPr>
      </w:pPr>
      <w:r w:rsidRPr="00211D37">
        <w:rPr>
          <w:rFonts w:hint="eastAsia"/>
          <w:b/>
          <w:bCs/>
          <w:sz w:val="28"/>
          <w:szCs w:val="28"/>
        </w:rPr>
        <w:t>2.3.2.2</w:t>
      </w:r>
      <w:r w:rsidRPr="0085198D">
        <w:rPr>
          <w:b/>
          <w:bCs/>
          <w:sz w:val="28"/>
          <w:szCs w:val="28"/>
        </w:rPr>
        <w:t>阻尼器阻尼系数（</w:t>
      </w:r>
      <w:r w:rsidRPr="0085198D">
        <w:rPr>
          <w:b/>
          <w:bCs/>
          <w:sz w:val="28"/>
          <w:szCs w:val="28"/>
        </w:rPr>
        <w:t>c</w:t>
      </w:r>
      <w:r w:rsidRPr="0085198D">
        <w:rPr>
          <w:b/>
          <w:bCs/>
          <w:sz w:val="28"/>
          <w:szCs w:val="28"/>
        </w:rPr>
        <w:t>）的当前假设</w:t>
      </w:r>
    </w:p>
    <w:p w14:paraId="1EA99838" w14:textId="4140D4FB" w:rsidR="0085198D" w:rsidRPr="0085198D" w:rsidRDefault="0085198D" w:rsidP="0085198D">
      <w:pPr>
        <w:ind w:firstLineChars="200" w:firstLine="480"/>
      </w:pPr>
      <w:r w:rsidRPr="0085198D">
        <w:t>微型货车原厂简易阻尼器的阻尼系数通常与弹簧匹配，此处假设当前系统</w:t>
      </w:r>
      <w:r w:rsidRPr="0085198D">
        <w:t> (</w:t>
      </w:r>
      <w:r w:rsidR="006759CD">
        <w:rPr>
          <w:rFonts w:hint="eastAsia"/>
          <w:b/>
          <w:bCs/>
        </w:rPr>
        <w:t>c</w:t>
      </w:r>
      <w:r w:rsidR="00DF14DC" w:rsidRPr="0085198D">
        <w:t>0</w:t>
      </w:r>
      <w:r w:rsidRPr="0085198D">
        <w:t xml:space="preserve">= </w:t>
      </w:r>
      <w:r w:rsidR="006759CD">
        <w:rPr>
          <w:rFonts w:hint="eastAsia"/>
        </w:rPr>
        <w:t>8000</w:t>
      </w:r>
      <w:r w:rsidRPr="0085198D">
        <w:t>)</w:t>
      </w:r>
      <w:r w:rsidRPr="0085198D">
        <w:t>。</w:t>
      </w:r>
    </w:p>
    <w:p w14:paraId="6B414C4C" w14:textId="77777777" w:rsidR="0085198D" w:rsidRPr="0085198D" w:rsidRDefault="0085198D" w:rsidP="0085198D">
      <w:pPr>
        <w:ind w:firstLineChars="200" w:firstLine="480"/>
      </w:pPr>
      <w:r w:rsidRPr="0085198D">
        <w:t>基于此计算当前阻尼系数：</w:t>
      </w:r>
    </w:p>
    <w:p w14:paraId="654676D5" w14:textId="77777777" w:rsidR="006759CD" w:rsidRDefault="0085198D" w:rsidP="0085198D">
      <w:pPr>
        <w:ind w:firstLineChars="200" w:firstLine="480"/>
      </w:pPr>
      <w:r w:rsidRPr="0085198D">
        <w:lastRenderedPageBreak/>
        <w:t>由</w:t>
      </w:r>
      <w:r w:rsidRPr="0085198D">
        <w:t> (</w:t>
      </w:r>
      <w:r w:rsidR="00DF14DC" w:rsidRPr="00211D37">
        <w:rPr>
          <w:rFonts w:hint="eastAsia"/>
          <w:b/>
          <w:bCs/>
        </w:rPr>
        <w:t>ζ</w:t>
      </w:r>
      <w:r w:rsidR="00DF14DC" w:rsidRPr="0085198D">
        <w:t xml:space="preserve">0 </w:t>
      </w:r>
      <w:r w:rsidRPr="0085198D">
        <w:t>=</w:t>
      </w:r>
      <m:oMath>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0</m:t>
                </m:r>
              </m:sub>
            </m:sSub>
          </m:num>
          <m:den>
            <m:r>
              <w:rPr>
                <w:rFonts w:ascii="Cambria Math" w:hAnsi="Cambria Math"/>
              </w:rPr>
              <m:t>2</m:t>
            </m:r>
            <m:rad>
              <m:radPr>
                <m:degHide m:val="1"/>
                <m:ctrlPr>
                  <w:rPr>
                    <w:rFonts w:ascii="Cambria Math" w:hAnsi="Cambria Math"/>
                    <w:i/>
                  </w:rPr>
                </m:ctrlPr>
              </m:radPr>
              <m:deg/>
              <m:e>
                <m:r>
                  <w:rPr>
                    <w:rFonts w:ascii="Cambria Math" w:hAnsi="Cambria Math"/>
                  </w:rPr>
                  <m:t>m</m:t>
                </m:r>
                <m:sSub>
                  <m:sSubPr>
                    <m:ctrlPr>
                      <w:rPr>
                        <w:rFonts w:ascii="Cambria Math" w:hAnsi="Cambria Math"/>
                        <w:i/>
                      </w:rPr>
                    </m:ctrlPr>
                  </m:sSubPr>
                  <m:e>
                    <m:r>
                      <w:rPr>
                        <w:rFonts w:ascii="Cambria Math" w:hAnsi="Cambria Math"/>
                      </w:rPr>
                      <m:t>k</m:t>
                    </m:r>
                  </m:e>
                  <m:sub>
                    <m:r>
                      <w:rPr>
                        <w:rFonts w:ascii="Cambria Math" w:hAnsi="Cambria Math"/>
                      </w:rPr>
                      <m:t>0</m:t>
                    </m:r>
                  </m:sub>
                </m:sSub>
              </m:e>
            </m:rad>
          </m:den>
        </m:f>
      </m:oMath>
      <w:r w:rsidRPr="0085198D">
        <w:t>)</w:t>
      </w:r>
      <w:r w:rsidRPr="0085198D">
        <w:t>，推导得：</w:t>
      </w:r>
    </w:p>
    <w:p w14:paraId="4318E30A" w14:textId="0DE35527" w:rsidR="0085198D" w:rsidRDefault="00B32EC7" w:rsidP="0085198D">
      <w:pPr>
        <w:ind w:firstLineChars="200" w:firstLine="480"/>
      </w:pPr>
      <m:oMathPara>
        <m:oMath>
          <m:sSub>
            <m:sSubPr>
              <m:ctrlPr>
                <w:rPr>
                  <w:rFonts w:ascii="Cambria Math" w:hAnsi="Cambria Math"/>
                  <w:i/>
                </w:rPr>
              </m:ctrlPr>
            </m:sSubPr>
            <m:e>
              <m:r>
                <w:rPr>
                  <w:rFonts w:ascii="Cambria Math" w:hAnsi="Cambria Math"/>
                </w:rPr>
                <m:t>ζ</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8000</m:t>
              </m:r>
            </m:num>
            <m:den>
              <m:r>
                <w:rPr>
                  <w:rFonts w:ascii="Cambria Math" w:hAnsi="Cambria Math"/>
                </w:rPr>
                <m:t>2</m:t>
              </m:r>
              <m:rad>
                <m:radPr>
                  <m:degHide m:val="1"/>
                  <m:ctrlPr>
                    <w:rPr>
                      <w:rFonts w:ascii="Cambria Math" w:hAnsi="Cambria Math"/>
                      <w:i/>
                    </w:rPr>
                  </m:ctrlPr>
                </m:radPr>
                <m:deg/>
                <m:e>
                  <m:r>
                    <w:rPr>
                      <w:rFonts w:ascii="Cambria Math" w:hAnsi="Cambria Math"/>
                    </w:rPr>
                    <m:t>300×10000</m:t>
                  </m:r>
                </m:e>
              </m:rad>
            </m:den>
          </m:f>
          <m:r>
            <w:rPr>
              <w:rFonts w:ascii="Cambria Math" w:hAnsi="Cambria Math"/>
            </w:rPr>
            <m:t>=2.3</m:t>
          </m:r>
        </m:oMath>
      </m:oMathPara>
    </w:p>
    <w:p w14:paraId="5CA8DC89" w14:textId="72B4A8E0" w:rsidR="00934871" w:rsidRPr="0085198D" w:rsidRDefault="00934871" w:rsidP="0085198D">
      <w:pPr>
        <w:ind w:firstLineChars="200" w:firstLine="480"/>
      </w:pPr>
    </w:p>
    <w:p w14:paraId="41C2D6B1" w14:textId="6D166D9F" w:rsidR="0085198D" w:rsidRPr="0085198D" w:rsidRDefault="0085198D" w:rsidP="00211D37">
      <w:pPr>
        <w:rPr>
          <w:b/>
          <w:bCs/>
          <w:sz w:val="30"/>
          <w:szCs w:val="30"/>
        </w:rPr>
      </w:pPr>
      <w:r w:rsidRPr="00211D37">
        <w:rPr>
          <w:rFonts w:hint="eastAsia"/>
          <w:b/>
          <w:bCs/>
          <w:sz w:val="30"/>
          <w:szCs w:val="30"/>
        </w:rPr>
        <w:t>2.3.3</w:t>
      </w:r>
      <w:r w:rsidRPr="0085198D">
        <w:rPr>
          <w:b/>
          <w:bCs/>
          <w:sz w:val="30"/>
          <w:szCs w:val="30"/>
        </w:rPr>
        <w:t>当前系统状态下的潜在问题</w:t>
      </w:r>
    </w:p>
    <w:p w14:paraId="152C1ACE" w14:textId="3B5067EC" w:rsidR="00934871" w:rsidRPr="0085198D" w:rsidRDefault="0085198D" w:rsidP="0085198D">
      <w:r w:rsidRPr="0085198D">
        <w:t>结合</w:t>
      </w:r>
      <w:r w:rsidRPr="0085198D">
        <w:t xml:space="preserve"> “</w:t>
      </w:r>
      <w:r w:rsidRPr="0085198D">
        <w:t>焖子运输</w:t>
      </w:r>
      <w:r w:rsidRPr="0085198D">
        <w:t xml:space="preserve">” </w:t>
      </w:r>
      <w:r w:rsidRPr="0085198D">
        <w:t>的核心需求（避免底盘托底、保证运输舒适性、保护轮缘），基于上述</w:t>
      </w:r>
      <w:r w:rsidRPr="0085198D">
        <w:t xml:space="preserve"> “</w:t>
      </w:r>
      <w:r w:rsidRPr="0085198D">
        <w:t>当前状态假设参数</w:t>
      </w:r>
      <w:r w:rsidRPr="0085198D">
        <w:t>(k0=</w:t>
      </w:r>
      <w:r w:rsidR="00934871">
        <w:rPr>
          <w:rFonts w:hint="eastAsia"/>
        </w:rPr>
        <w:t>1</w:t>
      </w:r>
      <w:r w:rsidRPr="0085198D">
        <w:t>0000Nm)</w:t>
      </w:r>
      <w:r w:rsidR="00934871">
        <w:rPr>
          <w:rFonts w:hint="eastAsia"/>
        </w:rPr>
        <w:t>，</w:t>
      </w:r>
      <w:r w:rsidRPr="0085198D">
        <w:t>(c0≈</w:t>
      </w:r>
      <w:r w:rsidR="006759CD">
        <w:rPr>
          <w:rFonts w:hint="eastAsia"/>
        </w:rPr>
        <w:t>8000</w:t>
      </w:r>
      <w:r w:rsidRPr="0085198D">
        <w:t>N·s/m)</w:t>
      </w:r>
      <w:r w:rsidRPr="0085198D">
        <w:t>，</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n</m:t>
                </m:r>
                <m:r>
                  <m:rPr>
                    <m:sty m:val="bi"/>
                  </m:rPr>
                  <w:rPr>
                    <w:rFonts w:ascii="Cambria Math" w:hAnsi="Cambria Math"/>
                  </w:rPr>
                  <m:t>0</m:t>
                </m:r>
              </m:sub>
            </m:sSub>
          </m:e>
        </m:d>
      </m:oMath>
      <w:r w:rsidRPr="0085198D">
        <w:t>≈8.16\ rad/s)</w:t>
      </w:r>
      <w:r w:rsidRPr="0085198D">
        <w:t>，</w:t>
      </w:r>
      <w:r w:rsidR="00934871">
        <w:rPr>
          <w:rFonts w:hint="eastAsia"/>
          <w:b/>
          <w:bCs/>
        </w:rPr>
        <w:t>（</w:t>
      </w:r>
      <w:bookmarkStart w:id="11" w:name="OLE_LINK3"/>
      <w:r w:rsidR="00934871" w:rsidRPr="00211D37">
        <w:rPr>
          <w:rFonts w:hint="eastAsia"/>
          <w:b/>
          <w:bCs/>
        </w:rPr>
        <w:t>ζ</w:t>
      </w:r>
      <w:bookmarkEnd w:id="11"/>
      <w:r w:rsidR="00934871">
        <w:rPr>
          <w:rFonts w:hint="eastAsia"/>
          <w:b/>
          <w:bCs/>
        </w:rPr>
        <w:t>0=</w:t>
      </w:r>
      <w:r w:rsidR="006759CD">
        <w:rPr>
          <w:rFonts w:hint="eastAsia"/>
          <w:b/>
          <w:bCs/>
        </w:rPr>
        <w:t>2</w:t>
      </w:r>
      <w:r w:rsidR="00934871">
        <w:rPr>
          <w:rFonts w:hint="eastAsia"/>
          <w:b/>
          <w:bCs/>
        </w:rPr>
        <w:t>.3</w:t>
      </w:r>
      <w:r w:rsidR="00934871">
        <w:rPr>
          <w:rFonts w:hint="eastAsia"/>
          <w:b/>
          <w:bCs/>
        </w:rPr>
        <w:t>）</w:t>
      </w:r>
      <w:r w:rsidRPr="0085198D">
        <w:t>，分析当前系统存在的</w:t>
      </w:r>
      <w:r w:rsidRPr="0085198D">
        <w:t xml:space="preserve"> 3 </w:t>
      </w:r>
      <w:r w:rsidRPr="0085198D">
        <w:t>类关键问题：</w:t>
      </w:r>
    </w:p>
    <w:p w14:paraId="3D54BCF5" w14:textId="4B2BED30" w:rsidR="00211D37" w:rsidRPr="0085198D" w:rsidRDefault="0085198D" w:rsidP="00211D37">
      <w:pPr>
        <w:ind w:firstLineChars="200" w:firstLine="562"/>
        <w:rPr>
          <w:b/>
          <w:bCs/>
          <w:sz w:val="28"/>
          <w:szCs w:val="28"/>
        </w:rPr>
      </w:pPr>
      <w:r w:rsidRPr="00211D37">
        <w:rPr>
          <w:rFonts w:hint="eastAsia"/>
          <w:b/>
          <w:bCs/>
          <w:sz w:val="28"/>
          <w:szCs w:val="28"/>
        </w:rPr>
        <w:t>2.3.3.1</w:t>
      </w:r>
      <w:r w:rsidRPr="0085198D">
        <w:rPr>
          <w:b/>
          <w:bCs/>
          <w:sz w:val="28"/>
          <w:szCs w:val="28"/>
        </w:rPr>
        <w:t>底盘托底风险：悬挂刚度可能过高，导致动态载荷集中</w:t>
      </w:r>
    </w:p>
    <w:p w14:paraId="02A33B70" w14:textId="4FE588F4" w:rsidR="00211D37" w:rsidRPr="006759CD" w:rsidRDefault="0085198D" w:rsidP="006759CD">
      <w:pPr>
        <w:ind w:firstLineChars="200" w:firstLine="480"/>
      </w:pPr>
      <w:r w:rsidRPr="0085198D">
        <w:t>当前弹簧弹性系数</w:t>
      </w:r>
      <w:r w:rsidRPr="0085198D">
        <w:t> k0=20000\N/m) </w:t>
      </w:r>
      <w:r w:rsidRPr="0085198D">
        <w:t>偏硬，虽能承受</w:t>
      </w:r>
      <w:r w:rsidRPr="0085198D">
        <w:t xml:space="preserve"> 1200kg </w:t>
      </w:r>
      <w:r w:rsidRPr="0085198D">
        <w:t>总重的静态载荷（静态压缩量</w:t>
      </w:r>
      <w:r w:rsidRPr="0085198D">
        <w:t> (</w:t>
      </w:r>
      <m:oMath>
        <m:r>
          <w:rPr>
            <w:rFonts w:ascii="Cambria Math" w:hAnsi="Cambria Math"/>
          </w:rPr>
          <m:t>δ</m:t>
        </m:r>
      </m:oMath>
      <w:r w:rsidRPr="0085198D">
        <w:t>static=mg</w:t>
      </w:r>
      <w:r w:rsidR="00934871">
        <w:rPr>
          <w:rFonts w:hint="eastAsia"/>
        </w:rPr>
        <w:t>/</w:t>
      </w:r>
      <w:r w:rsidRPr="0085198D">
        <w:t>k0=</w:t>
      </w:r>
      <w:r w:rsidRPr="0085198D">
        <w:t>，小于最大允许位移</w:t>
      </w:r>
      <w:r w:rsidRPr="0085198D">
        <w:t xml:space="preserve"> 0.2m</w:t>
      </w:r>
      <w:r w:rsidRPr="0085198D">
        <w:t>），但过减速带时（动态激励）</w:t>
      </w:r>
      <w:r w:rsidRPr="0085198D">
        <w:rPr>
          <w:b/>
          <w:bCs/>
        </w:rPr>
        <w:t>略超过最大允许位移</w:t>
      </w:r>
      <w:r w:rsidRPr="0085198D">
        <w:rPr>
          <w:b/>
          <w:bCs/>
        </w:rPr>
        <w:t xml:space="preserve"> 0.2m</w:t>
      </w:r>
      <w:r w:rsidRPr="0085198D">
        <w:t>，存在底盘托底的直接风险（轮缘受力增大，影响使用寿命）。</w:t>
      </w:r>
    </w:p>
    <w:p w14:paraId="3AB0E390" w14:textId="2F16D006" w:rsidR="00211D37" w:rsidRPr="0085198D" w:rsidRDefault="0085198D" w:rsidP="00D52C71">
      <w:pPr>
        <w:ind w:firstLine="420"/>
        <w:rPr>
          <w:b/>
          <w:bCs/>
          <w:sz w:val="28"/>
          <w:szCs w:val="28"/>
        </w:rPr>
      </w:pPr>
      <w:r w:rsidRPr="00211D37">
        <w:rPr>
          <w:rFonts w:hint="eastAsia"/>
          <w:b/>
          <w:bCs/>
          <w:sz w:val="28"/>
          <w:szCs w:val="28"/>
        </w:rPr>
        <w:t>2.3.3.2</w:t>
      </w:r>
      <w:r w:rsidRPr="0085198D">
        <w:rPr>
          <w:b/>
          <w:bCs/>
          <w:sz w:val="28"/>
          <w:szCs w:val="28"/>
        </w:rPr>
        <w:t xml:space="preserve"> </w:t>
      </w:r>
      <w:r w:rsidRPr="0085198D">
        <w:rPr>
          <w:b/>
          <w:bCs/>
          <w:sz w:val="28"/>
          <w:szCs w:val="28"/>
        </w:rPr>
        <w:t>舒适性不足：阻尼衰减能力弱，振动持续时间长</w:t>
      </w:r>
    </w:p>
    <w:p w14:paraId="76BD0ABC" w14:textId="6A4D6BF3" w:rsidR="0085198D" w:rsidRPr="0085198D" w:rsidRDefault="0085198D" w:rsidP="0085198D">
      <w:pPr>
        <w:ind w:firstLineChars="200" w:firstLine="480"/>
      </w:pPr>
      <w:r w:rsidRPr="0085198D">
        <w:t>当前阻尼比</w:t>
      </w:r>
      <w:r w:rsidRPr="0085198D">
        <w:t> </w:t>
      </w:r>
      <w:r w:rsidR="00712D87" w:rsidRPr="00211D37">
        <w:rPr>
          <w:rFonts w:hint="eastAsia"/>
          <w:b/>
          <w:bCs/>
        </w:rPr>
        <w:t>ζ</w:t>
      </w:r>
      <w:r w:rsidRPr="0085198D">
        <w:t>0=0.3 </w:t>
      </w:r>
      <w:r w:rsidRPr="0085198D">
        <w:t>偏低，系统受减速带激励后的</w:t>
      </w:r>
      <w:r w:rsidRPr="0085198D">
        <w:rPr>
          <w:b/>
          <w:bCs/>
        </w:rPr>
        <w:t>振动衰减时间</w:t>
      </w:r>
      <w:r w:rsidRPr="0085198D">
        <w:t>（从超调峰值衰减至</w:t>
      </w:r>
      <w:r w:rsidRPr="0085198D">
        <w:t xml:space="preserve"> 5% </w:t>
      </w:r>
      <w:r w:rsidRPr="0085198D">
        <w:t>以内的时间）为：</w:t>
      </w:r>
    </w:p>
    <w:p w14:paraId="4D51BA31" w14:textId="72F7D5E6" w:rsidR="0085198D" w:rsidRPr="0085198D" w:rsidRDefault="00B32EC7" w:rsidP="0085198D">
      <w:pPr>
        <w:ind w:firstLineChars="200" w:firstLine="480"/>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ζ</m:t>
              </m:r>
              <m:sSub>
                <m:sSubPr>
                  <m:ctrlPr>
                    <w:rPr>
                      <w:rFonts w:ascii="Cambria Math" w:hAnsi="Cambria Math"/>
                      <w:i/>
                    </w:rPr>
                  </m:ctrlPr>
                </m:sSubPr>
                <m:e>
                  <m:r>
                    <w:rPr>
                      <w:rFonts w:ascii="Cambria Math" w:hAnsi="Cambria Math"/>
                    </w:rPr>
                    <m:t>ω</m:t>
                  </m:r>
                </m:e>
                <m:sub>
                  <m:r>
                    <w:rPr>
                      <w:rFonts w:ascii="Cambria Math" w:hAnsi="Cambria Math"/>
                    </w:rPr>
                    <m:t>h</m:t>
                  </m:r>
                </m:sub>
              </m:sSub>
            </m:den>
          </m:f>
        </m:oMath>
      </m:oMathPara>
    </w:p>
    <w:p w14:paraId="5360D938" w14:textId="6071ABE6" w:rsidR="0085198D" w:rsidRPr="0085198D" w:rsidRDefault="0085198D" w:rsidP="00712D87">
      <w:r w:rsidRPr="0085198D">
        <w:t>代入当前参数，得</w:t>
      </w:r>
      <w:r w:rsidRPr="0085198D">
        <w:t>t</w:t>
      </w:r>
      <w:r w:rsidR="00712D87">
        <w:rPr>
          <w:rFonts w:hint="eastAsia"/>
        </w:rPr>
        <w:t>s0</w:t>
      </w:r>
      <w:r w:rsidRPr="0085198D">
        <w:t xml:space="preserve"> = 1.22s</w:t>
      </w:r>
      <w:r w:rsidRPr="0085198D">
        <w:t>，即振动需持续</w:t>
      </w:r>
      <w:r w:rsidRPr="0085198D">
        <w:t xml:space="preserve"> 1.2 </w:t>
      </w:r>
      <w:r w:rsidRPr="0085198D">
        <w:t>秒以上才能稳定；</w:t>
      </w:r>
    </w:p>
    <w:p w14:paraId="5AA9C41F" w14:textId="1C6DD698" w:rsidR="00211D37" w:rsidRPr="00D52C71" w:rsidRDefault="0085198D" w:rsidP="00D52C71">
      <w:pPr>
        <w:ind w:firstLine="420"/>
      </w:pPr>
      <w:r w:rsidRPr="0085198D">
        <w:t>对</w:t>
      </w:r>
      <w:r w:rsidRPr="0085198D">
        <w:t xml:space="preserve"> “</w:t>
      </w:r>
      <w:r w:rsidRPr="0085198D">
        <w:t>焖子运输</w:t>
      </w:r>
      <w:r w:rsidRPr="0085198D">
        <w:t xml:space="preserve">” </w:t>
      </w:r>
      <w:r w:rsidRPr="0085198D">
        <w:t>而言，长时间振动可能导致焖子包装破损、形态变形（虽焖子为固态，但频繁</w:t>
      </w:r>
      <w:proofErr w:type="gramStart"/>
      <w:r w:rsidRPr="0085198D">
        <w:t>颠簸仍</w:t>
      </w:r>
      <w:proofErr w:type="gramEnd"/>
      <w:r w:rsidRPr="0085198D">
        <w:t>影响运输质量），且驾驶舒适性差，间接影响运输效率。</w:t>
      </w:r>
    </w:p>
    <w:p w14:paraId="4E60CEC9" w14:textId="77777777" w:rsidR="00211D37" w:rsidRDefault="00211D37" w:rsidP="0085198D">
      <w:pPr>
        <w:rPr>
          <w:b/>
          <w:bCs/>
          <w:sz w:val="30"/>
          <w:szCs w:val="30"/>
        </w:rPr>
      </w:pPr>
    </w:p>
    <w:p w14:paraId="4E8454C9" w14:textId="77777777" w:rsidR="00D52C71" w:rsidRDefault="00D52C71" w:rsidP="0085198D">
      <w:pPr>
        <w:rPr>
          <w:b/>
          <w:bCs/>
          <w:sz w:val="30"/>
          <w:szCs w:val="30"/>
        </w:rPr>
      </w:pPr>
    </w:p>
    <w:p w14:paraId="3AC78FBF" w14:textId="3DD5CE86" w:rsidR="0085198D" w:rsidRPr="0085198D" w:rsidRDefault="0085198D" w:rsidP="0085198D">
      <w:pPr>
        <w:rPr>
          <w:b/>
          <w:bCs/>
          <w:sz w:val="30"/>
          <w:szCs w:val="30"/>
        </w:rPr>
      </w:pPr>
      <w:r w:rsidRPr="00211D37">
        <w:rPr>
          <w:rFonts w:hint="eastAsia"/>
          <w:b/>
          <w:bCs/>
          <w:sz w:val="30"/>
          <w:szCs w:val="30"/>
        </w:rPr>
        <w:t>2.3.4</w:t>
      </w:r>
      <w:r w:rsidRPr="0085198D">
        <w:rPr>
          <w:b/>
          <w:bCs/>
          <w:sz w:val="30"/>
          <w:szCs w:val="30"/>
        </w:rPr>
        <w:t>当前状态分析结论</w:t>
      </w:r>
    </w:p>
    <w:p w14:paraId="14E25FB7" w14:textId="77777777" w:rsidR="0085198D" w:rsidRPr="0085198D" w:rsidRDefault="0085198D" w:rsidP="0085198D">
      <w:pPr>
        <w:ind w:firstLineChars="200" w:firstLine="480"/>
      </w:pPr>
      <w:r w:rsidRPr="0085198D">
        <w:t>综合以上分析，当前悬挂系统的核心问题可总结为：</w:t>
      </w:r>
    </w:p>
    <w:p w14:paraId="78F73805" w14:textId="77777777" w:rsidR="00211D37" w:rsidRPr="00211D37" w:rsidRDefault="00211D37" w:rsidP="00211D37">
      <w:pPr>
        <w:ind w:firstLine="420"/>
        <w:rPr>
          <w:sz w:val="28"/>
          <w:szCs w:val="28"/>
        </w:rPr>
      </w:pPr>
      <w:r w:rsidRPr="00211D37">
        <w:rPr>
          <w:rFonts w:hint="eastAsia"/>
          <w:b/>
          <w:bCs/>
          <w:sz w:val="28"/>
          <w:szCs w:val="28"/>
        </w:rPr>
        <w:t>2.3.4.1</w:t>
      </w:r>
      <w:r w:rsidR="0085198D" w:rsidRPr="0085198D">
        <w:rPr>
          <w:b/>
          <w:bCs/>
          <w:sz w:val="28"/>
          <w:szCs w:val="28"/>
        </w:rPr>
        <w:t>参数匹配失衡</w:t>
      </w:r>
      <w:r w:rsidR="0085198D" w:rsidRPr="0085198D">
        <w:rPr>
          <w:sz w:val="28"/>
          <w:szCs w:val="28"/>
        </w:rPr>
        <w:t>：</w:t>
      </w:r>
    </w:p>
    <w:p w14:paraId="4B7EB457" w14:textId="46A5FD7F" w:rsidR="0085198D" w:rsidRPr="0085198D" w:rsidRDefault="0085198D" w:rsidP="00211D37">
      <w:pPr>
        <w:ind w:firstLine="420"/>
      </w:pPr>
      <w:r w:rsidRPr="0085198D">
        <w:t>原厂设定的</w:t>
      </w:r>
      <w:r w:rsidRPr="0085198D">
        <w:t xml:space="preserve"> “</w:t>
      </w:r>
      <w:r w:rsidRPr="0085198D">
        <w:t>硬弹簧</w:t>
      </w:r>
      <w:r w:rsidRPr="0085198D">
        <w:t>k0=20000N/m+</w:t>
      </w:r>
      <w:r w:rsidR="00712D87" w:rsidRPr="00211D37">
        <w:rPr>
          <w:rFonts w:hint="eastAsia"/>
          <w:b/>
          <w:bCs/>
        </w:rPr>
        <w:t>ζ</w:t>
      </w:r>
      <w:r w:rsidRPr="0085198D">
        <w:t>0=</w:t>
      </w:r>
      <w:r w:rsidR="006759CD">
        <w:rPr>
          <w:rFonts w:hint="eastAsia"/>
        </w:rPr>
        <w:t>2</w:t>
      </w:r>
      <w:r w:rsidRPr="0085198D">
        <w:t xml:space="preserve">.3” </w:t>
      </w:r>
      <w:r w:rsidRPr="0085198D">
        <w:t>虽满足常规载货需求，但针对</w:t>
      </w:r>
      <w:r w:rsidRPr="0085198D">
        <w:t xml:space="preserve"> “1200kg </w:t>
      </w:r>
      <w:r w:rsidRPr="0085198D">
        <w:t>总重</w:t>
      </w:r>
      <w:r w:rsidRPr="0085198D">
        <w:t xml:space="preserve"> + </w:t>
      </w:r>
      <w:r w:rsidRPr="0085198D">
        <w:t>过减速带</w:t>
      </w:r>
      <w:r w:rsidRPr="0085198D">
        <w:t xml:space="preserve">” </w:t>
      </w:r>
      <w:r w:rsidRPr="0085198D">
        <w:t>场景，存在托底风险；</w:t>
      </w:r>
    </w:p>
    <w:p w14:paraId="377755FF" w14:textId="77777777" w:rsidR="00211D37" w:rsidRPr="00211D37" w:rsidRDefault="00211D37" w:rsidP="00211D37">
      <w:pPr>
        <w:ind w:firstLine="420"/>
        <w:rPr>
          <w:sz w:val="28"/>
          <w:szCs w:val="28"/>
        </w:rPr>
      </w:pPr>
      <w:r w:rsidRPr="00211D37">
        <w:rPr>
          <w:rFonts w:hint="eastAsia"/>
          <w:b/>
          <w:bCs/>
          <w:sz w:val="28"/>
          <w:szCs w:val="28"/>
        </w:rPr>
        <w:t>2.3.4.2</w:t>
      </w:r>
      <w:r w:rsidR="0085198D" w:rsidRPr="0085198D">
        <w:rPr>
          <w:b/>
          <w:bCs/>
          <w:sz w:val="28"/>
          <w:szCs w:val="28"/>
        </w:rPr>
        <w:t>性能目标偏差</w:t>
      </w:r>
      <w:r w:rsidR="0085198D" w:rsidRPr="0085198D">
        <w:rPr>
          <w:sz w:val="28"/>
          <w:szCs w:val="28"/>
        </w:rPr>
        <w:t>：</w:t>
      </w:r>
    </w:p>
    <w:p w14:paraId="56D944AC" w14:textId="07E00047" w:rsidR="0085198D" w:rsidRPr="0085198D" w:rsidRDefault="0085198D" w:rsidP="00211D37">
      <w:r w:rsidRPr="0085198D">
        <w:t>未兼顾</w:t>
      </w:r>
      <w:r w:rsidRPr="0085198D">
        <w:t xml:space="preserve"> “</w:t>
      </w:r>
      <w:r w:rsidRPr="0085198D">
        <w:t>焖子运输</w:t>
      </w:r>
      <w:r w:rsidRPr="0085198D">
        <w:t xml:space="preserve">” </w:t>
      </w:r>
      <w:r w:rsidRPr="0085198D">
        <w:t>的舒适性与轮缘保护需求，振动衰减慢、动态载荷大，不符合项目</w:t>
      </w:r>
      <w:r w:rsidRPr="0085198D">
        <w:t xml:space="preserve"> “</w:t>
      </w:r>
      <w:r w:rsidRPr="0085198D">
        <w:t>优化车轮支撑系统、提升轮缘耐用性</w:t>
      </w:r>
      <w:r w:rsidRPr="0085198D">
        <w:t xml:space="preserve">” </w:t>
      </w:r>
      <w:r w:rsidRPr="0085198D">
        <w:t>的核心目标；</w:t>
      </w:r>
    </w:p>
    <w:p w14:paraId="6DB2400A" w14:textId="77777777" w:rsidR="00211D37" w:rsidRPr="00211D37" w:rsidRDefault="00211D37" w:rsidP="00211D37">
      <w:pPr>
        <w:ind w:firstLine="420"/>
        <w:rPr>
          <w:sz w:val="28"/>
          <w:szCs w:val="28"/>
        </w:rPr>
      </w:pPr>
      <w:r w:rsidRPr="00211D37">
        <w:rPr>
          <w:rFonts w:hint="eastAsia"/>
          <w:b/>
          <w:bCs/>
          <w:sz w:val="28"/>
          <w:szCs w:val="28"/>
        </w:rPr>
        <w:t>2.3.4.3</w:t>
      </w:r>
      <w:r w:rsidR="0085198D" w:rsidRPr="0085198D">
        <w:rPr>
          <w:b/>
          <w:bCs/>
          <w:sz w:val="28"/>
          <w:szCs w:val="28"/>
        </w:rPr>
        <w:t>调校方向明确</w:t>
      </w:r>
      <w:r w:rsidR="0085198D" w:rsidRPr="0085198D">
        <w:rPr>
          <w:sz w:val="28"/>
          <w:szCs w:val="28"/>
        </w:rPr>
        <w:t>：</w:t>
      </w:r>
    </w:p>
    <w:p w14:paraId="682C56DE" w14:textId="3E6CC444" w:rsidR="0085198D" w:rsidRPr="0085198D" w:rsidRDefault="0085198D" w:rsidP="00211D37">
      <w:r w:rsidRPr="0085198D">
        <w:t>需通过后续</w:t>
      </w:r>
      <w:r w:rsidRPr="0085198D">
        <w:t xml:space="preserve"> “</w:t>
      </w:r>
      <w:r w:rsidRPr="0085198D">
        <w:t>最优弹性系数选择</w:t>
      </w:r>
      <w:r w:rsidRPr="0085198D">
        <w:t xml:space="preserve">” </w:t>
      </w:r>
      <w:r w:rsidRPr="0085198D">
        <w:t>降低静态压缩量与动态超调（控制位移</w:t>
      </w:r>
      <w:r w:rsidRPr="0085198D">
        <w:t>≤0.2m</w:t>
      </w:r>
      <w:r w:rsidRPr="0085198D">
        <w:t>），通过</w:t>
      </w:r>
      <w:r w:rsidRPr="0085198D">
        <w:t xml:space="preserve"> “</w:t>
      </w:r>
      <w:r w:rsidRPr="0085198D">
        <w:t>最优阻尼系数选择</w:t>
      </w:r>
      <w:r w:rsidRPr="0085198D">
        <w:t xml:space="preserve">” </w:t>
      </w:r>
      <w:r w:rsidRPr="0085198D">
        <w:t>提高阻尼比（增强衰减能力，缩短振动时间），最终</w:t>
      </w:r>
      <w:r w:rsidRPr="0085198D">
        <w:lastRenderedPageBreak/>
        <w:t>实现</w:t>
      </w:r>
      <w:r w:rsidRPr="0085198D">
        <w:t xml:space="preserve"> “</w:t>
      </w:r>
      <w:r w:rsidRPr="0085198D">
        <w:t>无托底、高舒适、低应力</w:t>
      </w:r>
      <w:r w:rsidRPr="0085198D">
        <w:t xml:space="preserve">” </w:t>
      </w:r>
      <w:r w:rsidRPr="0085198D">
        <w:t>的目标。</w:t>
      </w:r>
    </w:p>
    <w:p w14:paraId="7A1DC29A" w14:textId="67946953" w:rsidR="00C52754" w:rsidRPr="0085198D" w:rsidRDefault="00C52754">
      <w:pPr>
        <w:ind w:firstLineChars="200" w:firstLine="480"/>
      </w:pPr>
    </w:p>
    <w:p w14:paraId="62BF7678" w14:textId="3AAE3131" w:rsidR="00C52754" w:rsidRDefault="00A379BD">
      <w:pPr>
        <w:pStyle w:val="1"/>
        <w:jc w:val="center"/>
      </w:pPr>
      <w:bookmarkStart w:id="12" w:name="_Toc11791"/>
      <w:r>
        <w:rPr>
          <w:rFonts w:hint="eastAsia"/>
        </w:rPr>
        <w:t>3.</w:t>
      </w:r>
      <w:r>
        <w:rPr>
          <w:rFonts w:hint="eastAsia"/>
        </w:rPr>
        <w:t>悬挂系统调校</w:t>
      </w:r>
      <w:bookmarkEnd w:id="12"/>
    </w:p>
    <w:p w14:paraId="779F6121" w14:textId="0F3B73AF" w:rsidR="00C52754" w:rsidRDefault="00A379BD" w:rsidP="009325A4">
      <w:pPr>
        <w:pStyle w:val="2"/>
      </w:pPr>
      <w:bookmarkStart w:id="13" w:name="_Toc32269"/>
      <w:r>
        <w:rPr>
          <w:rFonts w:hint="eastAsia"/>
        </w:rPr>
        <w:t>3.1</w:t>
      </w:r>
      <w:r>
        <w:rPr>
          <w:rFonts w:hint="eastAsia"/>
        </w:rPr>
        <w:t>悬架系统调控思路</w:t>
      </w:r>
      <w:bookmarkStart w:id="14" w:name="_Toc175174611"/>
      <w:bookmarkEnd w:id="13"/>
    </w:p>
    <w:p w14:paraId="506B714D" w14:textId="77777777" w:rsidR="009325A4" w:rsidRPr="009325A4" w:rsidRDefault="009325A4" w:rsidP="009325A4">
      <w:pPr>
        <w:rPr>
          <w:b/>
          <w:bCs/>
          <w:sz w:val="30"/>
          <w:szCs w:val="30"/>
        </w:rPr>
      </w:pPr>
      <w:r w:rsidRPr="009325A4">
        <w:rPr>
          <w:b/>
          <w:bCs/>
          <w:sz w:val="30"/>
          <w:szCs w:val="30"/>
        </w:rPr>
        <w:t xml:space="preserve">3.1.1 </w:t>
      </w:r>
      <w:r w:rsidRPr="009325A4">
        <w:rPr>
          <w:b/>
          <w:bCs/>
          <w:sz w:val="30"/>
          <w:szCs w:val="30"/>
        </w:rPr>
        <w:t>直接调控的参数</w:t>
      </w:r>
    </w:p>
    <w:p w14:paraId="44E67D40" w14:textId="77777777" w:rsidR="009325A4" w:rsidRPr="009325A4" w:rsidRDefault="009325A4" w:rsidP="009325A4">
      <w:pPr>
        <w:ind w:firstLine="420"/>
      </w:pPr>
      <w:r w:rsidRPr="009325A4">
        <w:t>直接调控的参数是指可通过物理更换、机械调节等手段直接改变的悬挂系统核心部件参数，其数值可通过选型手册、检测设备直接获取或设定，无需通过间接计算推导，具体包括以下两类：</w:t>
      </w:r>
    </w:p>
    <w:p w14:paraId="595FD7C4" w14:textId="2C2937CD" w:rsidR="009325A4" w:rsidRPr="009325A4" w:rsidRDefault="009325A4" w:rsidP="009325A4">
      <w:pPr>
        <w:ind w:firstLine="360"/>
        <w:rPr>
          <w:sz w:val="28"/>
          <w:szCs w:val="28"/>
        </w:rPr>
      </w:pPr>
      <w:r w:rsidRPr="009325A4">
        <w:rPr>
          <w:rFonts w:hint="eastAsia"/>
          <w:b/>
          <w:bCs/>
          <w:sz w:val="28"/>
          <w:szCs w:val="28"/>
        </w:rPr>
        <w:t>3.1.1.1</w:t>
      </w:r>
      <w:r w:rsidRPr="009325A4">
        <w:rPr>
          <w:b/>
          <w:bCs/>
          <w:sz w:val="28"/>
          <w:szCs w:val="28"/>
        </w:rPr>
        <w:t>弹簧弹性系数（</w:t>
      </w:r>
      <w:r w:rsidRPr="009325A4">
        <w:rPr>
          <w:b/>
          <w:bCs/>
          <w:sz w:val="28"/>
          <w:szCs w:val="28"/>
        </w:rPr>
        <w:t>k</w:t>
      </w:r>
      <w:r w:rsidRPr="009325A4">
        <w:rPr>
          <w:b/>
          <w:bCs/>
          <w:sz w:val="28"/>
          <w:szCs w:val="28"/>
        </w:rPr>
        <w:t>）</w:t>
      </w:r>
    </w:p>
    <w:p w14:paraId="4CE55A09" w14:textId="373F3F9B" w:rsidR="009325A4" w:rsidRPr="009325A4" w:rsidRDefault="009325A4" w:rsidP="009325A4">
      <w:pPr>
        <w:ind w:firstLine="360"/>
      </w:pPr>
      <w:r w:rsidRPr="009325A4">
        <w:t>作为悬挂系统的</w:t>
      </w:r>
      <w:r w:rsidRPr="009325A4">
        <w:t xml:space="preserve"> “</w:t>
      </w:r>
      <w:r w:rsidRPr="009325A4">
        <w:t>刚度核心</w:t>
      </w:r>
      <w:r w:rsidRPr="009325A4">
        <w:t>”</w:t>
      </w:r>
      <w:r w:rsidRPr="009325A4">
        <w:t>，弹簧弹性系数直接决定系统对垂直载荷的支撑能力，可通过更换不同规格的螺旋弹簧实现参数调控。实际操作中，需基于车辆单轮等效质量（</w:t>
      </w:r>
      <w:r w:rsidRPr="009325A4">
        <w:t>m=300kg</w:t>
      </w:r>
      <w:r w:rsidRPr="009325A4">
        <w:t>）的固定值，在微型货车悬挂弹簧的常规参数范围（</w:t>
      </w:r>
      <w:r w:rsidRPr="009325A4">
        <w:t>8000N/m~25000N/m</w:t>
      </w:r>
      <w:r w:rsidRPr="009325A4">
        <w:t>）内选择具体数值</w:t>
      </w:r>
      <w:r w:rsidRPr="009325A4">
        <w:t xml:space="preserve"> —— </w:t>
      </w:r>
      <w:r w:rsidRPr="009325A4">
        <w:t>例如原厂默认</w:t>
      </w:r>
      <w:r w:rsidRPr="009325A4">
        <w:t xml:space="preserve"> k₀=10000N/m</w:t>
      </w:r>
      <w:r w:rsidRPr="009325A4">
        <w:t>，调校时可根据</w:t>
      </w:r>
      <w:r w:rsidRPr="009325A4">
        <w:t xml:space="preserve"> “</w:t>
      </w:r>
      <w:r w:rsidRPr="009325A4">
        <w:t>避免位移超调</w:t>
      </w:r>
      <w:r w:rsidRPr="009325A4">
        <w:t xml:space="preserve">” </w:t>
      </w:r>
      <w:r w:rsidRPr="009325A4">
        <w:t>需求，向</w:t>
      </w:r>
      <w:r w:rsidRPr="009325A4">
        <w:t xml:space="preserve"> “</w:t>
      </w:r>
      <w:r w:rsidRPr="009325A4">
        <w:t>低刚度</w:t>
      </w:r>
      <w:r w:rsidRPr="009325A4">
        <w:t xml:space="preserve">” </w:t>
      </w:r>
      <w:r w:rsidRPr="009325A4">
        <w:t>方向（如</w:t>
      </w:r>
      <w:r w:rsidRPr="009325A4">
        <w:t xml:space="preserve"> 8000N/m~15000N/m</w:t>
      </w:r>
      <w:r w:rsidRPr="009325A4">
        <w:t>）且每次调整需保证参数精度</w:t>
      </w:r>
      <w:r>
        <w:rPr>
          <w:rFonts w:hint="eastAsia"/>
        </w:rPr>
        <w:t>逐级减小，最终得到非常精确的</w:t>
      </w:r>
      <w:r>
        <w:rPr>
          <w:rFonts w:hint="eastAsia"/>
        </w:rPr>
        <w:t>k</w:t>
      </w:r>
      <w:r>
        <w:rPr>
          <w:rFonts w:hint="eastAsia"/>
        </w:rPr>
        <w:t>值</w:t>
      </w:r>
    </w:p>
    <w:p w14:paraId="15BBF153" w14:textId="47129754" w:rsidR="009325A4" w:rsidRPr="009325A4" w:rsidRDefault="009325A4" w:rsidP="009325A4">
      <w:pPr>
        <w:ind w:firstLine="360"/>
        <w:rPr>
          <w:sz w:val="28"/>
          <w:szCs w:val="28"/>
        </w:rPr>
      </w:pPr>
      <w:r w:rsidRPr="009325A4">
        <w:rPr>
          <w:rFonts w:hint="eastAsia"/>
          <w:b/>
          <w:bCs/>
          <w:sz w:val="28"/>
          <w:szCs w:val="28"/>
        </w:rPr>
        <w:t>3.1.1.2</w:t>
      </w:r>
      <w:r w:rsidRPr="009325A4">
        <w:rPr>
          <w:b/>
          <w:bCs/>
          <w:sz w:val="28"/>
          <w:szCs w:val="28"/>
        </w:rPr>
        <w:t>阻尼器阻尼系数（</w:t>
      </w:r>
      <w:r w:rsidRPr="009325A4">
        <w:rPr>
          <w:b/>
          <w:bCs/>
          <w:sz w:val="28"/>
          <w:szCs w:val="28"/>
        </w:rPr>
        <w:t>c</w:t>
      </w:r>
      <w:r w:rsidRPr="009325A4">
        <w:rPr>
          <w:b/>
          <w:bCs/>
          <w:sz w:val="28"/>
          <w:szCs w:val="28"/>
        </w:rPr>
        <w:t>）</w:t>
      </w:r>
    </w:p>
    <w:p w14:paraId="6625BFC3" w14:textId="77777777" w:rsidR="009325A4" w:rsidRDefault="009325A4" w:rsidP="009325A4">
      <w:pPr>
        <w:ind w:firstLine="420"/>
      </w:pPr>
      <w:r w:rsidRPr="009325A4">
        <w:t>作为悬挂系统的</w:t>
      </w:r>
      <w:r w:rsidRPr="009325A4">
        <w:t xml:space="preserve"> “</w:t>
      </w:r>
      <w:r w:rsidRPr="009325A4">
        <w:t>衰减核心</w:t>
      </w:r>
      <w:r w:rsidRPr="009325A4">
        <w:t>”</w:t>
      </w:r>
      <w:r w:rsidRPr="009325A4">
        <w:t>，阻尼系数直接决定振动能量的耗散速度，可通过更换不同阻尼规格的液压</w:t>
      </w:r>
      <w:r w:rsidRPr="009325A4">
        <w:t xml:space="preserve"> / </w:t>
      </w:r>
      <w:r w:rsidRPr="009325A4">
        <w:t>气压阻尼器实现参数调控。其调控范围需与弹簧弹性系数（</w:t>
      </w:r>
      <w:r w:rsidRPr="009325A4">
        <w:t>k</w:t>
      </w:r>
      <w:r w:rsidRPr="009325A4">
        <w:t>）匹配，参考微型货车阻尼器常规范围（</w:t>
      </w:r>
      <w:r w:rsidRPr="009325A4">
        <w:t>800N</w:t>
      </w:r>
      <w:r w:rsidRPr="009325A4">
        <w:rPr>
          <w:rFonts w:ascii="微软雅黑" w:eastAsia="微软雅黑" w:hAnsi="微软雅黑" w:cs="微软雅黑" w:hint="eastAsia"/>
        </w:rPr>
        <w:t>・</w:t>
      </w:r>
      <w:r w:rsidRPr="009325A4">
        <w:t>s/m~1800N</w:t>
      </w:r>
      <w:r w:rsidRPr="009325A4">
        <w:rPr>
          <w:rFonts w:ascii="微软雅黑" w:eastAsia="微软雅黑" w:hAnsi="微软雅黑" w:cs="微软雅黑" w:hint="eastAsia"/>
        </w:rPr>
        <w:t>・</w:t>
      </w:r>
      <w:r w:rsidRPr="009325A4">
        <w:t>s/m</w:t>
      </w:r>
      <w:r w:rsidRPr="009325A4">
        <w:t>），并结合阻尼比（</w:t>
      </w:r>
      <w:r w:rsidRPr="009325A4">
        <w:t>ζ= c/(2√(</w:t>
      </w:r>
      <w:proofErr w:type="spellStart"/>
      <w:r w:rsidRPr="009325A4">
        <w:t>mk</w:t>
      </w:r>
      <w:proofErr w:type="spellEnd"/>
      <w:r w:rsidRPr="009325A4">
        <w:t>))</w:t>
      </w:r>
      <w:r w:rsidRPr="009325A4">
        <w:t>）的目标值（如</w:t>
      </w:r>
      <w:r w:rsidRPr="009325A4">
        <w:t xml:space="preserve"> 0.3~0.6</w:t>
      </w:r>
      <w:r w:rsidRPr="009325A4">
        <w:t>）反向约束</w:t>
      </w:r>
      <w:r w:rsidRPr="009325A4">
        <w:t xml:space="preserve"> —— </w:t>
      </w:r>
      <w:r w:rsidRPr="009325A4">
        <w:t>例如当</w:t>
      </w:r>
      <w:r w:rsidRPr="009325A4">
        <w:t xml:space="preserve"> k </w:t>
      </w:r>
      <w:r w:rsidRPr="009325A4">
        <w:t>调整为</w:t>
      </w:r>
      <w:r w:rsidRPr="009325A4">
        <w:t xml:space="preserve"> 12000N/m </w:t>
      </w:r>
      <w:r w:rsidRPr="009325A4">
        <w:t>时，</w:t>
      </w:r>
      <w:r w:rsidRPr="009325A4">
        <w:t xml:space="preserve">c </w:t>
      </w:r>
      <w:r w:rsidRPr="009325A4">
        <w:t>需在</w:t>
      </w:r>
      <w:r w:rsidRPr="009325A4">
        <w:t xml:space="preserve"> 929N</w:t>
      </w:r>
      <w:r w:rsidRPr="009325A4">
        <w:rPr>
          <w:rFonts w:ascii="微软雅黑" w:eastAsia="微软雅黑" w:hAnsi="微软雅黑" w:cs="微软雅黑" w:hint="eastAsia"/>
        </w:rPr>
        <w:t>・</w:t>
      </w:r>
      <w:r w:rsidRPr="009325A4">
        <w:t>s/m~1858N</w:t>
      </w:r>
      <w:r w:rsidRPr="009325A4">
        <w:rPr>
          <w:rFonts w:ascii="微软雅黑" w:eastAsia="微软雅黑" w:hAnsi="微软雅黑" w:cs="微软雅黑" w:hint="eastAsia"/>
        </w:rPr>
        <w:t>・</w:t>
      </w:r>
      <w:r w:rsidRPr="009325A4">
        <w:t xml:space="preserve">s/m </w:t>
      </w:r>
      <w:r w:rsidRPr="009325A4">
        <w:t>范围内选择，以保证阻尼比处于</w:t>
      </w:r>
      <w:r w:rsidRPr="009325A4">
        <w:t xml:space="preserve"> “</w:t>
      </w:r>
      <w:r w:rsidRPr="009325A4">
        <w:t>欠阻尼</w:t>
      </w:r>
      <w:r w:rsidRPr="009325A4">
        <w:t xml:space="preserve">” </w:t>
      </w:r>
      <w:r w:rsidRPr="009325A4">
        <w:t>区间（兼顾舒适性与稳定性），避免因阻尼与刚度不匹配导致振动衰减失效或响应过慢。</w:t>
      </w:r>
    </w:p>
    <w:p w14:paraId="16D178C0" w14:textId="77777777" w:rsidR="009325A4" w:rsidRPr="009325A4" w:rsidRDefault="009325A4" w:rsidP="009325A4">
      <w:pPr>
        <w:ind w:firstLine="420"/>
      </w:pPr>
    </w:p>
    <w:p w14:paraId="513A8809" w14:textId="77777777" w:rsidR="009325A4" w:rsidRPr="009325A4" w:rsidRDefault="009325A4" w:rsidP="009325A4">
      <w:pPr>
        <w:rPr>
          <w:b/>
          <w:bCs/>
          <w:sz w:val="30"/>
          <w:szCs w:val="30"/>
        </w:rPr>
      </w:pPr>
      <w:r w:rsidRPr="009325A4">
        <w:rPr>
          <w:b/>
          <w:bCs/>
          <w:sz w:val="30"/>
          <w:szCs w:val="30"/>
        </w:rPr>
        <w:t xml:space="preserve">3.1.2 </w:t>
      </w:r>
      <w:r w:rsidRPr="009325A4">
        <w:rPr>
          <w:b/>
          <w:bCs/>
          <w:sz w:val="30"/>
          <w:szCs w:val="30"/>
        </w:rPr>
        <w:t>经过分析以后我们应当间接观察的参数</w:t>
      </w:r>
    </w:p>
    <w:p w14:paraId="4D81A633" w14:textId="77777777" w:rsidR="009325A4" w:rsidRPr="009325A4" w:rsidRDefault="009325A4" w:rsidP="009325A4">
      <w:pPr>
        <w:ind w:firstLine="360"/>
      </w:pPr>
      <w:r w:rsidRPr="009325A4">
        <w:t>间接观察参数是指无法直接通过部件更换或设备测量获取，需基于直接调控参数（</w:t>
      </w:r>
      <w:r w:rsidRPr="009325A4">
        <w:t>k</w:t>
      </w:r>
      <w:r w:rsidRPr="009325A4">
        <w:t>、</w:t>
      </w:r>
      <w:r w:rsidRPr="009325A4">
        <w:t>c</w:t>
      </w:r>
      <w:r w:rsidRPr="009325A4">
        <w:t>）和系统动力学模型（如传递函数、阶跃响应）计算推导的</w:t>
      </w:r>
      <w:r w:rsidRPr="009325A4">
        <w:t xml:space="preserve"> “</w:t>
      </w:r>
      <w:r w:rsidRPr="009325A4">
        <w:t>性能表征参数</w:t>
      </w:r>
      <w:r w:rsidRPr="009325A4">
        <w:t>”</w:t>
      </w:r>
      <w:r w:rsidRPr="009325A4">
        <w:t>，其数值直接反映悬挂系统是否满足</w:t>
      </w:r>
      <w:r w:rsidRPr="009325A4">
        <w:t xml:space="preserve"> “</w:t>
      </w:r>
      <w:r w:rsidRPr="009325A4">
        <w:t>无托底、高舒适、护轮缘</w:t>
      </w:r>
      <w:r w:rsidRPr="009325A4">
        <w:t xml:space="preserve">” </w:t>
      </w:r>
      <w:r w:rsidRPr="009325A4">
        <w:t>的项目目标，具体包括以下四类：</w:t>
      </w:r>
    </w:p>
    <w:p w14:paraId="01D1BFB5" w14:textId="3ABFAD35" w:rsidR="009325A4" w:rsidRPr="009325A4" w:rsidRDefault="009325A4" w:rsidP="009325A4">
      <w:pPr>
        <w:ind w:firstLine="360"/>
        <w:rPr>
          <w:sz w:val="28"/>
          <w:szCs w:val="28"/>
        </w:rPr>
      </w:pPr>
      <w:r w:rsidRPr="009325A4">
        <w:rPr>
          <w:rFonts w:hint="eastAsia"/>
          <w:b/>
          <w:bCs/>
          <w:sz w:val="28"/>
          <w:szCs w:val="28"/>
        </w:rPr>
        <w:t>3.1.2.1</w:t>
      </w:r>
      <w:r w:rsidRPr="009325A4">
        <w:rPr>
          <w:b/>
          <w:bCs/>
          <w:sz w:val="28"/>
          <w:szCs w:val="28"/>
        </w:rPr>
        <w:t>动态</w:t>
      </w:r>
      <w:proofErr w:type="gramStart"/>
      <w:r w:rsidRPr="009325A4">
        <w:rPr>
          <w:b/>
          <w:bCs/>
          <w:sz w:val="28"/>
          <w:szCs w:val="28"/>
        </w:rPr>
        <w:t>最大</w:t>
      </w:r>
      <w:r w:rsidR="00FB2FC4">
        <w:rPr>
          <w:rFonts w:hint="eastAsia"/>
          <w:b/>
          <w:bCs/>
          <w:sz w:val="28"/>
          <w:szCs w:val="28"/>
        </w:rPr>
        <w:t>总</w:t>
      </w:r>
      <w:proofErr w:type="gramEnd"/>
      <w:r w:rsidRPr="009325A4">
        <w:rPr>
          <w:b/>
          <w:bCs/>
          <w:sz w:val="28"/>
          <w:szCs w:val="28"/>
        </w:rPr>
        <w:t>位移（</w:t>
      </w:r>
      <w:r w:rsidRPr="009325A4">
        <w:rPr>
          <w:b/>
          <w:bCs/>
          <w:sz w:val="28"/>
          <w:szCs w:val="28"/>
        </w:rPr>
        <w:t>zₘₐₓ</w:t>
      </w:r>
      <w:r w:rsidRPr="009325A4">
        <w:rPr>
          <w:b/>
          <w:bCs/>
          <w:sz w:val="28"/>
          <w:szCs w:val="28"/>
        </w:rPr>
        <w:t>）</w:t>
      </w:r>
    </w:p>
    <w:p w14:paraId="66B439AD" w14:textId="7BE68F72" w:rsidR="009325A4" w:rsidRPr="009325A4" w:rsidRDefault="009325A4" w:rsidP="009325A4">
      <w:pPr>
        <w:ind w:firstLine="360"/>
      </w:pPr>
      <w:r w:rsidRPr="009325A4">
        <w:t>该参数是判断</w:t>
      </w:r>
      <w:r w:rsidRPr="009325A4">
        <w:t xml:space="preserve"> “</w:t>
      </w:r>
      <w:r w:rsidRPr="009325A4">
        <w:t>是否存在底盘托底风险</w:t>
      </w:r>
      <w:r w:rsidRPr="009325A4">
        <w:t xml:space="preserve">” </w:t>
      </w:r>
      <w:r w:rsidRPr="009325A4">
        <w:t>的核心指标，基于</w:t>
      </w:r>
      <w:r w:rsidRPr="009325A4">
        <w:t xml:space="preserve"> 2.1 </w:t>
      </w:r>
      <w:r w:rsidRPr="009325A4">
        <w:t>节传递函数推导动态位移</w:t>
      </w:r>
      <w:r w:rsidRPr="009325A4">
        <w:t xml:space="preserve"> x (t) </w:t>
      </w:r>
      <w:r w:rsidRPr="009325A4">
        <w:t>的时域表达式，其峰值即为动态最大位移</w:t>
      </w:r>
      <w:r w:rsidRPr="009325A4">
        <w:t xml:space="preserve"> zₘₐₓ</w:t>
      </w:r>
      <w:r w:rsidRPr="009325A4">
        <w:t>。观察标准需</w:t>
      </w:r>
      <w:r w:rsidRPr="009325A4">
        <w:lastRenderedPageBreak/>
        <w:t>严格满足前文</w:t>
      </w:r>
      <w:r w:rsidRPr="009325A4">
        <w:t xml:space="preserve"> 1.2 </w:t>
      </w:r>
      <w:r w:rsidRPr="009325A4">
        <w:t>节限定的</w:t>
      </w:r>
      <w:r w:rsidRPr="009325A4">
        <w:t xml:space="preserve"> “</w:t>
      </w:r>
      <w:r w:rsidRPr="009325A4">
        <w:t>车轮变化值</w:t>
      </w:r>
      <w:r w:rsidRPr="009325A4">
        <w:t>≤0.2m”</w:t>
      </w:r>
      <w:r w:rsidRPr="009325A4">
        <w:t>，若</w:t>
      </w:r>
      <w:r w:rsidRPr="009325A4">
        <w:t xml:space="preserve"> zₘₐₓ&gt;0.2m</w:t>
      </w:r>
      <w:r w:rsidRPr="009325A4">
        <w:t>，需优先</w:t>
      </w:r>
      <w:r w:rsidR="00FB2FC4">
        <w:rPr>
          <w:rFonts w:hint="eastAsia"/>
        </w:rPr>
        <w:t>提高</w:t>
      </w:r>
      <w:r w:rsidRPr="009325A4">
        <w:t>弹簧弹性系数（</w:t>
      </w:r>
      <w:r w:rsidRPr="009325A4">
        <w:t>k</w:t>
      </w:r>
      <w:r w:rsidRPr="009325A4">
        <w:t>）以减小</w:t>
      </w:r>
      <w:r w:rsidR="0064755F">
        <w:rPr>
          <w:rFonts w:hint="eastAsia"/>
        </w:rPr>
        <w:t>最值</w:t>
      </w:r>
      <w:r w:rsidRPr="009325A4">
        <w:t>。</w:t>
      </w:r>
    </w:p>
    <w:p w14:paraId="2B158129" w14:textId="1781D8CF" w:rsidR="009325A4" w:rsidRPr="009325A4" w:rsidRDefault="009325A4" w:rsidP="009325A4">
      <w:pPr>
        <w:ind w:firstLine="420"/>
        <w:rPr>
          <w:sz w:val="28"/>
          <w:szCs w:val="28"/>
        </w:rPr>
      </w:pPr>
      <w:r w:rsidRPr="009325A4">
        <w:rPr>
          <w:rFonts w:hint="eastAsia"/>
          <w:b/>
          <w:bCs/>
          <w:sz w:val="28"/>
          <w:szCs w:val="28"/>
        </w:rPr>
        <w:t>3.1.2</w:t>
      </w:r>
      <w:r>
        <w:rPr>
          <w:rFonts w:hint="eastAsia"/>
          <w:b/>
          <w:bCs/>
          <w:sz w:val="28"/>
          <w:szCs w:val="28"/>
        </w:rPr>
        <w:t>.2</w:t>
      </w:r>
      <w:r w:rsidRPr="009325A4">
        <w:rPr>
          <w:b/>
          <w:bCs/>
          <w:sz w:val="28"/>
          <w:szCs w:val="28"/>
        </w:rPr>
        <w:t>振动衰减时间（</w:t>
      </w:r>
      <w:r w:rsidRPr="009325A4">
        <w:rPr>
          <w:b/>
          <w:bCs/>
          <w:sz w:val="28"/>
          <w:szCs w:val="28"/>
        </w:rPr>
        <w:t>tₛ</w:t>
      </w:r>
      <w:r w:rsidRPr="009325A4">
        <w:rPr>
          <w:b/>
          <w:bCs/>
          <w:sz w:val="28"/>
          <w:szCs w:val="28"/>
        </w:rPr>
        <w:t>）</w:t>
      </w:r>
    </w:p>
    <w:p w14:paraId="7308CE2B" w14:textId="77777777" w:rsidR="009325A4" w:rsidRPr="009325A4" w:rsidRDefault="009325A4" w:rsidP="009325A4">
      <w:pPr>
        <w:ind w:firstLine="420"/>
      </w:pPr>
      <w:r w:rsidRPr="009325A4">
        <w:t>该参数是衡量</w:t>
      </w:r>
      <w:r w:rsidRPr="009325A4">
        <w:t xml:space="preserve"> “</w:t>
      </w:r>
      <w:r w:rsidRPr="009325A4">
        <w:t>运输舒适性</w:t>
      </w:r>
      <w:r w:rsidRPr="009325A4">
        <w:t xml:space="preserve">” </w:t>
      </w:r>
      <w:r w:rsidRPr="009325A4">
        <w:t>的关键指标，定义为</w:t>
      </w:r>
      <w:r w:rsidRPr="009325A4">
        <w:t xml:space="preserve"> “</w:t>
      </w:r>
      <w:r w:rsidRPr="009325A4">
        <w:t>系统受激励后，动态位移从峰值衰减至静态位移</w:t>
      </w:r>
      <w:r w:rsidRPr="009325A4">
        <w:t xml:space="preserve"> 5% </w:t>
      </w:r>
      <w:r w:rsidRPr="009325A4">
        <w:t>以内所需的时间</w:t>
      </w:r>
      <w:r w:rsidRPr="009325A4">
        <w:t>”</w:t>
      </w:r>
      <w:r w:rsidRPr="009325A4">
        <w:t>，需通过阶跃响应的时域曲线计算获取。计算公式为</w:t>
      </w:r>
      <w:r w:rsidRPr="009325A4">
        <w:t xml:space="preserve"> tₛ=3/(</w:t>
      </w:r>
      <w:proofErr w:type="spellStart"/>
      <w:r w:rsidRPr="009325A4">
        <w:t>ζω</w:t>
      </w:r>
      <w:proofErr w:type="spellEnd"/>
      <w:r w:rsidRPr="009325A4">
        <w:t>ₙ)</w:t>
      </w:r>
      <w:r w:rsidRPr="009325A4">
        <w:t>（</w:t>
      </w:r>
      <w:r w:rsidRPr="009325A4">
        <w:t xml:space="preserve">ζ </w:t>
      </w:r>
      <w:r w:rsidRPr="009325A4">
        <w:t>为阻尼比，</w:t>
      </w:r>
      <w:r w:rsidRPr="009325A4">
        <w:t xml:space="preserve">ωₙ=√(k/m) </w:t>
      </w:r>
      <w:r w:rsidRPr="009325A4">
        <w:t>为自然频率），其数值越小，说明振动衰减越快，焖子受颠簸影响越小（避免包装破损、形态变形），同时驾驶舒适性越高。观察标准需结合运输场景需求，通常要求</w:t>
      </w:r>
      <w:r w:rsidRPr="009325A4">
        <w:t xml:space="preserve"> tₛ≤1.0s</w:t>
      </w:r>
      <w:r w:rsidRPr="009325A4">
        <w:t>，若</w:t>
      </w:r>
      <w:r w:rsidRPr="009325A4">
        <w:t xml:space="preserve"> tₛ&gt;1.0s</w:t>
      </w:r>
      <w:r w:rsidRPr="009325A4">
        <w:t>，需增大阻尼系数（</w:t>
      </w:r>
      <w:r w:rsidRPr="009325A4">
        <w:t>c</w:t>
      </w:r>
      <w:r w:rsidRPr="009325A4">
        <w:t>）以提高阻尼比（</w:t>
      </w:r>
      <w:r w:rsidRPr="009325A4">
        <w:t>ζ</w:t>
      </w:r>
      <w:r w:rsidRPr="009325A4">
        <w:t>），缩短衰减时间。</w:t>
      </w:r>
    </w:p>
    <w:p w14:paraId="18069172" w14:textId="559745D8" w:rsidR="009325A4" w:rsidRPr="009325A4" w:rsidRDefault="009325A4" w:rsidP="009325A4">
      <w:pPr>
        <w:ind w:firstLine="420"/>
        <w:rPr>
          <w:sz w:val="28"/>
          <w:szCs w:val="28"/>
        </w:rPr>
      </w:pPr>
      <w:r w:rsidRPr="009325A4">
        <w:rPr>
          <w:rFonts w:hint="eastAsia"/>
          <w:b/>
          <w:bCs/>
          <w:sz w:val="28"/>
          <w:szCs w:val="28"/>
        </w:rPr>
        <w:t>3.1.2.</w:t>
      </w:r>
      <w:r w:rsidR="0064755F">
        <w:rPr>
          <w:rFonts w:hint="eastAsia"/>
          <w:b/>
          <w:bCs/>
          <w:sz w:val="28"/>
          <w:szCs w:val="28"/>
        </w:rPr>
        <w:t>3</w:t>
      </w:r>
      <w:r w:rsidRPr="009325A4">
        <w:rPr>
          <w:b/>
          <w:bCs/>
          <w:sz w:val="28"/>
          <w:szCs w:val="28"/>
        </w:rPr>
        <w:t>阻尼比（</w:t>
      </w:r>
      <w:r w:rsidRPr="009325A4">
        <w:rPr>
          <w:b/>
          <w:bCs/>
          <w:sz w:val="28"/>
          <w:szCs w:val="28"/>
        </w:rPr>
        <w:t>ζ</w:t>
      </w:r>
      <w:r w:rsidRPr="009325A4">
        <w:rPr>
          <w:b/>
          <w:bCs/>
          <w:sz w:val="28"/>
          <w:szCs w:val="28"/>
        </w:rPr>
        <w:t>）</w:t>
      </w:r>
    </w:p>
    <w:p w14:paraId="4F067B49" w14:textId="77777777" w:rsidR="009325A4" w:rsidRDefault="009325A4" w:rsidP="009325A4">
      <w:pPr>
        <w:ind w:firstLine="420"/>
      </w:pPr>
      <w:r w:rsidRPr="009325A4">
        <w:t>该参数是关联</w:t>
      </w:r>
      <w:r w:rsidRPr="009325A4">
        <w:t xml:space="preserve"> “</w:t>
      </w:r>
      <w:r w:rsidRPr="009325A4">
        <w:t>直接调控参数</w:t>
      </w:r>
      <w:r w:rsidRPr="009325A4">
        <w:t xml:space="preserve">” </w:t>
      </w:r>
      <w:r w:rsidRPr="009325A4">
        <w:t>与</w:t>
      </w:r>
      <w:r w:rsidRPr="009325A4">
        <w:t xml:space="preserve"> “</w:t>
      </w:r>
      <w:r w:rsidRPr="009325A4">
        <w:t>性能目标</w:t>
      </w:r>
      <w:r w:rsidRPr="009325A4">
        <w:t xml:space="preserve">” </w:t>
      </w:r>
      <w:r w:rsidRPr="009325A4">
        <w:t>的桥梁，需通过直接参数</w:t>
      </w:r>
      <w:r w:rsidRPr="009325A4">
        <w:t xml:space="preserve"> k</w:t>
      </w:r>
      <w:r w:rsidRPr="009325A4">
        <w:t>、</w:t>
      </w:r>
      <w:r w:rsidRPr="009325A4">
        <w:t xml:space="preserve">c </w:t>
      </w:r>
      <w:r w:rsidRPr="009325A4">
        <w:t>计算获取（</w:t>
      </w:r>
      <w:r w:rsidRPr="009325A4">
        <w:t>ζ= c/(2√(</w:t>
      </w:r>
      <w:proofErr w:type="spellStart"/>
      <w:r w:rsidRPr="009325A4">
        <w:t>mk</w:t>
      </w:r>
      <w:proofErr w:type="spellEnd"/>
      <w:r w:rsidRPr="009325A4">
        <w:t>))</w:t>
      </w:r>
      <w:r w:rsidRPr="009325A4">
        <w:t>），无需单独测量，但需作为核心观察指标指导调校方向：若</w:t>
      </w:r>
      <w:r w:rsidRPr="009325A4">
        <w:t xml:space="preserve"> ζ&lt;0.3</w:t>
      </w:r>
      <w:r w:rsidRPr="009325A4">
        <w:t>（欠阻尼过弱），会导致振动超调大、衰减慢（</w:t>
      </w:r>
      <w:r w:rsidRPr="009325A4">
        <w:t>zₘₐₓ</w:t>
      </w:r>
      <w:r w:rsidRPr="009325A4">
        <w:t>增大、</w:t>
      </w:r>
      <w:r w:rsidRPr="009325A4">
        <w:t>tₛ</w:t>
      </w:r>
      <w:r w:rsidRPr="009325A4">
        <w:t>延长）；若</w:t>
      </w:r>
      <w:r w:rsidRPr="009325A4">
        <w:t xml:space="preserve"> ζ&gt;0.6</w:t>
      </w:r>
      <w:r w:rsidRPr="009325A4">
        <w:t>（欠阻尼过强），会导致系统响应僵硬（舒适性下降）；因此观察标准需控制</w:t>
      </w:r>
      <w:r w:rsidRPr="009325A4">
        <w:t xml:space="preserve"> ζ </w:t>
      </w:r>
      <w:r w:rsidRPr="009325A4">
        <w:t>在</w:t>
      </w:r>
      <w:r w:rsidRPr="009325A4">
        <w:t xml:space="preserve"> 0.3~0.6 </w:t>
      </w:r>
      <w:r w:rsidRPr="009325A4">
        <w:t>区间，确保系统在</w:t>
      </w:r>
      <w:r w:rsidRPr="009325A4">
        <w:t xml:space="preserve"> “</w:t>
      </w:r>
      <w:r w:rsidRPr="009325A4">
        <w:t>低超调</w:t>
      </w:r>
      <w:r w:rsidRPr="009325A4">
        <w:t xml:space="preserve">” </w:t>
      </w:r>
      <w:r w:rsidRPr="009325A4">
        <w:t>与</w:t>
      </w:r>
      <w:r w:rsidRPr="009325A4">
        <w:t xml:space="preserve"> “</w:t>
      </w:r>
      <w:r w:rsidRPr="009325A4">
        <w:t>快衰减</w:t>
      </w:r>
      <w:r w:rsidRPr="009325A4">
        <w:t xml:space="preserve">” </w:t>
      </w:r>
      <w:r w:rsidRPr="009325A4">
        <w:t>之间平衡。</w:t>
      </w:r>
    </w:p>
    <w:p w14:paraId="4EDE7BA7" w14:textId="77777777" w:rsidR="009325A4" w:rsidRPr="009325A4" w:rsidRDefault="009325A4" w:rsidP="009325A4">
      <w:pPr>
        <w:ind w:firstLine="420"/>
      </w:pPr>
    </w:p>
    <w:p w14:paraId="46B47430" w14:textId="2A5DEEED" w:rsidR="009325A4" w:rsidRPr="009325A4" w:rsidRDefault="009325A4" w:rsidP="009325A4">
      <w:pPr>
        <w:rPr>
          <w:b/>
          <w:bCs/>
          <w:sz w:val="30"/>
          <w:szCs w:val="30"/>
        </w:rPr>
      </w:pPr>
      <w:r>
        <w:rPr>
          <w:rFonts w:hint="eastAsia"/>
          <w:b/>
          <w:bCs/>
          <w:sz w:val="30"/>
          <w:szCs w:val="30"/>
        </w:rPr>
        <w:t>3.1.3</w:t>
      </w:r>
      <w:r w:rsidRPr="009325A4">
        <w:rPr>
          <w:b/>
          <w:bCs/>
          <w:sz w:val="30"/>
          <w:szCs w:val="30"/>
        </w:rPr>
        <w:t>悬架系统调校的核心评价指标：不稳定系数</w:t>
      </w:r>
    </w:p>
    <w:p w14:paraId="13DA3905" w14:textId="77777777" w:rsidR="009325A4" w:rsidRPr="009325A4" w:rsidRDefault="009325A4" w:rsidP="009325A4">
      <w:r w:rsidRPr="009325A4">
        <w:rPr>
          <w:color w:val="4F81BD" w:themeColor="accent1"/>
        </w:rPr>
        <w:t>为量化评估悬挂系统的综合性能，需构建</w:t>
      </w:r>
      <w:r w:rsidRPr="009325A4">
        <w:rPr>
          <w:color w:val="4F81BD" w:themeColor="accent1"/>
        </w:rPr>
        <w:t xml:space="preserve"> “</w:t>
      </w:r>
      <w:r w:rsidRPr="009325A4">
        <w:rPr>
          <w:color w:val="4F81BD" w:themeColor="accent1"/>
        </w:rPr>
        <w:t>不稳定系数（</w:t>
      </w:r>
      <w:r w:rsidRPr="009325A4">
        <w:rPr>
          <w:color w:val="4F81BD" w:themeColor="accent1"/>
        </w:rPr>
        <w:t>U</w:t>
      </w:r>
      <w:r w:rsidRPr="009325A4">
        <w:rPr>
          <w:color w:val="4F81BD" w:themeColor="accent1"/>
        </w:rPr>
        <w:t>）</w:t>
      </w:r>
      <w:r w:rsidRPr="009325A4">
        <w:rPr>
          <w:color w:val="4F81BD" w:themeColor="accent1"/>
        </w:rPr>
        <w:t xml:space="preserve">” </w:t>
      </w:r>
      <w:r w:rsidRPr="009325A4">
        <w:rPr>
          <w:color w:val="4F81BD" w:themeColor="accent1"/>
        </w:rPr>
        <w:t>作为调校的最终目标函数，其定义为</w:t>
      </w:r>
      <w:r w:rsidRPr="009325A4">
        <w:rPr>
          <w:color w:val="4F81BD" w:themeColor="accent1"/>
        </w:rPr>
        <w:t xml:space="preserve"> “</w:t>
      </w:r>
      <w:r w:rsidRPr="009325A4">
        <w:rPr>
          <w:color w:val="4F81BD" w:themeColor="accent1"/>
        </w:rPr>
        <w:t>系统瞬态响应时长（</w:t>
      </w:r>
      <w:r w:rsidRPr="009325A4">
        <w:rPr>
          <w:color w:val="4F81BD" w:themeColor="accent1"/>
        </w:rPr>
        <w:t>tₛ</w:t>
      </w:r>
      <w:r w:rsidRPr="009325A4">
        <w:rPr>
          <w:color w:val="4F81BD" w:themeColor="accent1"/>
        </w:rPr>
        <w:t>）与车轮系统跳动最大差值（</w:t>
      </w:r>
      <w:r w:rsidRPr="009325A4">
        <w:rPr>
          <w:color w:val="4F81BD" w:themeColor="accent1"/>
        </w:rPr>
        <w:t>zₘₐₓ</w:t>
      </w:r>
      <w:r w:rsidRPr="009325A4">
        <w:rPr>
          <w:color w:val="4F81BD" w:themeColor="accent1"/>
        </w:rPr>
        <w:t>）的乘积</w:t>
      </w:r>
      <w:r w:rsidRPr="009325A4">
        <w:rPr>
          <w:color w:val="4F81BD" w:themeColor="accent1"/>
        </w:rPr>
        <w:t>”</w:t>
      </w:r>
      <w:r w:rsidRPr="009325A4">
        <w:rPr>
          <w:color w:val="4F81BD" w:themeColor="accent1"/>
        </w:rPr>
        <w:t>，</w:t>
      </w:r>
      <w:r w:rsidRPr="009325A4">
        <w:t>计算公式如下：</w:t>
      </w:r>
    </w:p>
    <w:p w14:paraId="35CA37A7" w14:textId="77777777" w:rsidR="009325A4" w:rsidRPr="009325A4" w:rsidRDefault="009325A4" w:rsidP="009325A4">
      <w:r w:rsidRPr="009325A4">
        <w:rPr>
          <w:b/>
          <w:bCs/>
        </w:rPr>
        <w:t>U = zₘₐₓ × tₛ</w:t>
      </w:r>
    </w:p>
    <w:p w14:paraId="29C5DC68" w14:textId="77777777" w:rsidR="009325A4" w:rsidRPr="009325A4" w:rsidRDefault="009325A4" w:rsidP="009325A4">
      <w:pPr>
        <w:numPr>
          <w:ilvl w:val="0"/>
          <w:numId w:val="13"/>
        </w:numPr>
      </w:pPr>
      <w:r w:rsidRPr="009325A4">
        <w:rPr>
          <w:b/>
          <w:bCs/>
        </w:rPr>
        <w:t>物理意义</w:t>
      </w:r>
      <w:r w:rsidRPr="009325A4">
        <w:t>：</w:t>
      </w:r>
      <w:r w:rsidRPr="009325A4">
        <w:t>zₘₐₓ</w:t>
      </w:r>
      <w:r w:rsidRPr="009325A4">
        <w:t>反映</w:t>
      </w:r>
      <w:r w:rsidRPr="009325A4">
        <w:t xml:space="preserve"> “</w:t>
      </w:r>
      <w:r w:rsidRPr="009325A4">
        <w:t>托底风险</w:t>
      </w:r>
      <w:r w:rsidRPr="009325A4">
        <w:t>”</w:t>
      </w:r>
      <w:r w:rsidRPr="009325A4">
        <w:t>，</w:t>
      </w:r>
      <w:r w:rsidRPr="009325A4">
        <w:t>tₛ</w:t>
      </w:r>
      <w:r w:rsidRPr="009325A4">
        <w:t>反映</w:t>
      </w:r>
      <w:r w:rsidRPr="009325A4">
        <w:t xml:space="preserve"> “</w:t>
      </w:r>
      <w:r w:rsidRPr="009325A4">
        <w:t>舒适性与振动危害</w:t>
      </w:r>
      <w:r w:rsidRPr="009325A4">
        <w:t>”</w:t>
      </w:r>
      <w:r w:rsidRPr="009325A4">
        <w:t>，二者乘积越小，说明系统既无托底风险，又能快速衰减振动，综合稳定性越强。</w:t>
      </w:r>
    </w:p>
    <w:p w14:paraId="26A55A59" w14:textId="77777777" w:rsidR="009325A4" w:rsidRPr="009325A4" w:rsidRDefault="009325A4" w:rsidP="009325A4">
      <w:pPr>
        <w:numPr>
          <w:ilvl w:val="0"/>
          <w:numId w:val="13"/>
        </w:numPr>
      </w:pPr>
      <w:r w:rsidRPr="009325A4">
        <w:rPr>
          <w:b/>
          <w:bCs/>
        </w:rPr>
        <w:t>调校逻辑</w:t>
      </w:r>
      <w:r w:rsidRPr="009325A4">
        <w:t>：</w:t>
      </w:r>
    </w:p>
    <w:p w14:paraId="3087D6A2" w14:textId="77777777" w:rsidR="009325A4" w:rsidRPr="009325A4" w:rsidRDefault="009325A4" w:rsidP="00E155B3">
      <w:pPr>
        <w:ind w:firstLine="360"/>
      </w:pPr>
      <w:r w:rsidRPr="009325A4">
        <w:t>首先通过调整</w:t>
      </w:r>
      <w:r w:rsidRPr="009325A4">
        <w:t xml:space="preserve"> k</w:t>
      </w:r>
      <w:r w:rsidRPr="009325A4">
        <w:t>、</w:t>
      </w:r>
      <w:r w:rsidRPr="009325A4">
        <w:t xml:space="preserve">c </w:t>
      </w:r>
      <w:r w:rsidRPr="009325A4">
        <w:t>确保</w:t>
      </w:r>
      <w:r w:rsidRPr="009325A4">
        <w:t xml:space="preserve"> zₘₐₓ≤0.2m</w:t>
      </w:r>
      <w:r w:rsidRPr="009325A4">
        <w:t>（满足</w:t>
      </w:r>
      <w:r w:rsidRPr="009325A4">
        <w:t xml:space="preserve"> “</w:t>
      </w:r>
      <w:r w:rsidRPr="009325A4">
        <w:t>无托底</w:t>
      </w:r>
      <w:r w:rsidRPr="009325A4">
        <w:t xml:space="preserve">” </w:t>
      </w:r>
      <w:r w:rsidRPr="009325A4">
        <w:t>的硬性要求）；</w:t>
      </w:r>
    </w:p>
    <w:p w14:paraId="6641D792" w14:textId="77777777" w:rsidR="009325A4" w:rsidRPr="009325A4" w:rsidRDefault="009325A4" w:rsidP="00E155B3">
      <w:pPr>
        <w:ind w:firstLine="360"/>
      </w:pPr>
      <w:r w:rsidRPr="009325A4">
        <w:t>在</w:t>
      </w:r>
      <w:r w:rsidRPr="009325A4">
        <w:t xml:space="preserve"> zₘₐₓ≤0.2m </w:t>
      </w:r>
      <w:r w:rsidRPr="009325A4">
        <w:t>的前提下，通过</w:t>
      </w:r>
      <w:r w:rsidRPr="009325A4">
        <w:t xml:space="preserve"> “</w:t>
      </w:r>
      <w:r w:rsidRPr="009325A4">
        <w:t>试错法</w:t>
      </w:r>
      <w:r w:rsidRPr="009325A4">
        <w:t xml:space="preserve">” </w:t>
      </w:r>
      <w:r w:rsidRPr="009325A4">
        <w:t>迭代优化</w:t>
      </w:r>
      <w:r w:rsidRPr="009325A4">
        <w:t xml:space="preserve"> k</w:t>
      </w:r>
      <w:r w:rsidRPr="009325A4">
        <w:t>、</w:t>
      </w:r>
      <w:r w:rsidRPr="009325A4">
        <w:t>c</w:t>
      </w:r>
      <w:r w:rsidRPr="009325A4">
        <w:t>：例如固定</w:t>
      </w:r>
      <w:r w:rsidRPr="009325A4">
        <w:t xml:space="preserve"> k=12000N/m</w:t>
      </w:r>
      <w:r w:rsidRPr="009325A4">
        <w:t>，逐步增大</w:t>
      </w:r>
      <w:r w:rsidRPr="009325A4">
        <w:t xml:space="preserve"> c</w:t>
      </w:r>
      <w:r w:rsidRPr="009325A4">
        <w:t>（从</w:t>
      </w:r>
      <w:r w:rsidRPr="009325A4">
        <w:t xml:space="preserve"> 900N</w:t>
      </w:r>
      <w:r w:rsidRPr="009325A4">
        <w:rPr>
          <w:rFonts w:ascii="微软雅黑" w:eastAsia="微软雅黑" w:hAnsi="微软雅黑" w:cs="微软雅黑" w:hint="eastAsia"/>
        </w:rPr>
        <w:t>・</w:t>
      </w:r>
      <w:r w:rsidRPr="009325A4">
        <w:t xml:space="preserve">s/m </w:t>
      </w:r>
      <w:r w:rsidRPr="009325A4">
        <w:t>到</w:t>
      </w:r>
      <w:r w:rsidRPr="009325A4">
        <w:t xml:space="preserve"> 1500N</w:t>
      </w:r>
      <w:r w:rsidRPr="009325A4">
        <w:rPr>
          <w:rFonts w:ascii="微软雅黑" w:eastAsia="微软雅黑" w:hAnsi="微软雅黑" w:cs="微软雅黑" w:hint="eastAsia"/>
        </w:rPr>
        <w:t>・</w:t>
      </w:r>
      <w:r w:rsidRPr="009325A4">
        <w:t>s/m</w:t>
      </w:r>
      <w:r w:rsidRPr="009325A4">
        <w:t>），计算每次对应的</w:t>
      </w:r>
      <w:r w:rsidRPr="009325A4">
        <w:t xml:space="preserve"> zₘₐₓ</w:t>
      </w:r>
      <w:r w:rsidRPr="009325A4">
        <w:t>与</w:t>
      </w:r>
      <w:r w:rsidRPr="009325A4">
        <w:t xml:space="preserve"> tₛ</w:t>
      </w:r>
      <w:r w:rsidRPr="009325A4">
        <w:t>，得到不同</w:t>
      </w:r>
      <w:r w:rsidRPr="009325A4">
        <w:t xml:space="preserve"> U </w:t>
      </w:r>
      <w:r w:rsidRPr="009325A4">
        <w:t>值；</w:t>
      </w:r>
    </w:p>
    <w:p w14:paraId="06F7EA43" w14:textId="77777777" w:rsidR="009325A4" w:rsidRPr="009325A4" w:rsidRDefault="009325A4" w:rsidP="009325A4">
      <w:pPr>
        <w:numPr>
          <w:ilvl w:val="1"/>
          <w:numId w:val="16"/>
        </w:numPr>
      </w:pPr>
      <w:r w:rsidRPr="009325A4">
        <w:t>选择</w:t>
      </w:r>
      <w:r w:rsidRPr="009325A4">
        <w:t xml:space="preserve"> U </w:t>
      </w:r>
      <w:r w:rsidRPr="009325A4">
        <w:t>值最小的</w:t>
      </w:r>
      <w:r w:rsidRPr="009325A4">
        <w:t xml:space="preserve"> k</w:t>
      </w:r>
      <w:r w:rsidRPr="009325A4">
        <w:t>、</w:t>
      </w:r>
      <w:r w:rsidRPr="009325A4">
        <w:t xml:space="preserve">c </w:t>
      </w:r>
      <w:r w:rsidRPr="009325A4">
        <w:t>组合作为</w:t>
      </w:r>
      <w:r w:rsidRPr="009325A4">
        <w:t xml:space="preserve"> “</w:t>
      </w:r>
      <w:r w:rsidRPr="009325A4">
        <w:t>最优调校参数</w:t>
      </w:r>
      <w:r w:rsidRPr="009325A4">
        <w:t>”</w:t>
      </w:r>
      <w:r w:rsidRPr="009325A4">
        <w:t>，最终实现</w:t>
      </w:r>
      <w:r w:rsidRPr="009325A4">
        <w:t xml:space="preserve"> “</w:t>
      </w:r>
      <w:r w:rsidRPr="009325A4">
        <w:t>无托底、高舒适、护轮缘</w:t>
      </w:r>
      <w:r w:rsidRPr="009325A4">
        <w:t xml:space="preserve">” </w:t>
      </w:r>
      <w:r w:rsidRPr="009325A4">
        <w:t>的项目目标。</w:t>
      </w:r>
    </w:p>
    <w:p w14:paraId="0A5557C1" w14:textId="461A702E" w:rsidR="009325A4" w:rsidRPr="00E155B3" w:rsidRDefault="00E155B3" w:rsidP="00E155B3">
      <w:pPr>
        <w:spacing w:line="240" w:lineRule="exact"/>
        <w:rPr>
          <w:sz w:val="21"/>
          <w:szCs w:val="21"/>
        </w:rPr>
      </w:pPr>
      <w:r w:rsidRPr="00E155B3">
        <w:rPr>
          <w:rFonts w:hint="eastAsia"/>
          <w:sz w:val="21"/>
          <w:szCs w:val="21"/>
        </w:rPr>
        <w:t>（</w:t>
      </w:r>
      <w:r w:rsidR="009325A4" w:rsidRPr="009325A4">
        <w:rPr>
          <w:sz w:val="21"/>
          <w:szCs w:val="21"/>
        </w:rPr>
        <w:t>例如：当</w:t>
      </w:r>
      <w:r w:rsidR="009325A4" w:rsidRPr="009325A4">
        <w:rPr>
          <w:sz w:val="21"/>
          <w:szCs w:val="21"/>
        </w:rPr>
        <w:t xml:space="preserve"> k=12000N/m</w:t>
      </w:r>
      <w:r w:rsidR="009325A4" w:rsidRPr="009325A4">
        <w:rPr>
          <w:sz w:val="21"/>
          <w:szCs w:val="21"/>
        </w:rPr>
        <w:t>、</w:t>
      </w:r>
      <w:r w:rsidR="009325A4" w:rsidRPr="009325A4">
        <w:rPr>
          <w:sz w:val="21"/>
          <w:szCs w:val="21"/>
        </w:rPr>
        <w:t>c=1200N</w:t>
      </w:r>
      <w:r w:rsidR="009325A4" w:rsidRPr="009325A4">
        <w:rPr>
          <w:rFonts w:ascii="微软雅黑" w:eastAsia="微软雅黑" w:hAnsi="微软雅黑" w:cs="微软雅黑" w:hint="eastAsia"/>
          <w:sz w:val="21"/>
          <w:szCs w:val="21"/>
        </w:rPr>
        <w:t>・</w:t>
      </w:r>
      <w:r w:rsidR="009325A4" w:rsidRPr="009325A4">
        <w:rPr>
          <w:sz w:val="21"/>
          <w:szCs w:val="21"/>
        </w:rPr>
        <w:t xml:space="preserve">s/m </w:t>
      </w:r>
      <w:r w:rsidR="009325A4" w:rsidRPr="009325A4">
        <w:rPr>
          <w:sz w:val="21"/>
          <w:szCs w:val="21"/>
        </w:rPr>
        <w:t>时，</w:t>
      </w:r>
      <w:r w:rsidR="009325A4" w:rsidRPr="009325A4">
        <w:rPr>
          <w:sz w:val="21"/>
          <w:szCs w:val="21"/>
        </w:rPr>
        <w:t>zₘₐₓ=0.18m</w:t>
      </w:r>
      <w:r w:rsidR="009325A4" w:rsidRPr="009325A4">
        <w:rPr>
          <w:sz w:val="21"/>
          <w:szCs w:val="21"/>
        </w:rPr>
        <w:t>（</w:t>
      </w:r>
      <w:r w:rsidR="009325A4" w:rsidRPr="009325A4">
        <w:rPr>
          <w:sz w:val="21"/>
          <w:szCs w:val="21"/>
        </w:rPr>
        <w:t>≤0.2m</w:t>
      </w:r>
      <w:r w:rsidR="009325A4" w:rsidRPr="009325A4">
        <w:rPr>
          <w:sz w:val="21"/>
          <w:szCs w:val="21"/>
        </w:rPr>
        <w:t>），</w:t>
      </w:r>
      <w:r w:rsidR="009325A4" w:rsidRPr="009325A4">
        <w:rPr>
          <w:sz w:val="21"/>
          <w:szCs w:val="21"/>
        </w:rPr>
        <w:t>tₛ=0.85s</w:t>
      </w:r>
      <w:r w:rsidR="009325A4" w:rsidRPr="009325A4">
        <w:rPr>
          <w:sz w:val="21"/>
          <w:szCs w:val="21"/>
        </w:rPr>
        <w:t>，此时</w:t>
      </w:r>
      <w:r w:rsidR="009325A4" w:rsidRPr="009325A4">
        <w:rPr>
          <w:sz w:val="21"/>
          <w:szCs w:val="21"/>
        </w:rPr>
        <w:t xml:space="preserve"> U=0.18×0.85=0.153</w:t>
      </w:r>
      <w:r w:rsidR="009325A4" w:rsidRPr="009325A4">
        <w:rPr>
          <w:sz w:val="21"/>
          <w:szCs w:val="21"/>
        </w:rPr>
        <w:t>；若调整为</w:t>
      </w:r>
      <w:r w:rsidR="009325A4" w:rsidRPr="009325A4">
        <w:rPr>
          <w:sz w:val="21"/>
          <w:szCs w:val="21"/>
        </w:rPr>
        <w:t xml:space="preserve"> k=11000N/m</w:t>
      </w:r>
      <w:r w:rsidR="009325A4" w:rsidRPr="009325A4">
        <w:rPr>
          <w:sz w:val="21"/>
          <w:szCs w:val="21"/>
        </w:rPr>
        <w:t>、</w:t>
      </w:r>
      <w:r w:rsidR="009325A4" w:rsidRPr="009325A4">
        <w:rPr>
          <w:sz w:val="21"/>
          <w:szCs w:val="21"/>
        </w:rPr>
        <w:t>c=1100N</w:t>
      </w:r>
      <w:r w:rsidR="009325A4" w:rsidRPr="009325A4">
        <w:rPr>
          <w:rFonts w:ascii="微软雅黑" w:eastAsia="微软雅黑" w:hAnsi="微软雅黑" w:cs="微软雅黑" w:hint="eastAsia"/>
          <w:sz w:val="21"/>
          <w:szCs w:val="21"/>
        </w:rPr>
        <w:t>・</w:t>
      </w:r>
      <w:r w:rsidR="009325A4" w:rsidRPr="009325A4">
        <w:rPr>
          <w:sz w:val="21"/>
          <w:szCs w:val="21"/>
        </w:rPr>
        <w:t>s/m</w:t>
      </w:r>
      <w:r w:rsidR="009325A4" w:rsidRPr="009325A4">
        <w:rPr>
          <w:sz w:val="21"/>
          <w:szCs w:val="21"/>
        </w:rPr>
        <w:t>，</w:t>
      </w:r>
      <w:r w:rsidR="009325A4" w:rsidRPr="009325A4">
        <w:rPr>
          <w:sz w:val="21"/>
          <w:szCs w:val="21"/>
        </w:rPr>
        <w:t>zₘₐₓ=0.19m</w:t>
      </w:r>
      <w:r w:rsidR="009325A4" w:rsidRPr="009325A4">
        <w:rPr>
          <w:sz w:val="21"/>
          <w:szCs w:val="21"/>
        </w:rPr>
        <w:t>，</w:t>
      </w:r>
      <w:r w:rsidR="009325A4" w:rsidRPr="009325A4">
        <w:rPr>
          <w:sz w:val="21"/>
          <w:szCs w:val="21"/>
        </w:rPr>
        <w:t>tₛ=0.92s</w:t>
      </w:r>
      <w:r w:rsidR="009325A4" w:rsidRPr="009325A4">
        <w:rPr>
          <w:sz w:val="21"/>
          <w:szCs w:val="21"/>
        </w:rPr>
        <w:t>，</w:t>
      </w:r>
      <w:r w:rsidR="009325A4" w:rsidRPr="009325A4">
        <w:rPr>
          <w:sz w:val="21"/>
          <w:szCs w:val="21"/>
        </w:rPr>
        <w:t>U=0.174</w:t>
      </w:r>
      <w:r w:rsidR="009325A4" w:rsidRPr="009325A4">
        <w:rPr>
          <w:sz w:val="21"/>
          <w:szCs w:val="21"/>
        </w:rPr>
        <w:t>，则前者为更优参数组合。</w:t>
      </w:r>
      <w:r w:rsidRPr="00E155B3">
        <w:rPr>
          <w:rFonts w:hint="eastAsia"/>
          <w:sz w:val="21"/>
          <w:szCs w:val="21"/>
        </w:rPr>
        <w:t>）</w:t>
      </w:r>
    </w:p>
    <w:p w14:paraId="7B768347" w14:textId="5375DB78" w:rsidR="00FB2FC4" w:rsidRDefault="00A379BD">
      <w:pPr>
        <w:pStyle w:val="2"/>
      </w:pPr>
      <w:bookmarkStart w:id="15" w:name="_Toc25662"/>
      <w:r>
        <w:rPr>
          <w:rFonts w:hint="eastAsia"/>
        </w:rPr>
        <w:lastRenderedPageBreak/>
        <w:t>3.</w:t>
      </w:r>
      <w:r w:rsidR="00E84B56">
        <w:rPr>
          <w:rFonts w:hint="eastAsia"/>
        </w:rPr>
        <w:t>2</w:t>
      </w:r>
      <w:r>
        <w:rPr>
          <w:rFonts w:hint="eastAsia"/>
        </w:rPr>
        <w:t>最优</w:t>
      </w:r>
      <w:r w:rsidR="009325A4">
        <w:rPr>
          <w:rFonts w:hint="eastAsia"/>
        </w:rPr>
        <w:t>k</w:t>
      </w:r>
      <w:r w:rsidR="009325A4">
        <w:rPr>
          <w:rFonts w:hint="eastAsia"/>
        </w:rPr>
        <w:t>与</w:t>
      </w:r>
      <w:r w:rsidR="009325A4">
        <w:rPr>
          <w:rFonts w:hint="eastAsia"/>
        </w:rPr>
        <w:t>c</w:t>
      </w:r>
      <w:r w:rsidR="009325A4">
        <w:rPr>
          <w:rFonts w:hint="eastAsia"/>
        </w:rPr>
        <w:t>的</w:t>
      </w:r>
      <w:r w:rsidR="000B3C0E">
        <w:rPr>
          <w:rFonts w:hint="eastAsia"/>
        </w:rPr>
        <w:t>区间</w:t>
      </w:r>
      <w:r w:rsidR="00315819">
        <w:rPr>
          <w:rFonts w:hint="eastAsia"/>
        </w:rPr>
        <w:t>粗</w:t>
      </w:r>
      <w:r>
        <w:rPr>
          <w:rFonts w:hint="eastAsia"/>
        </w:rPr>
        <w:t>选择</w:t>
      </w:r>
      <w:bookmarkEnd w:id="15"/>
    </w:p>
    <w:p w14:paraId="15B482B3" w14:textId="2E15C482" w:rsidR="00551B3E" w:rsidRDefault="00FB2FC4">
      <w:pPr>
        <w:ind w:firstLineChars="200" w:firstLine="480"/>
      </w:pPr>
      <w:r w:rsidRPr="00FB2FC4">
        <w:rPr>
          <w:noProof/>
        </w:rPr>
        <w:drawing>
          <wp:inline distT="0" distB="0" distL="0" distR="0" wp14:anchorId="0A7AAA2A" wp14:editId="6B8CBC90">
            <wp:extent cx="5274310" cy="3317240"/>
            <wp:effectExtent l="0" t="0" r="2540" b="0"/>
            <wp:docPr id="12461448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317240"/>
                    </a:xfrm>
                    <a:prstGeom prst="rect">
                      <a:avLst/>
                    </a:prstGeom>
                    <a:noFill/>
                    <a:ln>
                      <a:noFill/>
                    </a:ln>
                  </pic:spPr>
                </pic:pic>
              </a:graphicData>
            </a:graphic>
          </wp:inline>
        </w:drawing>
      </w:r>
    </w:p>
    <w:p w14:paraId="3A8A34B6" w14:textId="77777777" w:rsidR="00FB2FC4" w:rsidRDefault="00FB2FC4">
      <w:pPr>
        <w:ind w:firstLineChars="200" w:firstLine="480"/>
      </w:pPr>
    </w:p>
    <w:p w14:paraId="1FF78790" w14:textId="785D22E2" w:rsidR="00FB2FC4" w:rsidRDefault="00FB2FC4" w:rsidP="0064755F">
      <w:pPr>
        <w:ind w:firstLineChars="200" w:firstLine="480"/>
      </w:pPr>
      <w:r>
        <w:rPr>
          <w:rFonts w:hint="eastAsia"/>
        </w:rPr>
        <w:t>我们先按照</w:t>
      </w:r>
      <w:r w:rsidR="0064755F">
        <w:rPr>
          <w:rFonts w:hint="eastAsia"/>
        </w:rPr>
        <w:t>3.1.2.1</w:t>
      </w:r>
      <w:r w:rsidR="0064755F">
        <w:rPr>
          <w:rFonts w:hint="eastAsia"/>
        </w:rPr>
        <w:t>求系统随</w:t>
      </w:r>
      <w:r w:rsidR="0064755F">
        <w:rPr>
          <w:rFonts w:hint="eastAsia"/>
        </w:rPr>
        <w:t>k</w:t>
      </w:r>
      <w:r w:rsidR="0064755F">
        <w:rPr>
          <w:rFonts w:hint="eastAsia"/>
        </w:rPr>
        <w:t>的变化的极值</w:t>
      </w:r>
      <w:proofErr w:type="spellStart"/>
      <w:r w:rsidR="0064755F" w:rsidRPr="0064755F">
        <w:t>yt</w:t>
      </w:r>
      <w:proofErr w:type="spellEnd"/>
      <w:r w:rsidR="0064755F" w:rsidRPr="0064755F">
        <w:t xml:space="preserve"> = </w:t>
      </w:r>
      <w:proofErr w:type="spellStart"/>
      <w:r w:rsidR="0064755F" w:rsidRPr="0064755F">
        <w:t>lsim</w:t>
      </w:r>
      <w:proofErr w:type="spellEnd"/>
      <w:r w:rsidR="0064755F" w:rsidRPr="0064755F">
        <w:t xml:space="preserve">(SYS, </w:t>
      </w:r>
      <w:proofErr w:type="spellStart"/>
      <w:r w:rsidR="0064755F" w:rsidRPr="0064755F">
        <w:t>xt</w:t>
      </w:r>
      <w:proofErr w:type="spellEnd"/>
      <w:r w:rsidR="0064755F" w:rsidRPr="0064755F">
        <w:t>, t) + 10*m/k;</w:t>
      </w:r>
      <w:r w:rsidR="0064755F">
        <w:rPr>
          <w:rFonts w:hint="eastAsia"/>
        </w:rPr>
        <w:t>发现</w:t>
      </w:r>
      <w:r w:rsidR="0064755F">
        <w:rPr>
          <w:rFonts w:hint="eastAsia"/>
        </w:rPr>
        <w:t>k</w:t>
      </w:r>
      <w:r w:rsidR="0064755F">
        <w:rPr>
          <w:rFonts w:hint="eastAsia"/>
        </w:rPr>
        <w:t>值在</w:t>
      </w:r>
      <w:r w:rsidR="0064755F">
        <w:rPr>
          <w:rFonts w:hint="eastAsia"/>
        </w:rPr>
        <w:t>200000</w:t>
      </w:r>
      <w:r w:rsidR="0064755F">
        <w:rPr>
          <w:rFonts w:hint="eastAsia"/>
        </w:rPr>
        <w:t>或者更大的时候极值最小，说明其实</w:t>
      </w:r>
      <w:r w:rsidR="0064755F">
        <w:rPr>
          <w:rFonts w:hint="eastAsia"/>
        </w:rPr>
        <w:t>k</w:t>
      </w:r>
      <w:r w:rsidR="0064755F">
        <w:rPr>
          <w:rFonts w:hint="eastAsia"/>
        </w:rPr>
        <w:t>值对人坐到车里面的影响要大的多，但由于载重量并不是我们主要追求的目标，所以我们选取</w:t>
      </w:r>
      <w:r w:rsidR="007F5DB6">
        <w:rPr>
          <w:rFonts w:hint="eastAsia"/>
        </w:rPr>
        <w:t>20</w:t>
      </w:r>
      <w:r w:rsidR="0064755F">
        <w:rPr>
          <w:rFonts w:hint="eastAsia"/>
        </w:rPr>
        <w:t>000+</w:t>
      </w:r>
      <w:r w:rsidR="0064755F">
        <w:rPr>
          <w:rFonts w:hint="eastAsia"/>
        </w:rPr>
        <w:t>的</w:t>
      </w:r>
      <w:r w:rsidR="0064755F">
        <w:rPr>
          <w:rFonts w:hint="eastAsia"/>
        </w:rPr>
        <w:t>k</w:t>
      </w:r>
      <w:r w:rsidR="0064755F">
        <w:rPr>
          <w:rFonts w:hint="eastAsia"/>
        </w:rPr>
        <w:t>值即可基本满足要求使得车辆</w:t>
      </w:r>
      <w:proofErr w:type="gramStart"/>
      <w:r w:rsidR="0064755F">
        <w:rPr>
          <w:rFonts w:hint="eastAsia"/>
        </w:rPr>
        <w:t>不</w:t>
      </w:r>
      <w:proofErr w:type="gramEnd"/>
      <w:r w:rsidR="0064755F">
        <w:rPr>
          <w:rFonts w:hint="eastAsia"/>
        </w:rPr>
        <w:t>托底。</w:t>
      </w:r>
    </w:p>
    <w:p w14:paraId="1143A291" w14:textId="1194E694" w:rsidR="0064755F" w:rsidRDefault="0064755F" w:rsidP="0064755F">
      <w:pPr>
        <w:ind w:firstLineChars="200" w:firstLine="480"/>
      </w:pPr>
      <w:bookmarkStart w:id="16" w:name="OLE_LINK4"/>
      <w:r>
        <w:rPr>
          <w:rFonts w:hint="eastAsia"/>
        </w:rPr>
        <w:t>在此以后我们就把的部分</w:t>
      </w:r>
      <w:r w:rsidRPr="0064755F">
        <w:t>10*m/k</w:t>
      </w:r>
      <w:r>
        <w:rPr>
          <w:rFonts w:hint="eastAsia"/>
        </w:rPr>
        <w:t>去掉因为已经考虑了弹簧</w:t>
      </w:r>
      <w:r>
        <w:rPr>
          <w:rFonts w:hint="eastAsia"/>
        </w:rPr>
        <w:t>k</w:t>
      </w:r>
      <w:r>
        <w:rPr>
          <w:rFonts w:hint="eastAsia"/>
        </w:rPr>
        <w:t>不足导致的车辆托底。然后我们再观察系统的阻尼比用于粗选</w:t>
      </w:r>
      <w:r>
        <w:rPr>
          <w:rFonts w:hint="eastAsia"/>
        </w:rPr>
        <w:t>c</w:t>
      </w:r>
      <w:r>
        <w:rPr>
          <w:rFonts w:hint="eastAsia"/>
        </w:rPr>
        <w:t>的值为保证车辆不会过长时间的震荡，我们必须确定最小阻尼比用于确定最小的</w:t>
      </w:r>
      <w:r>
        <w:rPr>
          <w:rFonts w:hint="eastAsia"/>
        </w:rPr>
        <w:t>c</w:t>
      </w:r>
      <w:r>
        <w:rPr>
          <w:rFonts w:hint="eastAsia"/>
        </w:rPr>
        <w:t>值（此时使用最小的</w:t>
      </w:r>
      <w:r>
        <w:rPr>
          <w:rFonts w:hint="eastAsia"/>
        </w:rPr>
        <w:t>k</w:t>
      </w:r>
      <w:r>
        <w:rPr>
          <w:rFonts w:hint="eastAsia"/>
        </w:rPr>
        <w:t>值为</w:t>
      </w:r>
      <w:r w:rsidR="007F5DB6">
        <w:rPr>
          <w:rFonts w:hint="eastAsia"/>
        </w:rPr>
        <w:t>20</w:t>
      </w:r>
      <w:r>
        <w:rPr>
          <w:rFonts w:hint="eastAsia"/>
        </w:rPr>
        <w:t>000</w:t>
      </w:r>
      <w:r>
        <w:rPr>
          <w:rFonts w:hint="eastAsia"/>
        </w:rPr>
        <w:t>）根据</w:t>
      </w:r>
      <w:r>
        <w:rPr>
          <w:rFonts w:hint="eastAsia"/>
        </w:rPr>
        <w:t>3.1.2.3</w:t>
      </w:r>
      <w:r>
        <w:rPr>
          <w:rFonts w:hint="eastAsia"/>
        </w:rPr>
        <w:t>我们得到</w:t>
      </w:r>
      <w:r w:rsidRPr="009325A4">
        <w:t>ζ= c/(2√(</w:t>
      </w:r>
      <w:proofErr w:type="spellStart"/>
      <w:r w:rsidRPr="009325A4">
        <w:t>mk</w:t>
      </w:r>
      <w:proofErr w:type="spellEnd"/>
      <w:r w:rsidRPr="009325A4">
        <w:t>))</w:t>
      </w:r>
      <w:r>
        <w:rPr>
          <w:rFonts w:hint="eastAsia"/>
        </w:rPr>
        <w:t>，</w:t>
      </w:r>
      <w:r>
        <w:rPr>
          <w:rFonts w:hint="eastAsia"/>
        </w:rPr>
        <w:t>c=</w:t>
      </w:r>
      <w:r w:rsidR="00A0753E" w:rsidRPr="009325A4">
        <w:t>ζ</w:t>
      </w:r>
      <w:r>
        <w:rPr>
          <w:rFonts w:hint="eastAsia"/>
        </w:rPr>
        <w:t>*</w:t>
      </w:r>
      <w:r w:rsidRPr="009325A4">
        <w:t>2√(</w:t>
      </w:r>
      <w:proofErr w:type="spellStart"/>
      <w:r w:rsidRPr="009325A4">
        <w:t>mk</w:t>
      </w:r>
      <w:proofErr w:type="spellEnd"/>
      <w:r w:rsidRPr="009325A4">
        <w:t>)</w:t>
      </w:r>
      <w:r w:rsidR="00A0753E">
        <w:rPr>
          <w:rFonts w:hint="eastAsia"/>
        </w:rPr>
        <w:t>。改变</w:t>
      </w:r>
      <w:r w:rsidR="00A0753E" w:rsidRPr="009325A4">
        <w:t>ζ</w:t>
      </w:r>
      <w:r w:rsidR="00A0753E">
        <w:rPr>
          <w:rFonts w:hint="eastAsia"/>
        </w:rPr>
        <w:t>从</w:t>
      </w:r>
      <w:r w:rsidR="00A0753E">
        <w:rPr>
          <w:rFonts w:hint="eastAsia"/>
        </w:rPr>
        <w:t>0</w:t>
      </w:r>
      <w:r w:rsidR="00A0753E">
        <w:rPr>
          <w:rFonts w:hint="eastAsia"/>
        </w:rPr>
        <w:t>到</w:t>
      </w:r>
      <w:r w:rsidR="00A0753E">
        <w:rPr>
          <w:rFonts w:hint="eastAsia"/>
        </w:rPr>
        <w:t>1</w:t>
      </w:r>
      <w:r w:rsidR="00A0753E">
        <w:rPr>
          <w:rFonts w:hint="eastAsia"/>
        </w:rPr>
        <w:t>观察震荡时间长度</w:t>
      </w:r>
    </w:p>
    <w:bookmarkEnd w:id="16"/>
    <w:p w14:paraId="43BC9BAF" w14:textId="5D00B913" w:rsidR="0064755F" w:rsidRDefault="007F5DB6" w:rsidP="00A0753E">
      <w:r w:rsidRPr="007F5DB6">
        <w:rPr>
          <w:noProof/>
        </w:rPr>
        <w:lastRenderedPageBreak/>
        <w:drawing>
          <wp:inline distT="0" distB="0" distL="0" distR="0" wp14:anchorId="2D067FE0" wp14:editId="3FD45C73">
            <wp:extent cx="5274310" cy="3293110"/>
            <wp:effectExtent l="0" t="0" r="2540" b="2540"/>
            <wp:docPr id="2506927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293110"/>
                    </a:xfrm>
                    <a:prstGeom prst="rect">
                      <a:avLst/>
                    </a:prstGeom>
                    <a:noFill/>
                    <a:ln>
                      <a:noFill/>
                    </a:ln>
                  </pic:spPr>
                </pic:pic>
              </a:graphicData>
            </a:graphic>
          </wp:inline>
        </w:drawing>
      </w:r>
    </w:p>
    <w:p w14:paraId="75DED0A9" w14:textId="5F1011D1" w:rsidR="00A0753E" w:rsidRDefault="00A0753E" w:rsidP="00A0753E">
      <w:r>
        <w:rPr>
          <w:rFonts w:hint="eastAsia"/>
        </w:rPr>
        <w:t>由图可以直接整理得到最小的</w:t>
      </w:r>
      <w:proofErr w:type="spellStart"/>
      <w:r>
        <w:rPr>
          <w:rFonts w:hint="eastAsia"/>
        </w:rPr>
        <w:t>zita</w:t>
      </w:r>
      <w:proofErr w:type="spellEnd"/>
      <w:r>
        <w:rPr>
          <w:rFonts w:hint="eastAsia"/>
        </w:rPr>
        <w:t>的大小与停止时间的关系图</w:t>
      </w:r>
    </w:p>
    <w:p w14:paraId="3B87FD6C" w14:textId="4D9BC243" w:rsidR="00A0753E" w:rsidRDefault="007F5DB6" w:rsidP="00A0753E">
      <w:r w:rsidRPr="007F5DB6">
        <w:rPr>
          <w:noProof/>
        </w:rPr>
        <w:drawing>
          <wp:inline distT="0" distB="0" distL="0" distR="0" wp14:anchorId="3AB824D2" wp14:editId="1B497150">
            <wp:extent cx="5274310" cy="2711450"/>
            <wp:effectExtent l="0" t="0" r="2540" b="0"/>
            <wp:docPr id="4233732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711450"/>
                    </a:xfrm>
                    <a:prstGeom prst="rect">
                      <a:avLst/>
                    </a:prstGeom>
                    <a:noFill/>
                    <a:ln>
                      <a:noFill/>
                    </a:ln>
                  </pic:spPr>
                </pic:pic>
              </a:graphicData>
            </a:graphic>
          </wp:inline>
        </w:drawing>
      </w:r>
    </w:p>
    <w:p w14:paraId="47090355" w14:textId="528FF824" w:rsidR="000B3C0E" w:rsidRDefault="00A0753E" w:rsidP="00D52C71">
      <w:r>
        <w:rPr>
          <w:rFonts w:hint="eastAsia"/>
        </w:rPr>
        <w:t>我们取最长时间为</w:t>
      </w:r>
      <w:r>
        <w:rPr>
          <w:rFonts w:hint="eastAsia"/>
        </w:rPr>
        <w:t>1s</w:t>
      </w:r>
      <w:r>
        <w:rPr>
          <w:rFonts w:hint="eastAsia"/>
        </w:rPr>
        <w:t>则最小的</w:t>
      </w:r>
      <w:proofErr w:type="spellStart"/>
      <w:r w:rsidR="00D52C71">
        <w:rPr>
          <w:rFonts w:hint="eastAsia"/>
        </w:rPr>
        <w:t>zita</w:t>
      </w:r>
      <w:proofErr w:type="spellEnd"/>
      <w:r w:rsidR="00D52C71">
        <w:rPr>
          <w:rFonts w:hint="eastAsia"/>
        </w:rPr>
        <w:t>为</w:t>
      </w:r>
      <w:r w:rsidR="00D52C71">
        <w:rPr>
          <w:rFonts w:hint="eastAsia"/>
        </w:rPr>
        <w:t>0.12</w:t>
      </w:r>
      <w:r w:rsidR="00D52C71">
        <w:rPr>
          <w:rFonts w:hint="eastAsia"/>
        </w:rPr>
        <w:t>，</w:t>
      </w:r>
      <w:r>
        <w:rPr>
          <w:rFonts w:hint="eastAsia"/>
        </w:rPr>
        <w:t>c</w:t>
      </w:r>
      <w:r>
        <w:rPr>
          <w:rFonts w:hint="eastAsia"/>
        </w:rPr>
        <w:t>为</w:t>
      </w:r>
      <w:r w:rsidR="007F5DB6">
        <w:rPr>
          <w:rFonts w:hint="eastAsia"/>
        </w:rPr>
        <w:t>3135</w:t>
      </w:r>
      <w:r>
        <w:rPr>
          <w:rFonts w:hint="eastAsia"/>
        </w:rPr>
        <w:t>。那么后面</w:t>
      </w:r>
      <w:r>
        <w:rPr>
          <w:rFonts w:hint="eastAsia"/>
        </w:rPr>
        <w:t>c</w:t>
      </w:r>
      <w:r>
        <w:rPr>
          <w:rFonts w:hint="eastAsia"/>
        </w:rPr>
        <w:t>的取值为</w:t>
      </w:r>
      <w:r w:rsidR="007F5DB6">
        <w:rPr>
          <w:rFonts w:hint="eastAsia"/>
        </w:rPr>
        <w:t>3135</w:t>
      </w:r>
      <w:r>
        <w:rPr>
          <w:rFonts w:hint="eastAsia"/>
        </w:rPr>
        <w:t>+</w:t>
      </w:r>
      <w:r>
        <w:rPr>
          <w:rFonts w:hint="eastAsia"/>
        </w:rPr>
        <w:t>。</w:t>
      </w:r>
    </w:p>
    <w:p w14:paraId="615396FD" w14:textId="244AEF33" w:rsidR="00C52754" w:rsidRDefault="00A379BD">
      <w:pPr>
        <w:pStyle w:val="2"/>
      </w:pPr>
      <w:r>
        <w:rPr>
          <w:rFonts w:hint="eastAsia"/>
        </w:rPr>
        <w:t>3.</w:t>
      </w:r>
      <w:bookmarkStart w:id="17" w:name="_Toc31006"/>
      <w:r w:rsidR="00E84B56">
        <w:rPr>
          <w:rFonts w:hint="eastAsia"/>
        </w:rPr>
        <w:t>3</w:t>
      </w:r>
      <w:bookmarkStart w:id="18" w:name="_Hlk214648717"/>
      <w:r w:rsidR="00A0753E">
        <w:rPr>
          <w:rFonts w:hint="eastAsia"/>
        </w:rPr>
        <w:t>通过</w:t>
      </w:r>
      <w:r w:rsidR="00D52C71">
        <w:rPr>
          <w:rFonts w:hint="eastAsia"/>
        </w:rPr>
        <w:t>判断</w:t>
      </w:r>
      <w:r w:rsidR="00D52C71" w:rsidRPr="009325A4">
        <w:rPr>
          <w:sz w:val="30"/>
          <w:szCs w:val="30"/>
        </w:rPr>
        <w:t>不稳定系数</w:t>
      </w:r>
      <w:r>
        <w:rPr>
          <w:rFonts w:hint="eastAsia"/>
        </w:rPr>
        <w:t>选择</w:t>
      </w:r>
      <w:bookmarkEnd w:id="17"/>
      <w:r w:rsidR="00D52C71">
        <w:rPr>
          <w:rFonts w:hint="eastAsia"/>
        </w:rPr>
        <w:t>最合适的</w:t>
      </w:r>
      <w:r w:rsidR="00D52C71">
        <w:rPr>
          <w:rFonts w:hint="eastAsia"/>
        </w:rPr>
        <w:t>c</w:t>
      </w:r>
      <w:r w:rsidR="00D52C71">
        <w:rPr>
          <w:rFonts w:hint="eastAsia"/>
        </w:rPr>
        <w:t>和</w:t>
      </w:r>
      <w:r w:rsidR="00D52C71">
        <w:rPr>
          <w:rFonts w:hint="eastAsia"/>
        </w:rPr>
        <w:t>k</w:t>
      </w:r>
      <w:bookmarkEnd w:id="18"/>
    </w:p>
    <w:p w14:paraId="111B37D6" w14:textId="17AC68C3" w:rsidR="00D52C71" w:rsidRDefault="00D52C71" w:rsidP="00D52C71">
      <w:pPr>
        <w:rPr>
          <w:b/>
          <w:bCs/>
          <w:sz w:val="30"/>
          <w:szCs w:val="30"/>
        </w:rPr>
      </w:pPr>
      <w:r>
        <w:rPr>
          <w:rFonts w:hint="eastAsia"/>
          <w:b/>
          <w:bCs/>
          <w:sz w:val="30"/>
          <w:szCs w:val="30"/>
        </w:rPr>
        <w:t>3.</w:t>
      </w:r>
      <w:r w:rsidR="00E84B56">
        <w:rPr>
          <w:rFonts w:hint="eastAsia"/>
          <w:b/>
          <w:bCs/>
          <w:sz w:val="30"/>
          <w:szCs w:val="30"/>
        </w:rPr>
        <w:t>3</w:t>
      </w:r>
      <w:r>
        <w:rPr>
          <w:rFonts w:hint="eastAsia"/>
          <w:b/>
          <w:bCs/>
          <w:sz w:val="30"/>
          <w:szCs w:val="30"/>
        </w:rPr>
        <w:t>.1</w:t>
      </w:r>
      <w:r w:rsidRPr="009325A4">
        <w:rPr>
          <w:b/>
          <w:bCs/>
          <w:sz w:val="30"/>
          <w:szCs w:val="30"/>
        </w:rPr>
        <w:t>不稳定系数</w:t>
      </w:r>
      <w:r>
        <w:rPr>
          <w:rFonts w:hint="eastAsia"/>
          <w:b/>
          <w:bCs/>
          <w:sz w:val="30"/>
          <w:szCs w:val="30"/>
        </w:rPr>
        <w:t>的改进</w:t>
      </w:r>
    </w:p>
    <w:p w14:paraId="7BF9AC00" w14:textId="15463C40" w:rsidR="00D52C71" w:rsidRDefault="00D52C71" w:rsidP="00D52C71">
      <w:pPr>
        <w:rPr>
          <w:rFonts w:ascii="Cambria Math" w:eastAsiaTheme="minorEastAsia" w:hAnsi="Cambria Math" w:cs="Cambria Math"/>
          <w:color w:val="1F497D" w:themeColor="text2"/>
        </w:rPr>
      </w:pPr>
      <w:r w:rsidRPr="00D52C71">
        <w:rPr>
          <w:rFonts w:asciiTheme="minorEastAsia" w:eastAsiaTheme="minorEastAsia" w:hAnsiTheme="minorEastAsia"/>
        </w:rPr>
        <w:t>U = z</w:t>
      </w:r>
      <w:r w:rsidRPr="00D52C71">
        <w:rPr>
          <w:rFonts w:ascii="Cambria Math" w:eastAsiaTheme="minorEastAsia" w:hAnsi="Cambria Math" w:cs="Cambria Math"/>
        </w:rPr>
        <w:t>ₘₐₓ</w:t>
      </w:r>
      <w:r w:rsidRPr="00D52C71">
        <w:rPr>
          <w:rFonts w:asciiTheme="minorEastAsia" w:eastAsiaTheme="minorEastAsia" w:hAnsiTheme="minorEastAsia"/>
        </w:rPr>
        <w:t xml:space="preserve"> </w:t>
      </w:r>
      <w:r w:rsidRPr="00D52C71">
        <w:rPr>
          <w:rFonts w:ascii="宋体" w:hAnsi="宋体" w:cs="宋体" w:hint="eastAsia"/>
        </w:rPr>
        <w:t>×</w:t>
      </w:r>
      <w:r w:rsidRPr="00D52C71">
        <w:rPr>
          <w:rFonts w:asciiTheme="minorEastAsia" w:eastAsiaTheme="minorEastAsia" w:hAnsiTheme="minorEastAsia"/>
        </w:rPr>
        <w:t xml:space="preserve"> t</w:t>
      </w:r>
      <w:r w:rsidRPr="00D52C71">
        <w:rPr>
          <w:rFonts w:ascii="Cambria Math" w:eastAsiaTheme="minorEastAsia" w:hAnsi="Cambria Math" w:cs="Cambria Math"/>
        </w:rPr>
        <w:t>ₛ</w:t>
      </w:r>
      <w:r w:rsidRPr="00D52C71">
        <w:rPr>
          <w:rFonts w:asciiTheme="minorEastAsia" w:eastAsiaTheme="minorEastAsia" w:hAnsiTheme="minorEastAsia" w:hint="eastAsia"/>
        </w:rPr>
        <w:t>的</w:t>
      </w:r>
      <w:r>
        <w:rPr>
          <w:rFonts w:asciiTheme="minorEastAsia" w:eastAsiaTheme="minorEastAsia" w:hAnsiTheme="minorEastAsia" w:hint="eastAsia"/>
        </w:rPr>
        <w:t>方程还是过于粗糙，我们必须改进方程以提高我们条件的方式的优劣，首先由于该方程是乘法，所以我们无法通过加权</w:t>
      </w:r>
      <w:proofErr w:type="gramStart"/>
      <w:r>
        <w:rPr>
          <w:rFonts w:asciiTheme="minorEastAsia" w:eastAsiaTheme="minorEastAsia" w:hAnsiTheme="minorEastAsia" w:hint="eastAsia"/>
        </w:rPr>
        <w:t>求平均</w:t>
      </w:r>
      <w:proofErr w:type="gramEnd"/>
      <w:r>
        <w:rPr>
          <w:rFonts w:asciiTheme="minorEastAsia" w:eastAsiaTheme="minorEastAsia" w:hAnsiTheme="minorEastAsia" w:hint="eastAsia"/>
        </w:rPr>
        <w:t>的方式</w:t>
      </w:r>
      <w:proofErr w:type="gramStart"/>
      <w:r>
        <w:rPr>
          <w:rFonts w:asciiTheme="minorEastAsia" w:eastAsiaTheme="minorEastAsia" w:hAnsiTheme="minorEastAsia" w:hint="eastAsia"/>
        </w:rPr>
        <w:t>取控制</w:t>
      </w:r>
      <w:proofErr w:type="gramEnd"/>
      <w:r>
        <w:rPr>
          <w:rFonts w:asciiTheme="minorEastAsia" w:eastAsiaTheme="minorEastAsia" w:hAnsiTheme="minorEastAsia" w:hint="eastAsia"/>
        </w:rPr>
        <w:t>z和t的影响的比例。因为加权求和的方式只能用于加法，这里为了保证z和t的值不做到任意一方过大使用了乘法的方式去描述不稳定系数。</w:t>
      </w:r>
      <w:r w:rsidRPr="00D52C71">
        <w:rPr>
          <w:rFonts w:asciiTheme="minorEastAsia" w:eastAsiaTheme="minorEastAsia" w:hAnsiTheme="minorEastAsia" w:hint="eastAsia"/>
          <w:color w:val="1F497D" w:themeColor="text2"/>
        </w:rPr>
        <w:t>于是可以使用两边取对数的方式得到</w:t>
      </w:r>
      <w:proofErr w:type="spellStart"/>
      <w:r w:rsidRPr="00D52C71">
        <w:rPr>
          <w:rFonts w:asciiTheme="minorEastAsia" w:eastAsiaTheme="minorEastAsia" w:hAnsiTheme="minorEastAsia" w:hint="eastAsia"/>
          <w:color w:val="1F497D" w:themeColor="text2"/>
        </w:rPr>
        <w:t>lgu</w:t>
      </w:r>
      <w:proofErr w:type="spellEnd"/>
      <w:r w:rsidRPr="00D52C71">
        <w:rPr>
          <w:rFonts w:asciiTheme="minorEastAsia" w:eastAsiaTheme="minorEastAsia" w:hAnsiTheme="minorEastAsia" w:hint="eastAsia"/>
          <w:color w:val="1F497D" w:themeColor="text2"/>
        </w:rPr>
        <w:t>=lg</w:t>
      </w:r>
      <w:r w:rsidRPr="00D52C71">
        <w:rPr>
          <w:rFonts w:asciiTheme="minorEastAsia" w:eastAsiaTheme="minorEastAsia" w:hAnsiTheme="minorEastAsia"/>
          <w:color w:val="1F497D" w:themeColor="text2"/>
        </w:rPr>
        <w:t xml:space="preserve"> z</w:t>
      </w:r>
      <w:r w:rsidRPr="00D52C71">
        <w:rPr>
          <w:rFonts w:ascii="Cambria Math" w:eastAsiaTheme="minorEastAsia" w:hAnsi="Cambria Math" w:cs="Cambria Math"/>
          <w:color w:val="1F497D" w:themeColor="text2"/>
        </w:rPr>
        <w:t>ₘₐₓ</w:t>
      </w:r>
      <w:r w:rsidRPr="00D52C71">
        <w:rPr>
          <w:rFonts w:ascii="Cambria Math" w:eastAsiaTheme="minorEastAsia" w:hAnsi="Cambria Math" w:cs="Cambria Math" w:hint="eastAsia"/>
          <w:color w:val="1F497D" w:themeColor="text2"/>
        </w:rPr>
        <w:t>+</w:t>
      </w:r>
      <w:r w:rsidRPr="00D52C71">
        <w:rPr>
          <w:rFonts w:asciiTheme="minorEastAsia" w:eastAsiaTheme="minorEastAsia" w:hAnsiTheme="minorEastAsia"/>
          <w:color w:val="1F497D" w:themeColor="text2"/>
        </w:rPr>
        <w:t xml:space="preserve"> </w:t>
      </w:r>
      <w:proofErr w:type="spellStart"/>
      <w:r w:rsidRPr="00D52C71">
        <w:rPr>
          <w:rFonts w:asciiTheme="minorEastAsia" w:eastAsiaTheme="minorEastAsia" w:hAnsiTheme="minorEastAsia" w:hint="eastAsia"/>
          <w:color w:val="1F497D" w:themeColor="text2"/>
        </w:rPr>
        <w:t>lg</w:t>
      </w:r>
      <w:r w:rsidRPr="00D52C71">
        <w:rPr>
          <w:rFonts w:asciiTheme="minorEastAsia" w:eastAsiaTheme="minorEastAsia" w:hAnsiTheme="minorEastAsia"/>
          <w:color w:val="1F497D" w:themeColor="text2"/>
        </w:rPr>
        <w:t>t</w:t>
      </w:r>
      <w:proofErr w:type="spellEnd"/>
      <w:r w:rsidRPr="00D52C71">
        <w:rPr>
          <w:rFonts w:ascii="Cambria Math" w:eastAsiaTheme="minorEastAsia" w:hAnsi="Cambria Math" w:cs="Cambria Math"/>
          <w:color w:val="1F497D" w:themeColor="text2"/>
        </w:rPr>
        <w:t>ₛ</w:t>
      </w:r>
      <w:r w:rsidRPr="00D52C71">
        <w:rPr>
          <w:rFonts w:ascii="Cambria Math" w:eastAsiaTheme="minorEastAsia" w:hAnsi="Cambria Math" w:cs="Cambria Math" w:hint="eastAsia"/>
          <w:color w:val="1F497D" w:themeColor="text2"/>
        </w:rPr>
        <w:t>这样乘法就被化为加法</w:t>
      </w:r>
      <w:r>
        <w:rPr>
          <w:rFonts w:ascii="Cambria Math" w:eastAsiaTheme="minorEastAsia" w:hAnsi="Cambria Math" w:cs="Cambria Math" w:hint="eastAsia"/>
          <w:color w:val="1F497D" w:themeColor="text2"/>
        </w:rPr>
        <w:t>，然后我们再进行</w:t>
      </w:r>
      <w:r>
        <w:rPr>
          <w:rFonts w:ascii="Cambria Math" w:eastAsiaTheme="minorEastAsia" w:hAnsi="Cambria Math" w:cs="Cambria Math" w:hint="eastAsia"/>
          <w:color w:val="1F497D" w:themeColor="text2"/>
        </w:rPr>
        <w:lastRenderedPageBreak/>
        <w:t>加权得到</w:t>
      </w:r>
      <w:proofErr w:type="spellStart"/>
      <w:r w:rsidRPr="00D52C71">
        <w:rPr>
          <w:rFonts w:asciiTheme="minorEastAsia" w:eastAsiaTheme="minorEastAsia" w:hAnsiTheme="minorEastAsia" w:hint="eastAsia"/>
          <w:color w:val="1F497D" w:themeColor="text2"/>
        </w:rPr>
        <w:t>lgu</w:t>
      </w:r>
      <w:proofErr w:type="spellEnd"/>
      <w:r>
        <w:rPr>
          <w:rFonts w:asciiTheme="minorEastAsia" w:eastAsiaTheme="minorEastAsia" w:hAnsiTheme="minorEastAsia" w:hint="eastAsia"/>
          <w:color w:val="1F497D" w:themeColor="text2"/>
        </w:rPr>
        <w:t>=a1lg</w:t>
      </w:r>
      <w:r w:rsidRPr="00D52C71">
        <w:rPr>
          <w:rFonts w:asciiTheme="minorEastAsia" w:eastAsiaTheme="minorEastAsia" w:hAnsiTheme="minorEastAsia"/>
          <w:color w:val="1F497D" w:themeColor="text2"/>
        </w:rPr>
        <w:t xml:space="preserve"> z</w:t>
      </w:r>
      <w:r w:rsidRPr="00D52C71">
        <w:rPr>
          <w:rFonts w:ascii="Cambria Math" w:eastAsiaTheme="minorEastAsia" w:hAnsi="Cambria Math" w:cs="Cambria Math"/>
          <w:color w:val="1F497D" w:themeColor="text2"/>
        </w:rPr>
        <w:t>ₘₐₓ</w:t>
      </w:r>
      <w:r>
        <w:rPr>
          <w:rFonts w:ascii="Cambria Math" w:eastAsiaTheme="minorEastAsia" w:hAnsi="Cambria Math" w:cs="Cambria Math" w:hint="eastAsia"/>
          <w:color w:val="1F497D" w:themeColor="text2"/>
        </w:rPr>
        <w:t>+a2lg</w:t>
      </w:r>
      <w:r w:rsidRPr="00D52C71">
        <w:rPr>
          <w:rFonts w:asciiTheme="minorEastAsia" w:eastAsiaTheme="minorEastAsia" w:hAnsiTheme="minorEastAsia"/>
          <w:color w:val="1F497D" w:themeColor="text2"/>
        </w:rPr>
        <w:t xml:space="preserve"> t</w:t>
      </w:r>
      <w:r w:rsidRPr="00D52C71">
        <w:rPr>
          <w:rFonts w:ascii="Cambria Math" w:eastAsiaTheme="minorEastAsia" w:hAnsi="Cambria Math" w:cs="Cambria Math"/>
          <w:color w:val="1F497D" w:themeColor="text2"/>
        </w:rPr>
        <w:t>ₛ</w:t>
      </w:r>
      <w:r>
        <w:rPr>
          <w:rFonts w:ascii="Cambria Math" w:eastAsiaTheme="minorEastAsia" w:hAnsi="Cambria Math" w:cs="Cambria Math" w:hint="eastAsia"/>
          <w:color w:val="1F497D" w:themeColor="text2"/>
        </w:rPr>
        <w:t>于是再两边同时变回去得到了</w:t>
      </w:r>
      <w:r>
        <w:rPr>
          <w:rFonts w:ascii="Cambria Math" w:eastAsiaTheme="minorEastAsia" w:hAnsi="Cambria Math" w:cs="Cambria Math" w:hint="eastAsia"/>
          <w:color w:val="1F497D" w:themeColor="text2"/>
        </w:rPr>
        <w:t>U=</w:t>
      </w:r>
      <w:r w:rsidRPr="00D52C71">
        <w:rPr>
          <w:rFonts w:asciiTheme="minorEastAsia" w:eastAsiaTheme="minorEastAsia" w:hAnsiTheme="minorEastAsia"/>
          <w:color w:val="1F497D" w:themeColor="text2"/>
        </w:rPr>
        <w:t xml:space="preserve"> z</w:t>
      </w:r>
      <w:r w:rsidRPr="00D52C71">
        <w:rPr>
          <w:rFonts w:ascii="Cambria Math" w:eastAsiaTheme="minorEastAsia" w:hAnsi="Cambria Math" w:cs="Cambria Math"/>
          <w:color w:val="1F497D" w:themeColor="text2"/>
        </w:rPr>
        <w:t>ₘₐₓ</w:t>
      </w:r>
      <w:r>
        <w:rPr>
          <w:rFonts w:ascii="Cambria Math" w:eastAsiaTheme="minorEastAsia" w:hAnsi="Cambria Math" w:cs="Cambria Math" w:hint="eastAsia"/>
          <w:color w:val="1F497D" w:themeColor="text2"/>
        </w:rPr>
        <w:t>^a1</w:t>
      </w:r>
      <w:r w:rsidR="00D2190C">
        <w:rPr>
          <w:rFonts w:asciiTheme="minorEastAsia" w:eastAsiaTheme="minorEastAsia" w:hAnsiTheme="minorEastAsia" w:hint="eastAsia"/>
          <w:color w:val="1F497D" w:themeColor="text2"/>
        </w:rPr>
        <w:t>*</w:t>
      </w:r>
      <w:r w:rsidRPr="00D52C71">
        <w:rPr>
          <w:rFonts w:asciiTheme="minorEastAsia" w:eastAsiaTheme="minorEastAsia" w:hAnsiTheme="minorEastAsia"/>
          <w:color w:val="1F497D" w:themeColor="text2"/>
        </w:rPr>
        <w:t>t</w:t>
      </w:r>
      <w:r w:rsidRPr="00D52C71">
        <w:rPr>
          <w:rFonts w:ascii="Cambria Math" w:eastAsiaTheme="minorEastAsia" w:hAnsi="Cambria Math" w:cs="Cambria Math"/>
          <w:color w:val="1F497D" w:themeColor="text2"/>
        </w:rPr>
        <w:t>ₛ</w:t>
      </w:r>
      <w:r>
        <w:rPr>
          <w:rFonts w:ascii="Cambria Math" w:eastAsiaTheme="minorEastAsia" w:hAnsi="Cambria Math" w:cs="Cambria Math" w:hint="eastAsia"/>
          <w:color w:val="1F497D" w:themeColor="text2"/>
        </w:rPr>
        <w:t>^a2</w:t>
      </w:r>
      <w:r>
        <w:rPr>
          <w:rFonts w:ascii="Cambria Math" w:eastAsiaTheme="minorEastAsia" w:hAnsi="Cambria Math" w:cs="Cambria Math" w:hint="eastAsia"/>
          <w:color w:val="1F497D" w:themeColor="text2"/>
        </w:rPr>
        <w:t>。</w:t>
      </w:r>
    </w:p>
    <w:p w14:paraId="10357CA7" w14:textId="782F4EBF" w:rsidR="00D52C71" w:rsidRPr="00D52C71" w:rsidRDefault="00D52C71" w:rsidP="00D52C71">
      <w:pPr>
        <w:rPr>
          <w:rFonts w:asciiTheme="minorEastAsia" w:eastAsiaTheme="minorEastAsia" w:hAnsiTheme="minorEastAsia" w:hint="eastAsia"/>
          <w:color w:val="1F497D" w:themeColor="text2"/>
        </w:rPr>
      </w:pPr>
      <w:r>
        <w:rPr>
          <w:rFonts w:ascii="Cambria Math" w:eastAsiaTheme="minorEastAsia" w:hAnsi="Cambria Math" w:cs="Cambria Math" w:hint="eastAsia"/>
          <w:color w:val="1F497D" w:themeColor="text2"/>
        </w:rPr>
        <w:t>于是我们通过调节</w:t>
      </w:r>
      <w:r>
        <w:rPr>
          <w:rFonts w:ascii="Cambria Math" w:eastAsiaTheme="minorEastAsia" w:hAnsi="Cambria Math" w:cs="Cambria Math" w:hint="eastAsia"/>
          <w:color w:val="1F497D" w:themeColor="text2"/>
        </w:rPr>
        <w:t>a1</w:t>
      </w:r>
      <w:r>
        <w:rPr>
          <w:rFonts w:ascii="Cambria Math" w:eastAsiaTheme="minorEastAsia" w:hAnsi="Cambria Math" w:cs="Cambria Math" w:hint="eastAsia"/>
          <w:color w:val="1F497D" w:themeColor="text2"/>
        </w:rPr>
        <w:t>和</w:t>
      </w:r>
      <w:r>
        <w:rPr>
          <w:rFonts w:ascii="Cambria Math" w:eastAsiaTheme="minorEastAsia" w:hAnsi="Cambria Math" w:cs="Cambria Math" w:hint="eastAsia"/>
          <w:color w:val="1F497D" w:themeColor="text2"/>
        </w:rPr>
        <w:t>a2</w:t>
      </w:r>
      <w:r>
        <w:rPr>
          <w:rFonts w:ascii="Cambria Math" w:eastAsiaTheme="minorEastAsia" w:hAnsi="Cambria Math" w:cs="Cambria Math" w:hint="eastAsia"/>
          <w:color w:val="1F497D" w:themeColor="text2"/>
        </w:rPr>
        <w:t>可以更好的描述我们的</w:t>
      </w:r>
      <w:r>
        <w:rPr>
          <w:rFonts w:ascii="Cambria Math" w:eastAsiaTheme="minorEastAsia" w:hAnsi="Cambria Math" w:cs="Cambria Math" w:hint="eastAsia"/>
          <w:color w:val="1F497D" w:themeColor="text2"/>
        </w:rPr>
        <w:t>U</w:t>
      </w:r>
      <w:r>
        <w:rPr>
          <w:rFonts w:ascii="Cambria Math" w:eastAsiaTheme="minorEastAsia" w:hAnsi="Cambria Math" w:cs="Cambria Math" w:hint="eastAsia"/>
          <w:color w:val="1F497D" w:themeColor="text2"/>
        </w:rPr>
        <w:t>。</w:t>
      </w:r>
      <w:r w:rsidR="00D2190C">
        <w:rPr>
          <w:rFonts w:ascii="Cambria Math" w:eastAsiaTheme="minorEastAsia" w:hAnsi="Cambria Math" w:cs="Cambria Math" w:hint="eastAsia"/>
          <w:color w:val="1F497D" w:themeColor="text2"/>
        </w:rPr>
        <w:t>k</w:t>
      </w:r>
      <w:r w:rsidR="00D2190C">
        <w:rPr>
          <w:rFonts w:ascii="Cambria Math" w:eastAsiaTheme="minorEastAsia" w:hAnsi="Cambria Math" w:cs="Cambria Math" w:hint="eastAsia"/>
          <w:color w:val="1F497D" w:themeColor="text2"/>
        </w:rPr>
        <w:t>的变化值在</w:t>
      </w:r>
      <w:r w:rsidR="00D2190C">
        <w:rPr>
          <w:rFonts w:ascii="Cambria Math" w:eastAsiaTheme="minorEastAsia" w:hAnsi="Cambria Math" w:cs="Cambria Math" w:hint="eastAsia"/>
          <w:color w:val="1F497D" w:themeColor="text2"/>
        </w:rPr>
        <w:t>135000</w:t>
      </w:r>
      <w:r w:rsidR="00D2190C">
        <w:rPr>
          <w:rFonts w:ascii="Cambria Math" w:eastAsiaTheme="minorEastAsia" w:hAnsi="Cambria Math" w:cs="Cambria Math" w:hint="eastAsia"/>
          <w:color w:val="1F497D" w:themeColor="text2"/>
        </w:rPr>
        <w:t>到</w:t>
      </w:r>
      <w:r w:rsidR="00D2190C">
        <w:rPr>
          <w:rFonts w:ascii="Cambria Math" w:eastAsiaTheme="minorEastAsia" w:hAnsi="Cambria Math" w:cs="Cambria Math" w:hint="eastAsia"/>
          <w:color w:val="1F497D" w:themeColor="text2"/>
        </w:rPr>
        <w:t>200000.c</w:t>
      </w:r>
      <w:r w:rsidR="00D2190C">
        <w:rPr>
          <w:rFonts w:ascii="Cambria Math" w:eastAsiaTheme="minorEastAsia" w:hAnsi="Cambria Math" w:cs="Cambria Math" w:hint="eastAsia"/>
          <w:color w:val="1F497D" w:themeColor="text2"/>
        </w:rPr>
        <w:t>的变化值在</w:t>
      </w:r>
      <w:r w:rsidR="00D2190C">
        <w:rPr>
          <w:rFonts w:ascii="Cambria Math" w:eastAsiaTheme="minorEastAsia" w:hAnsi="Cambria Math" w:cs="Cambria Math" w:hint="eastAsia"/>
          <w:color w:val="1F497D" w:themeColor="text2"/>
        </w:rPr>
        <w:t>1527</w:t>
      </w:r>
      <w:r w:rsidR="00D2190C">
        <w:rPr>
          <w:rFonts w:ascii="Cambria Math" w:eastAsiaTheme="minorEastAsia" w:hAnsi="Cambria Math" w:cs="Cambria Math" w:hint="eastAsia"/>
          <w:color w:val="1F497D" w:themeColor="text2"/>
        </w:rPr>
        <w:t>到</w:t>
      </w:r>
      <w:r w:rsidR="00D2190C">
        <w:rPr>
          <w:rFonts w:ascii="Cambria Math" w:eastAsiaTheme="minorEastAsia" w:hAnsi="Cambria Math" w:cs="Cambria Math" w:hint="eastAsia"/>
          <w:color w:val="1F497D" w:themeColor="text2"/>
        </w:rPr>
        <w:t>8000.</w:t>
      </w:r>
      <w:r w:rsidR="00D2190C">
        <w:rPr>
          <w:rFonts w:ascii="Cambria Math" w:eastAsiaTheme="minorEastAsia" w:hAnsi="Cambria Math" w:cs="Cambria Math" w:hint="eastAsia"/>
          <w:color w:val="1F497D" w:themeColor="text2"/>
        </w:rPr>
        <w:t>我们指定</w:t>
      </w:r>
      <w:r w:rsidR="00D2190C">
        <w:rPr>
          <w:rFonts w:ascii="Cambria Math" w:eastAsiaTheme="minorEastAsia" w:hAnsi="Cambria Math" w:cs="Cambria Math" w:hint="eastAsia"/>
          <w:color w:val="1F497D" w:themeColor="text2"/>
        </w:rPr>
        <w:t>c</w:t>
      </w:r>
      <w:r w:rsidR="00D2190C">
        <w:rPr>
          <w:rFonts w:ascii="Cambria Math" w:eastAsiaTheme="minorEastAsia" w:hAnsi="Cambria Math" w:cs="Cambria Math" w:hint="eastAsia"/>
          <w:color w:val="1F497D" w:themeColor="text2"/>
        </w:rPr>
        <w:t>在最大</w:t>
      </w:r>
      <w:proofErr w:type="gramStart"/>
      <w:r w:rsidR="00D2190C">
        <w:rPr>
          <w:rFonts w:ascii="Cambria Math" w:eastAsiaTheme="minorEastAsia" w:hAnsi="Cambria Math" w:cs="Cambria Math" w:hint="eastAsia"/>
          <w:color w:val="1F497D" w:themeColor="text2"/>
        </w:rPr>
        <w:t>值时候</w:t>
      </w:r>
      <w:proofErr w:type="gramEnd"/>
      <w:r w:rsidR="00D2190C">
        <w:rPr>
          <w:rFonts w:ascii="Cambria Math" w:eastAsiaTheme="minorEastAsia" w:hAnsi="Cambria Math" w:cs="Cambria Math" w:hint="eastAsia"/>
          <w:color w:val="1F497D" w:themeColor="text2"/>
        </w:rPr>
        <w:t>为</w:t>
      </w:r>
      <w:r w:rsidR="00D2190C">
        <w:rPr>
          <w:rFonts w:ascii="Cambria Math" w:eastAsiaTheme="minorEastAsia" w:hAnsi="Cambria Math" w:cs="Cambria Math" w:hint="eastAsia"/>
          <w:color w:val="1F497D" w:themeColor="text2"/>
        </w:rPr>
        <w:t>8000</w:t>
      </w:r>
      <w:r w:rsidR="00D2190C">
        <w:rPr>
          <w:rFonts w:ascii="Cambria Math" w:eastAsiaTheme="minorEastAsia" w:hAnsi="Cambria Math" w:cs="Cambria Math" w:hint="eastAsia"/>
          <w:color w:val="1F497D" w:themeColor="text2"/>
        </w:rPr>
        <w:t>响应时间肯定最短。</w:t>
      </w:r>
      <w:r w:rsidR="00D2190C">
        <w:rPr>
          <w:rFonts w:ascii="Cambria Math" w:eastAsiaTheme="minorEastAsia" w:hAnsi="Cambria Math" w:cs="Cambria Math"/>
          <w:color w:val="1F497D" w:themeColor="text2"/>
        </w:rPr>
        <w:t>K</w:t>
      </w:r>
      <w:r w:rsidR="00D2190C">
        <w:rPr>
          <w:rFonts w:ascii="Cambria Math" w:eastAsiaTheme="minorEastAsia" w:hAnsi="Cambria Math" w:cs="Cambria Math" w:hint="eastAsia"/>
          <w:color w:val="1F497D" w:themeColor="text2"/>
        </w:rPr>
        <w:t>在最小值的时候为</w:t>
      </w:r>
      <w:r w:rsidR="00D2190C">
        <w:rPr>
          <w:rFonts w:ascii="Cambria Math" w:eastAsiaTheme="minorEastAsia" w:hAnsi="Cambria Math" w:cs="Cambria Math" w:hint="eastAsia"/>
          <w:color w:val="1F497D" w:themeColor="text2"/>
        </w:rPr>
        <w:t>135000</w:t>
      </w:r>
      <w:r w:rsidR="00D2190C">
        <w:rPr>
          <w:rFonts w:ascii="Cambria Math" w:eastAsiaTheme="minorEastAsia" w:hAnsi="Cambria Math" w:cs="Cambria Math" w:hint="eastAsia"/>
          <w:color w:val="1F497D" w:themeColor="text2"/>
        </w:rPr>
        <w:t>的时候，Δ</w:t>
      </w:r>
      <w:r w:rsidR="00D2190C">
        <w:rPr>
          <w:rFonts w:ascii="Cambria Math" w:eastAsiaTheme="minorEastAsia" w:hAnsi="Cambria Math" w:cs="Cambria Math" w:hint="eastAsia"/>
          <w:color w:val="1F497D" w:themeColor="text2"/>
        </w:rPr>
        <w:t>y</w:t>
      </w:r>
      <w:r w:rsidR="00D2190C">
        <w:rPr>
          <w:rFonts w:ascii="Cambria Math" w:eastAsiaTheme="minorEastAsia" w:hAnsi="Cambria Math" w:cs="Cambria Math" w:hint="eastAsia"/>
          <w:color w:val="1F497D" w:themeColor="text2"/>
        </w:rPr>
        <w:t>的</w:t>
      </w:r>
      <w:proofErr w:type="gramStart"/>
      <w:r w:rsidR="00D2190C">
        <w:rPr>
          <w:rFonts w:ascii="Cambria Math" w:eastAsiaTheme="minorEastAsia" w:hAnsi="Cambria Math" w:cs="Cambria Math" w:hint="eastAsia"/>
          <w:color w:val="1F497D" w:themeColor="text2"/>
        </w:rPr>
        <w:t>值肯定</w:t>
      </w:r>
      <w:proofErr w:type="gramEnd"/>
      <w:r w:rsidR="00D2190C">
        <w:rPr>
          <w:rFonts w:ascii="Cambria Math" w:eastAsiaTheme="minorEastAsia" w:hAnsi="Cambria Math" w:cs="Cambria Math" w:hint="eastAsia"/>
          <w:color w:val="1F497D" w:themeColor="text2"/>
        </w:rPr>
        <w:t>最小。所以我们以</w:t>
      </w:r>
      <w:r w:rsidR="00D2190C">
        <w:rPr>
          <w:rFonts w:ascii="Cambria Math" w:eastAsiaTheme="minorEastAsia" w:hAnsi="Cambria Math" w:cs="Cambria Math" w:hint="eastAsia"/>
          <w:color w:val="1F497D" w:themeColor="text2"/>
        </w:rPr>
        <w:t>c</w:t>
      </w:r>
      <w:r w:rsidR="00D2190C">
        <w:rPr>
          <w:rFonts w:ascii="Cambria Math" w:eastAsiaTheme="minorEastAsia" w:hAnsi="Cambria Math" w:cs="Cambria Math" w:hint="eastAsia"/>
          <w:color w:val="1F497D" w:themeColor="text2"/>
        </w:rPr>
        <w:t>在最大</w:t>
      </w:r>
      <w:proofErr w:type="gramStart"/>
      <w:r w:rsidR="00D2190C">
        <w:rPr>
          <w:rFonts w:ascii="Cambria Math" w:eastAsiaTheme="minorEastAsia" w:hAnsi="Cambria Math" w:cs="Cambria Math" w:hint="eastAsia"/>
          <w:color w:val="1F497D" w:themeColor="text2"/>
        </w:rPr>
        <w:t>值时候</w:t>
      </w:r>
      <w:proofErr w:type="gramEnd"/>
      <w:r w:rsidR="00D2190C">
        <w:rPr>
          <w:rFonts w:ascii="Cambria Math" w:eastAsiaTheme="minorEastAsia" w:hAnsi="Cambria Math" w:cs="Cambria Math" w:hint="eastAsia"/>
          <w:color w:val="1F497D" w:themeColor="text2"/>
        </w:rPr>
        <w:t>为</w:t>
      </w:r>
      <w:r w:rsidR="00D2190C">
        <w:rPr>
          <w:rFonts w:ascii="Cambria Math" w:eastAsiaTheme="minorEastAsia" w:hAnsi="Cambria Math" w:cs="Cambria Math" w:hint="eastAsia"/>
          <w:color w:val="1F497D" w:themeColor="text2"/>
        </w:rPr>
        <w:t>8000</w:t>
      </w:r>
      <w:r w:rsidR="00D2190C">
        <w:rPr>
          <w:rFonts w:ascii="Cambria Math" w:eastAsiaTheme="minorEastAsia" w:hAnsi="Cambria Math" w:cs="Cambria Math" w:hint="eastAsia"/>
          <w:color w:val="1F497D" w:themeColor="text2"/>
        </w:rPr>
        <w:t>的</w:t>
      </w:r>
      <w:proofErr w:type="spellStart"/>
      <w:r w:rsidR="00D2190C">
        <w:rPr>
          <w:rFonts w:ascii="Cambria Math" w:eastAsiaTheme="minorEastAsia" w:hAnsi="Cambria Math" w:cs="Cambria Math" w:hint="eastAsia"/>
          <w:color w:val="1F497D" w:themeColor="text2"/>
        </w:rPr>
        <w:t>tmin</w:t>
      </w:r>
      <w:proofErr w:type="spellEnd"/>
      <w:r w:rsidR="00D2190C">
        <w:rPr>
          <w:rFonts w:ascii="Cambria Math" w:eastAsiaTheme="minorEastAsia" w:hAnsi="Cambria Math" w:cs="Cambria Math" w:hint="eastAsia"/>
          <w:color w:val="1F497D" w:themeColor="text2"/>
        </w:rPr>
        <w:t>和</w:t>
      </w:r>
      <w:r w:rsidR="00D2190C">
        <w:rPr>
          <w:rFonts w:ascii="Cambria Math" w:eastAsiaTheme="minorEastAsia" w:hAnsi="Cambria Math" w:cs="Cambria Math"/>
          <w:color w:val="1F497D" w:themeColor="text2"/>
        </w:rPr>
        <w:t>K</w:t>
      </w:r>
      <w:r w:rsidR="00D2190C">
        <w:rPr>
          <w:rFonts w:ascii="Cambria Math" w:eastAsiaTheme="minorEastAsia" w:hAnsi="Cambria Math" w:cs="Cambria Math" w:hint="eastAsia"/>
          <w:color w:val="1F497D" w:themeColor="text2"/>
        </w:rPr>
        <w:t>在最小值的时候为</w:t>
      </w:r>
      <w:r w:rsidR="00D2190C">
        <w:rPr>
          <w:rFonts w:ascii="Cambria Math" w:eastAsiaTheme="minorEastAsia" w:hAnsi="Cambria Math" w:cs="Cambria Math" w:hint="eastAsia"/>
          <w:color w:val="1F497D" w:themeColor="text2"/>
        </w:rPr>
        <w:t>135000</w:t>
      </w:r>
      <w:r w:rsidR="00D2190C">
        <w:rPr>
          <w:rFonts w:ascii="Cambria Math" w:eastAsiaTheme="minorEastAsia" w:hAnsi="Cambria Math" w:cs="Cambria Math" w:hint="eastAsia"/>
          <w:color w:val="1F497D" w:themeColor="text2"/>
        </w:rPr>
        <w:t>的</w:t>
      </w:r>
      <w:proofErr w:type="spellStart"/>
      <w:r w:rsidR="00450F8E">
        <w:rPr>
          <w:rFonts w:ascii="Cambria Math" w:eastAsiaTheme="minorEastAsia" w:hAnsi="Cambria Math" w:cs="Cambria Math" w:hint="eastAsia"/>
          <w:color w:val="1F497D" w:themeColor="text2"/>
        </w:rPr>
        <w:t>z</w:t>
      </w:r>
      <w:r w:rsidR="00D2190C">
        <w:rPr>
          <w:rFonts w:ascii="Cambria Math" w:eastAsiaTheme="minorEastAsia" w:hAnsi="Cambria Math" w:cs="Cambria Math" w:hint="eastAsia"/>
          <w:color w:val="1F497D" w:themeColor="text2"/>
        </w:rPr>
        <w:t>min</w:t>
      </w:r>
      <w:proofErr w:type="spellEnd"/>
      <w:r w:rsidR="00D2190C">
        <w:rPr>
          <w:rFonts w:ascii="Cambria Math" w:eastAsiaTheme="minorEastAsia" w:hAnsi="Cambria Math" w:cs="Cambria Math" w:hint="eastAsia"/>
          <w:color w:val="1F497D" w:themeColor="text2"/>
        </w:rPr>
        <w:t>为目标构建</w:t>
      </w:r>
      <w:r w:rsidR="00D2190C">
        <w:rPr>
          <w:rFonts w:ascii="Cambria Math" w:eastAsiaTheme="minorEastAsia" w:hAnsi="Cambria Math" w:cs="Cambria Math" w:hint="eastAsia"/>
          <w:color w:val="1F497D" w:themeColor="text2"/>
        </w:rPr>
        <w:t>u=</w:t>
      </w:r>
      <w:r w:rsidR="00D2190C" w:rsidRPr="00D2190C">
        <w:rPr>
          <w:rFonts w:asciiTheme="minorEastAsia" w:eastAsiaTheme="minorEastAsia" w:hAnsiTheme="minorEastAsia"/>
          <w:color w:val="1F497D" w:themeColor="text2"/>
        </w:rPr>
        <w:t xml:space="preserve"> </w:t>
      </w:r>
      <w:r w:rsidR="00D2190C" w:rsidRPr="00D52C71">
        <w:rPr>
          <w:rFonts w:asciiTheme="minorEastAsia" w:eastAsiaTheme="minorEastAsia" w:hAnsiTheme="minorEastAsia"/>
          <w:color w:val="1F497D" w:themeColor="text2"/>
        </w:rPr>
        <w:t>z</w:t>
      </w:r>
      <w:r w:rsidR="00D2190C" w:rsidRPr="00D52C71">
        <w:rPr>
          <w:rFonts w:ascii="Cambria Math" w:eastAsiaTheme="minorEastAsia" w:hAnsi="Cambria Math" w:cs="Cambria Math"/>
          <w:color w:val="1F497D" w:themeColor="text2"/>
        </w:rPr>
        <w:t>ₘₐₓ</w:t>
      </w:r>
      <w:r w:rsidR="00D2190C">
        <w:rPr>
          <w:rFonts w:ascii="Cambria Math" w:eastAsiaTheme="minorEastAsia" w:hAnsi="Cambria Math" w:cs="Cambria Math" w:hint="eastAsia"/>
          <w:color w:val="1F497D" w:themeColor="text2"/>
        </w:rPr>
        <w:t>min^a1</w:t>
      </w:r>
      <w:r w:rsidR="00D2190C">
        <w:rPr>
          <w:rFonts w:asciiTheme="minorEastAsia" w:eastAsiaTheme="minorEastAsia" w:hAnsiTheme="minorEastAsia" w:hint="eastAsia"/>
          <w:color w:val="1F497D" w:themeColor="text2"/>
        </w:rPr>
        <w:t>*</w:t>
      </w:r>
      <w:r w:rsidR="00D2190C" w:rsidRPr="00D52C71">
        <w:rPr>
          <w:rFonts w:asciiTheme="minorEastAsia" w:eastAsiaTheme="minorEastAsia" w:hAnsiTheme="minorEastAsia"/>
          <w:color w:val="1F497D" w:themeColor="text2"/>
        </w:rPr>
        <w:t>t</w:t>
      </w:r>
      <w:r w:rsidR="00D2190C" w:rsidRPr="00D52C71">
        <w:rPr>
          <w:rFonts w:ascii="Cambria Math" w:eastAsiaTheme="minorEastAsia" w:hAnsi="Cambria Math" w:cs="Cambria Math"/>
          <w:color w:val="1F497D" w:themeColor="text2"/>
        </w:rPr>
        <w:t>ₛ</w:t>
      </w:r>
      <w:r w:rsidR="00D2190C">
        <w:rPr>
          <w:rFonts w:ascii="Cambria Math" w:eastAsiaTheme="minorEastAsia" w:hAnsi="Cambria Math" w:cs="Cambria Math" w:hint="eastAsia"/>
          <w:color w:val="1F497D" w:themeColor="text2"/>
        </w:rPr>
        <w:t>min^a2</w:t>
      </w:r>
      <w:r w:rsidR="00D2190C">
        <w:rPr>
          <w:rFonts w:ascii="Cambria Math" w:eastAsiaTheme="minorEastAsia" w:hAnsi="Cambria Math" w:cs="Cambria Math" w:hint="eastAsia"/>
          <w:color w:val="1F497D" w:themeColor="text2"/>
        </w:rPr>
        <w:t>为目标，于是就可以得到</w:t>
      </w:r>
      <w:r w:rsidR="00D2190C">
        <w:rPr>
          <w:rFonts w:ascii="Cambria Math" w:eastAsiaTheme="minorEastAsia" w:hAnsi="Cambria Math" w:cs="Cambria Math" w:hint="eastAsia"/>
          <w:color w:val="1F497D" w:themeColor="text2"/>
        </w:rPr>
        <w:t>a1</w:t>
      </w:r>
      <w:r w:rsidR="00D2190C">
        <w:rPr>
          <w:rFonts w:ascii="Cambria Math" w:eastAsiaTheme="minorEastAsia" w:hAnsi="Cambria Math" w:cs="Cambria Math" w:hint="eastAsia"/>
          <w:color w:val="1F497D" w:themeColor="text2"/>
        </w:rPr>
        <w:t>和</w:t>
      </w:r>
      <w:r w:rsidR="00D2190C">
        <w:rPr>
          <w:rFonts w:ascii="Cambria Math" w:eastAsiaTheme="minorEastAsia" w:hAnsi="Cambria Math" w:cs="Cambria Math" w:hint="eastAsia"/>
          <w:color w:val="1F497D" w:themeColor="text2"/>
        </w:rPr>
        <w:t>a2</w:t>
      </w:r>
      <w:r w:rsidR="00D2190C">
        <w:rPr>
          <w:rFonts w:ascii="Cambria Math" w:eastAsiaTheme="minorEastAsia" w:hAnsi="Cambria Math" w:cs="Cambria Math" w:hint="eastAsia"/>
          <w:color w:val="1F497D" w:themeColor="text2"/>
        </w:rPr>
        <w:t>的</w:t>
      </w:r>
      <w:proofErr w:type="gramStart"/>
      <w:r w:rsidR="00D2190C">
        <w:rPr>
          <w:rFonts w:ascii="Cambria Math" w:eastAsiaTheme="minorEastAsia" w:hAnsi="Cambria Math" w:cs="Cambria Math" w:hint="eastAsia"/>
          <w:color w:val="1F497D" w:themeColor="text2"/>
        </w:rPr>
        <w:t>值用于</w:t>
      </w:r>
      <w:proofErr w:type="gramEnd"/>
      <w:r w:rsidR="00D2190C">
        <w:rPr>
          <w:rFonts w:ascii="Cambria Math" w:eastAsiaTheme="minorEastAsia" w:hAnsi="Cambria Math" w:cs="Cambria Math" w:hint="eastAsia"/>
          <w:color w:val="1F497D" w:themeColor="text2"/>
        </w:rPr>
        <w:t>描述</w:t>
      </w:r>
      <w:proofErr w:type="spellStart"/>
      <w:r w:rsidR="00450F8E">
        <w:rPr>
          <w:rFonts w:ascii="Cambria Math" w:eastAsiaTheme="minorEastAsia" w:hAnsi="Cambria Math" w:cs="Cambria Math" w:hint="eastAsia"/>
          <w:color w:val="1F497D" w:themeColor="text2"/>
        </w:rPr>
        <w:t>tmin</w:t>
      </w:r>
      <w:proofErr w:type="spellEnd"/>
      <w:r w:rsidR="00450F8E">
        <w:rPr>
          <w:rFonts w:ascii="Cambria Math" w:eastAsiaTheme="minorEastAsia" w:hAnsi="Cambria Math" w:cs="Cambria Math" w:hint="eastAsia"/>
          <w:color w:val="1F497D" w:themeColor="text2"/>
        </w:rPr>
        <w:t>和</w:t>
      </w:r>
      <w:proofErr w:type="spellStart"/>
      <w:r w:rsidR="00450F8E">
        <w:rPr>
          <w:rFonts w:ascii="Cambria Math" w:eastAsiaTheme="minorEastAsia" w:hAnsi="Cambria Math" w:cs="Cambria Math" w:hint="eastAsia"/>
          <w:color w:val="1F497D" w:themeColor="text2"/>
        </w:rPr>
        <w:t>zmin</w:t>
      </w:r>
      <w:proofErr w:type="spellEnd"/>
      <w:r w:rsidR="00450F8E">
        <w:rPr>
          <w:rFonts w:ascii="Cambria Math" w:eastAsiaTheme="minorEastAsia" w:hAnsi="Cambria Math" w:cs="Cambria Math" w:hint="eastAsia"/>
          <w:color w:val="1F497D" w:themeColor="text2"/>
        </w:rPr>
        <w:t>同时存在的不稳定系数判定函数</w:t>
      </w:r>
    </w:p>
    <w:p w14:paraId="1B537FF9" w14:textId="67E7E2DC" w:rsidR="004979ED" w:rsidRDefault="004979ED" w:rsidP="00450F8E">
      <w:pPr>
        <w:rPr>
          <w:rFonts w:ascii="Cambria Math" w:eastAsiaTheme="minorEastAsia" w:hAnsi="Cambria Math" w:cs="Cambria Math"/>
          <w:color w:val="1F497D" w:themeColor="text2"/>
        </w:rPr>
      </w:pPr>
      <w:r w:rsidRPr="004979ED">
        <w:rPr>
          <w:rFonts w:ascii="Cambria Math" w:eastAsiaTheme="minorEastAsia" w:hAnsi="Cambria Math" w:cs="Cambria Math"/>
          <w:color w:val="1F497D" w:themeColor="text2"/>
        </w:rPr>
        <w:t>位移对系统稳定性的敏感度通常低于时间（</w:t>
      </w:r>
      <w:proofErr w:type="gramStart"/>
      <w:r w:rsidRPr="004979ED">
        <w:rPr>
          <w:rFonts w:ascii="Cambria Math" w:eastAsiaTheme="minorEastAsia" w:hAnsi="Cambria Math" w:cs="Cambria Math"/>
          <w:color w:val="1F497D" w:themeColor="text2"/>
        </w:rPr>
        <w:t>位移超</w:t>
      </w:r>
      <w:proofErr w:type="gramEnd"/>
      <w:r w:rsidRPr="004979ED">
        <w:rPr>
          <w:rFonts w:ascii="Cambria Math" w:eastAsiaTheme="minorEastAsia" w:hAnsi="Cambria Math" w:cs="Cambria Math"/>
          <w:color w:val="1F497D" w:themeColor="text2"/>
        </w:rPr>
        <w:t>约束会直接失效，需更严格控制），因此让</w:t>
      </w:r>
      <w:r w:rsidRPr="004979ED">
        <w:rPr>
          <w:rFonts w:ascii="Cambria Math" w:eastAsiaTheme="minorEastAsia" w:hAnsi="Cambria Math" w:cs="Cambria Math"/>
          <w:color w:val="1F497D" w:themeColor="text2"/>
        </w:rPr>
        <w:t xml:space="preserve"> a₁</w:t>
      </w:r>
      <w:r w:rsidRPr="004979ED">
        <w:rPr>
          <w:rFonts w:ascii="Cambria Math" w:eastAsiaTheme="minorEastAsia" w:hAnsi="Cambria Math" w:cs="Cambria Math"/>
          <w:color w:val="1F497D" w:themeColor="text2"/>
        </w:rPr>
        <w:t>的绝对值更小（对位移抑制更弱）、</w:t>
      </w:r>
      <w:r w:rsidRPr="004979ED">
        <w:rPr>
          <w:rFonts w:ascii="Cambria Math" w:eastAsiaTheme="minorEastAsia" w:hAnsi="Cambria Math" w:cs="Cambria Math"/>
          <w:color w:val="1F497D" w:themeColor="text2"/>
        </w:rPr>
        <w:t>a₂</w:t>
      </w:r>
      <w:r w:rsidRPr="004979ED">
        <w:rPr>
          <w:rFonts w:ascii="Cambria Math" w:eastAsiaTheme="minorEastAsia" w:hAnsi="Cambria Math" w:cs="Cambria Math"/>
          <w:color w:val="1F497D" w:themeColor="text2"/>
        </w:rPr>
        <w:t>的绝对值更大（对时间抑制更强）：</w:t>
      </w:r>
    </w:p>
    <w:p w14:paraId="1E93556E" w14:textId="113FF4E7" w:rsidR="00450F8E" w:rsidRPr="00450F8E" w:rsidRDefault="00450F8E" w:rsidP="00450F8E">
      <w:pPr>
        <w:rPr>
          <w:b/>
          <w:bCs/>
          <w:sz w:val="30"/>
          <w:szCs w:val="30"/>
        </w:rPr>
      </w:pPr>
      <w:r>
        <w:rPr>
          <w:rFonts w:ascii="Cambria Math" w:eastAsiaTheme="minorEastAsia" w:hAnsi="Cambria Math" w:cs="Cambria Math" w:hint="eastAsia"/>
          <w:color w:val="1F497D" w:themeColor="text2"/>
        </w:rPr>
        <w:t>设</w:t>
      </w:r>
      <w:r>
        <w:rPr>
          <w:rFonts w:ascii="Cambria Math" w:eastAsiaTheme="minorEastAsia" w:hAnsi="Cambria Math" w:cs="Cambria Math" w:hint="eastAsia"/>
          <w:color w:val="1F497D" w:themeColor="text2"/>
        </w:rPr>
        <w:t>a1=</w:t>
      </w:r>
      <w:r w:rsidR="00A606E3">
        <w:rPr>
          <w:rFonts w:ascii="Cambria Math" w:eastAsiaTheme="minorEastAsia" w:hAnsi="Cambria Math" w:cs="Cambria Math" w:hint="eastAsia"/>
          <w:color w:val="1F497D" w:themeColor="text2"/>
        </w:rPr>
        <w:t>1</w:t>
      </w:r>
      <w:r w:rsidR="001A5F9D">
        <w:rPr>
          <w:rFonts w:ascii="Cambria Math" w:eastAsiaTheme="minorEastAsia" w:hAnsi="Cambria Math" w:cs="Cambria Math" w:hint="eastAsia"/>
          <w:color w:val="1F497D" w:themeColor="text2"/>
        </w:rPr>
        <w:t xml:space="preserve"> </w:t>
      </w:r>
      <w:r>
        <w:rPr>
          <w:rFonts w:ascii="Cambria Math" w:eastAsiaTheme="minorEastAsia" w:hAnsi="Cambria Math" w:cs="Cambria Math" w:hint="eastAsia"/>
          <w:color w:val="1F497D" w:themeColor="text2"/>
        </w:rPr>
        <w:t>a2=</w:t>
      </w:r>
      <w:r w:rsidR="007F5DB6">
        <w:rPr>
          <w:rFonts w:ascii="Cambria Math" w:eastAsiaTheme="minorEastAsia" w:hAnsi="Cambria Math" w:cs="Cambria Math" w:hint="eastAsia"/>
          <w:i/>
          <w:iCs/>
          <w:color w:val="1F497D" w:themeColor="text2"/>
        </w:rPr>
        <w:t>1</w:t>
      </w:r>
      <w:r>
        <w:rPr>
          <w:rFonts w:ascii="Cambria Math" w:eastAsiaTheme="minorEastAsia" w:hAnsi="Cambria Math" w:cs="Cambria Math" w:hint="eastAsia"/>
          <w:color w:val="1F497D" w:themeColor="text2"/>
        </w:rPr>
        <w:t>所以我们得到了</w:t>
      </w:r>
      <w:r>
        <w:rPr>
          <w:rFonts w:ascii="Cambria Math" w:eastAsiaTheme="minorEastAsia" w:hAnsi="Cambria Math" w:cs="Cambria Math" w:hint="eastAsia"/>
          <w:color w:val="1F497D" w:themeColor="text2"/>
        </w:rPr>
        <w:t>U=</w:t>
      </w:r>
      <w:r w:rsidRPr="00450F8E">
        <w:rPr>
          <w:rFonts w:asciiTheme="minorEastAsia" w:eastAsiaTheme="minorEastAsia" w:hAnsiTheme="minorEastAsia"/>
          <w:color w:val="1F497D" w:themeColor="text2"/>
        </w:rPr>
        <w:t xml:space="preserve"> </w:t>
      </w:r>
      <w:r w:rsidRPr="00D52C71">
        <w:rPr>
          <w:rFonts w:asciiTheme="minorEastAsia" w:eastAsiaTheme="minorEastAsia" w:hAnsiTheme="minorEastAsia"/>
          <w:color w:val="1F497D" w:themeColor="text2"/>
        </w:rPr>
        <w:t>z</w:t>
      </w:r>
      <w:r w:rsidRPr="00D52C71">
        <w:rPr>
          <w:rFonts w:ascii="Cambria Math" w:eastAsiaTheme="minorEastAsia" w:hAnsi="Cambria Math" w:cs="Cambria Math"/>
          <w:color w:val="1F497D" w:themeColor="text2"/>
        </w:rPr>
        <w:t>ₘₐₓ</w:t>
      </w:r>
      <w:r>
        <w:rPr>
          <w:rFonts w:ascii="Cambria Math" w:eastAsiaTheme="minorEastAsia" w:hAnsi="Cambria Math" w:cs="Cambria Math" w:hint="eastAsia"/>
          <w:color w:val="1F497D" w:themeColor="text2"/>
        </w:rPr>
        <w:t>min</w:t>
      </w:r>
      <w:r w:rsidR="004979ED">
        <w:rPr>
          <w:rFonts w:ascii="Cambria Math" w:eastAsiaTheme="minorEastAsia" w:hAnsi="Cambria Math" w:cs="Cambria Math" w:hint="eastAsia"/>
          <w:color w:val="1F497D" w:themeColor="text2"/>
        </w:rPr>
        <w:t>*</w:t>
      </w:r>
      <w:proofErr w:type="spellStart"/>
      <w:r w:rsidRPr="00D52C71">
        <w:rPr>
          <w:rFonts w:asciiTheme="minorEastAsia" w:eastAsiaTheme="minorEastAsia" w:hAnsiTheme="minorEastAsia"/>
          <w:color w:val="1F497D" w:themeColor="text2"/>
        </w:rPr>
        <w:t>t</w:t>
      </w:r>
      <w:r w:rsidRPr="00D52C71">
        <w:rPr>
          <w:rFonts w:ascii="Cambria Math" w:eastAsiaTheme="minorEastAsia" w:hAnsi="Cambria Math" w:cs="Cambria Math"/>
          <w:color w:val="1F497D" w:themeColor="text2"/>
        </w:rPr>
        <w:t>ₛ</w:t>
      </w:r>
      <w:r>
        <w:rPr>
          <w:rFonts w:ascii="Cambria Math" w:eastAsiaTheme="minorEastAsia" w:hAnsi="Cambria Math" w:cs="Cambria Math" w:hint="eastAsia"/>
          <w:color w:val="1F497D" w:themeColor="text2"/>
        </w:rPr>
        <w:t>min</w:t>
      </w:r>
      <w:proofErr w:type="spellEnd"/>
      <w:r>
        <w:rPr>
          <w:rFonts w:ascii="Cambria Math" w:eastAsiaTheme="minorEastAsia" w:hAnsi="Cambria Math" w:cs="Cambria Math" w:hint="eastAsia"/>
          <w:color w:val="1F497D" w:themeColor="text2"/>
        </w:rPr>
        <w:t>用于描述不稳定系数，现在只需要把它作为判定系统目标的函数即可</w:t>
      </w:r>
    </w:p>
    <w:p w14:paraId="61A994D6" w14:textId="07A8B4A0" w:rsidR="00450F8E" w:rsidRDefault="00450F8E" w:rsidP="00450F8E">
      <w:pPr>
        <w:rPr>
          <w:b/>
          <w:bCs/>
          <w:sz w:val="30"/>
          <w:szCs w:val="30"/>
        </w:rPr>
      </w:pPr>
      <w:bookmarkStart w:id="19" w:name="OLE_LINK5"/>
      <w:r>
        <w:rPr>
          <w:rFonts w:hint="eastAsia"/>
          <w:b/>
          <w:bCs/>
          <w:sz w:val="30"/>
          <w:szCs w:val="30"/>
        </w:rPr>
        <w:t>3.</w:t>
      </w:r>
      <w:r w:rsidR="00E84B56">
        <w:rPr>
          <w:rFonts w:hint="eastAsia"/>
          <w:b/>
          <w:bCs/>
          <w:sz w:val="30"/>
          <w:szCs w:val="30"/>
        </w:rPr>
        <w:t>3</w:t>
      </w:r>
      <w:r>
        <w:rPr>
          <w:rFonts w:hint="eastAsia"/>
          <w:b/>
          <w:bCs/>
          <w:sz w:val="30"/>
          <w:szCs w:val="30"/>
        </w:rPr>
        <w:t>.2</w:t>
      </w:r>
      <w:r w:rsidRPr="009325A4">
        <w:rPr>
          <w:b/>
          <w:bCs/>
          <w:sz w:val="30"/>
          <w:szCs w:val="30"/>
        </w:rPr>
        <w:t>不稳定系数</w:t>
      </w:r>
      <w:r>
        <w:rPr>
          <w:rFonts w:hint="eastAsia"/>
          <w:b/>
          <w:bCs/>
          <w:sz w:val="30"/>
          <w:szCs w:val="30"/>
        </w:rPr>
        <w:t>的使用</w:t>
      </w:r>
    </w:p>
    <w:bookmarkEnd w:id="19"/>
    <w:p w14:paraId="5ED445F2" w14:textId="74E5AF17" w:rsidR="00C52754" w:rsidRDefault="00A606E3" w:rsidP="00450F8E">
      <w:r>
        <w:rPr>
          <w:rFonts w:hint="eastAsia"/>
        </w:rPr>
        <w:t>如图得到不稳定系数和</w:t>
      </w:r>
      <w:r>
        <w:rPr>
          <w:rFonts w:hint="eastAsia"/>
        </w:rPr>
        <w:t>c</w:t>
      </w:r>
      <w:r>
        <w:rPr>
          <w:rFonts w:hint="eastAsia"/>
        </w:rPr>
        <w:t>和</w:t>
      </w:r>
      <w:r>
        <w:rPr>
          <w:rFonts w:hint="eastAsia"/>
        </w:rPr>
        <w:t>k</w:t>
      </w:r>
      <w:r>
        <w:rPr>
          <w:rFonts w:hint="eastAsia"/>
        </w:rPr>
        <w:t>的关系图</w:t>
      </w:r>
    </w:p>
    <w:p w14:paraId="48EDBA99" w14:textId="4D938BE1" w:rsidR="00A606E3" w:rsidRDefault="00A606E3" w:rsidP="00450F8E">
      <w:r w:rsidRPr="00A606E3">
        <w:rPr>
          <w:noProof/>
        </w:rPr>
        <w:drawing>
          <wp:inline distT="0" distB="0" distL="0" distR="0" wp14:anchorId="6D100F43" wp14:editId="40AFED3B">
            <wp:extent cx="5274310" cy="3382645"/>
            <wp:effectExtent l="0" t="0" r="2540" b="8255"/>
            <wp:docPr id="1996507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382645"/>
                    </a:xfrm>
                    <a:prstGeom prst="rect">
                      <a:avLst/>
                    </a:prstGeom>
                    <a:noFill/>
                    <a:ln>
                      <a:noFill/>
                    </a:ln>
                  </pic:spPr>
                </pic:pic>
              </a:graphicData>
            </a:graphic>
          </wp:inline>
        </w:drawing>
      </w:r>
    </w:p>
    <w:p w14:paraId="2B4FBA79" w14:textId="779DFD7B" w:rsidR="00A606E3" w:rsidRDefault="00A606E3" w:rsidP="00450F8E">
      <w:r>
        <w:rPr>
          <w:rFonts w:hint="eastAsia"/>
        </w:rPr>
        <w:t>越小越好，则图中蓝色部分均是不错的</w:t>
      </w:r>
    </w:p>
    <w:p w14:paraId="6F780B97" w14:textId="04749ABA" w:rsidR="00A606E3" w:rsidRDefault="00A606E3" w:rsidP="00450F8E">
      <w:r>
        <w:rPr>
          <w:rFonts w:hint="eastAsia"/>
        </w:rPr>
        <w:t>再更直观一点用点图表示</w:t>
      </w:r>
    </w:p>
    <w:p w14:paraId="78B4DC59" w14:textId="09B89589" w:rsidR="00A606E3" w:rsidRDefault="00A606E3" w:rsidP="00450F8E">
      <w:r w:rsidRPr="00A606E3">
        <w:rPr>
          <w:noProof/>
        </w:rPr>
        <w:lastRenderedPageBreak/>
        <w:drawing>
          <wp:inline distT="0" distB="0" distL="0" distR="0" wp14:anchorId="497CA6E0" wp14:editId="756639A9">
            <wp:extent cx="5274310" cy="3184525"/>
            <wp:effectExtent l="0" t="0" r="2540" b="0"/>
            <wp:docPr id="2016591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184525"/>
                    </a:xfrm>
                    <a:prstGeom prst="rect">
                      <a:avLst/>
                    </a:prstGeom>
                    <a:noFill/>
                    <a:ln>
                      <a:noFill/>
                    </a:ln>
                  </pic:spPr>
                </pic:pic>
              </a:graphicData>
            </a:graphic>
          </wp:inline>
        </w:drawing>
      </w:r>
    </w:p>
    <w:p w14:paraId="52276505" w14:textId="053545C8" w:rsidR="00A606E3" w:rsidRDefault="00A606E3" w:rsidP="00450F8E">
      <w:r>
        <w:rPr>
          <w:rFonts w:hint="eastAsia"/>
        </w:rPr>
        <w:t>则图中红色点大概是最好的然后画出系统响应如图</w:t>
      </w:r>
    </w:p>
    <w:p w14:paraId="3579CC0A" w14:textId="541B2A03" w:rsidR="00A606E3" w:rsidRDefault="00A606E3" w:rsidP="00450F8E">
      <w:r w:rsidRPr="00A606E3">
        <w:rPr>
          <w:noProof/>
        </w:rPr>
        <w:drawing>
          <wp:inline distT="0" distB="0" distL="0" distR="0" wp14:anchorId="14D3FFF4" wp14:editId="0413DB8B">
            <wp:extent cx="5274310" cy="2760980"/>
            <wp:effectExtent l="0" t="0" r="2540" b="1270"/>
            <wp:docPr id="19743329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760980"/>
                    </a:xfrm>
                    <a:prstGeom prst="rect">
                      <a:avLst/>
                    </a:prstGeom>
                    <a:noFill/>
                    <a:ln>
                      <a:noFill/>
                    </a:ln>
                  </pic:spPr>
                </pic:pic>
              </a:graphicData>
            </a:graphic>
          </wp:inline>
        </w:drawing>
      </w:r>
    </w:p>
    <w:p w14:paraId="0550934F" w14:textId="10DD333F" w:rsidR="00A606E3" w:rsidRPr="004227B6" w:rsidRDefault="004227B6" w:rsidP="00450F8E">
      <w:r>
        <w:rPr>
          <w:rFonts w:hint="eastAsia"/>
        </w:rPr>
        <w:t>我们得到当</w:t>
      </w:r>
      <w:r>
        <w:rPr>
          <w:rFonts w:hint="eastAsia"/>
        </w:rPr>
        <w:t>k=20000c=4135</w:t>
      </w:r>
      <w:r>
        <w:rPr>
          <w:rFonts w:hint="eastAsia"/>
        </w:rPr>
        <w:t>的时候</w:t>
      </w:r>
      <w:r>
        <w:rPr>
          <w:rFonts w:hint="eastAsia"/>
        </w:rPr>
        <w:t>U</w:t>
      </w:r>
      <w:r>
        <w:rPr>
          <w:rFonts w:hint="eastAsia"/>
        </w:rPr>
        <w:t>取到了最小值此时时间为</w:t>
      </w:r>
      <w:r>
        <w:rPr>
          <w:rFonts w:hint="eastAsia"/>
        </w:rPr>
        <w:t>0.225</w:t>
      </w:r>
      <w:r>
        <w:rPr>
          <w:rFonts w:hint="eastAsia"/>
        </w:rPr>
        <w:t>，最大绝对位移为</w:t>
      </w:r>
      <w:r>
        <w:rPr>
          <w:rFonts w:hint="eastAsia"/>
        </w:rPr>
        <w:t>0.215</w:t>
      </w:r>
    </w:p>
    <w:p w14:paraId="6F63958F" w14:textId="770EC9EB" w:rsidR="004227B6" w:rsidRDefault="00A379BD">
      <w:pPr>
        <w:pStyle w:val="2"/>
      </w:pPr>
      <w:r>
        <w:rPr>
          <w:rFonts w:hint="eastAsia"/>
        </w:rPr>
        <w:lastRenderedPageBreak/>
        <w:t>3</w:t>
      </w:r>
      <w:bookmarkStart w:id="20" w:name="_Toc18005"/>
      <w:r w:rsidR="00A411E8">
        <w:rPr>
          <w:rFonts w:hint="eastAsia"/>
        </w:rPr>
        <w:t>.</w:t>
      </w:r>
      <w:r w:rsidR="00E84B56">
        <w:rPr>
          <w:rFonts w:hint="eastAsia"/>
        </w:rPr>
        <w:t>4</w:t>
      </w:r>
      <w:r>
        <w:rPr>
          <w:rFonts w:hint="eastAsia"/>
        </w:rPr>
        <w:t>系统响应分析与对比</w:t>
      </w:r>
      <w:bookmarkEnd w:id="20"/>
    </w:p>
    <w:p w14:paraId="6CAE1680" w14:textId="3B6A5EE5" w:rsidR="00C52754" w:rsidRDefault="004227B6">
      <w:pPr>
        <w:ind w:firstLineChars="200" w:firstLine="480"/>
      </w:pPr>
      <w:r w:rsidRPr="004227B6">
        <w:rPr>
          <w:noProof/>
        </w:rPr>
        <w:drawing>
          <wp:inline distT="0" distB="0" distL="0" distR="0" wp14:anchorId="7C659FFD" wp14:editId="40F1E776">
            <wp:extent cx="5274310" cy="3259455"/>
            <wp:effectExtent l="0" t="0" r="2540" b="0"/>
            <wp:docPr id="19287871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259455"/>
                    </a:xfrm>
                    <a:prstGeom prst="rect">
                      <a:avLst/>
                    </a:prstGeom>
                    <a:noFill/>
                    <a:ln>
                      <a:noFill/>
                    </a:ln>
                  </pic:spPr>
                </pic:pic>
              </a:graphicData>
            </a:graphic>
          </wp:inline>
        </w:drawing>
      </w:r>
    </w:p>
    <w:p w14:paraId="48E654DC" w14:textId="77777777" w:rsidR="004227B6" w:rsidRPr="004227B6" w:rsidRDefault="004227B6" w:rsidP="004227B6">
      <w:pPr>
        <w:ind w:firstLineChars="200" w:firstLine="480"/>
      </w:pPr>
      <w:r>
        <w:rPr>
          <w:rFonts w:hint="eastAsia"/>
        </w:rPr>
        <w:t>这是调整以前的系统响应图</w:t>
      </w:r>
      <w:r w:rsidRPr="004227B6">
        <w:t>k=100000, c=8000</w:t>
      </w:r>
    </w:p>
    <w:p w14:paraId="681B5853" w14:textId="38DB2ADF" w:rsidR="004227B6" w:rsidRDefault="004227B6">
      <w:pPr>
        <w:ind w:firstLineChars="200" w:firstLine="480"/>
      </w:pPr>
      <w:r w:rsidRPr="004227B6">
        <w:rPr>
          <w:noProof/>
        </w:rPr>
        <w:drawing>
          <wp:inline distT="0" distB="0" distL="0" distR="0" wp14:anchorId="59BA3FD9" wp14:editId="3FCADC12">
            <wp:extent cx="5274310" cy="2919730"/>
            <wp:effectExtent l="0" t="0" r="2540" b="0"/>
            <wp:docPr id="47504393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919730"/>
                    </a:xfrm>
                    <a:prstGeom prst="rect">
                      <a:avLst/>
                    </a:prstGeom>
                    <a:noFill/>
                    <a:ln>
                      <a:noFill/>
                    </a:ln>
                  </pic:spPr>
                </pic:pic>
              </a:graphicData>
            </a:graphic>
          </wp:inline>
        </w:drawing>
      </w:r>
    </w:p>
    <w:p w14:paraId="55789460" w14:textId="77777777" w:rsidR="00A411E8" w:rsidRPr="00A411E8" w:rsidRDefault="00A411E8" w:rsidP="00A411E8">
      <w:pPr>
        <w:ind w:firstLineChars="200" w:firstLine="480"/>
      </w:pPr>
      <w:r w:rsidRPr="00A411E8">
        <w:t>合理匹配弹簧弹性系数，可优化车辆垂直载荷分布，从根源上缓解底盘托底的诱因；精准调控阻尼系数，能衰减车轮在非平稳路面激励下的振动响应，降低轮缘所受动态载荷。通过对这两个关键参数的协同调校，如对弹簧弹性系数和阻尼系数从初始的、调整至最优的、后，系统响应时间大幅缩短，最大绝对位移从原先的较大值降至</w:t>
      </w:r>
      <w:r w:rsidRPr="00A411E8">
        <w:t xml:space="preserve"> 0.215m</w:t>
      </w:r>
      <w:r w:rsidRPr="00A411E8">
        <w:t>（处于</w:t>
      </w:r>
      <w:r w:rsidRPr="00A411E8">
        <w:t xml:space="preserve"> 0.2m </w:t>
      </w:r>
      <w:r w:rsidRPr="00A411E8">
        <w:t>的限制范围内），在满足车轮位移约束的前提下，显著提升了车轮稳定性，大幅增强了轮缘的耐用性。</w:t>
      </w:r>
    </w:p>
    <w:p w14:paraId="28F771F0" w14:textId="2DF36875" w:rsidR="00A411E8" w:rsidRDefault="00A411E8" w:rsidP="00A411E8">
      <w:pPr>
        <w:pStyle w:val="2"/>
      </w:pPr>
      <w:r>
        <w:rPr>
          <w:rFonts w:hint="eastAsia"/>
        </w:rPr>
        <w:lastRenderedPageBreak/>
        <w:t>3.</w:t>
      </w:r>
      <w:r w:rsidR="00E84B56">
        <w:rPr>
          <w:rFonts w:hint="eastAsia"/>
        </w:rPr>
        <w:t>5</w:t>
      </w:r>
      <w:r>
        <w:rPr>
          <w:rFonts w:hint="eastAsia"/>
        </w:rPr>
        <w:t>调试好以后的加速度验证分析</w:t>
      </w:r>
    </w:p>
    <w:p w14:paraId="3CF9D5E3" w14:textId="634F3F17" w:rsidR="004227B6" w:rsidRPr="00905B9C" w:rsidRDefault="00DF3284" w:rsidP="00DF3284">
      <w:pPr>
        <w:pStyle w:val="2"/>
      </w:pPr>
      <w:r w:rsidRPr="00DF3284">
        <w:t>3.</w:t>
      </w:r>
      <w:r w:rsidR="00E84B56">
        <w:rPr>
          <w:rFonts w:hint="eastAsia"/>
        </w:rPr>
        <w:t>5</w:t>
      </w:r>
      <w:r w:rsidRPr="00DF3284">
        <w:t>.</w:t>
      </w:r>
      <w:r>
        <w:rPr>
          <w:rFonts w:hint="eastAsia"/>
        </w:rPr>
        <w:t>1</w:t>
      </w:r>
      <w:r>
        <w:rPr>
          <w:rFonts w:hint="eastAsia"/>
        </w:rPr>
        <w:t>加速度分析</w:t>
      </w:r>
    </w:p>
    <w:p w14:paraId="0BA657F3" w14:textId="6EF211EB" w:rsidR="00A23B3A" w:rsidRDefault="00905B9C">
      <w:pPr>
        <w:ind w:firstLineChars="200" w:firstLine="480"/>
      </w:pPr>
      <w:r w:rsidRPr="00905B9C">
        <w:rPr>
          <w:rFonts w:hint="eastAsia"/>
        </w:rPr>
        <w:t>基于前文确定的最优参数组合（弹簧弹性系数</w:t>
      </w:r>
      <w:r w:rsidRPr="00905B9C">
        <w:rPr>
          <w:rFonts w:hint="eastAsia"/>
        </w:rPr>
        <w:t>(k=20000,N/m)</w:t>
      </w:r>
      <w:r w:rsidRPr="00905B9C">
        <w:rPr>
          <w:rFonts w:hint="eastAsia"/>
        </w:rPr>
        <w:t>、阻尼器阻尼系数</w:t>
      </w:r>
      <w:r w:rsidRPr="00905B9C">
        <w:rPr>
          <w:rFonts w:hint="eastAsia"/>
        </w:rPr>
        <w:t>(c=4135,N</w:t>
      </w:r>
      <w:r w:rsidRPr="00905B9C">
        <w:rPr>
          <w:rFonts w:hint="eastAsia"/>
        </w:rPr>
        <w:t>·</w:t>
      </w:r>
      <w:r w:rsidRPr="00905B9C">
        <w:rPr>
          <w:rFonts w:hint="eastAsia"/>
        </w:rPr>
        <w:t>s/m)</w:t>
      </w:r>
      <w:r w:rsidRPr="00905B9C">
        <w:rPr>
          <w:rFonts w:hint="eastAsia"/>
        </w:rPr>
        <w:t>），结合悬挂系统</w:t>
      </w:r>
      <w:r w:rsidRPr="00905B9C">
        <w:rPr>
          <w:rFonts w:hint="eastAsia"/>
        </w:rPr>
        <w:t xml:space="preserve"> </w:t>
      </w:r>
      <w:r w:rsidRPr="00905B9C">
        <w:rPr>
          <w:rFonts w:hint="eastAsia"/>
        </w:rPr>
        <w:t>“质量</w:t>
      </w:r>
      <w:r w:rsidRPr="00905B9C">
        <w:rPr>
          <w:rFonts w:hint="eastAsia"/>
        </w:rPr>
        <w:t xml:space="preserve"> - </w:t>
      </w:r>
      <w:r w:rsidRPr="00905B9C">
        <w:rPr>
          <w:rFonts w:hint="eastAsia"/>
        </w:rPr>
        <w:t>弹簧</w:t>
      </w:r>
      <w:r w:rsidRPr="00905B9C">
        <w:rPr>
          <w:rFonts w:hint="eastAsia"/>
        </w:rPr>
        <w:t xml:space="preserve"> - </w:t>
      </w:r>
      <w:r w:rsidRPr="00905B9C">
        <w:rPr>
          <w:rFonts w:hint="eastAsia"/>
        </w:rPr>
        <w:t>阻尼”</w:t>
      </w:r>
      <w:r w:rsidRPr="00905B9C">
        <w:rPr>
          <w:rFonts w:hint="eastAsia"/>
        </w:rPr>
        <w:t xml:space="preserve"> </w:t>
      </w:r>
      <w:r w:rsidRPr="00905B9C">
        <w:rPr>
          <w:rFonts w:hint="eastAsia"/>
        </w:rPr>
        <w:t>数学模型与汽车工程领域加速度评价标准（如</w:t>
      </w:r>
      <w:r w:rsidRPr="00905B9C">
        <w:rPr>
          <w:rFonts w:hint="eastAsia"/>
        </w:rPr>
        <w:t xml:space="preserve"> ISO 2631 </w:t>
      </w:r>
      <w:r w:rsidRPr="00905B9C">
        <w:rPr>
          <w:rFonts w:hint="eastAsia"/>
        </w:rPr>
        <w:t>振动舒适性标准），从加速度计算原理、时域特性分析、频域特性验证、工程意义解读四个维</w:t>
      </w:r>
      <w:proofErr w:type="gramStart"/>
      <w:r w:rsidRPr="00905B9C">
        <w:rPr>
          <w:rFonts w:hint="eastAsia"/>
        </w:rPr>
        <w:t>度展开</w:t>
      </w:r>
      <w:proofErr w:type="gramEnd"/>
      <w:r w:rsidRPr="00905B9C">
        <w:rPr>
          <w:rFonts w:hint="eastAsia"/>
        </w:rPr>
        <w:t>验证，判断该参数组合是否满足</w:t>
      </w:r>
      <w:r w:rsidRPr="00905B9C">
        <w:rPr>
          <w:rFonts w:hint="eastAsia"/>
        </w:rPr>
        <w:t xml:space="preserve"> </w:t>
      </w:r>
      <w:r w:rsidRPr="00905B9C">
        <w:rPr>
          <w:rFonts w:hint="eastAsia"/>
        </w:rPr>
        <w:t>“焖子运输舒适性”</w:t>
      </w:r>
      <w:r w:rsidRPr="00905B9C">
        <w:rPr>
          <w:rFonts w:hint="eastAsia"/>
        </w:rPr>
        <w:t xml:space="preserve"> </w:t>
      </w:r>
      <w:r w:rsidRPr="00905B9C">
        <w:rPr>
          <w:rFonts w:hint="eastAsia"/>
        </w:rPr>
        <w:t>与</w:t>
      </w:r>
      <w:r w:rsidRPr="00905B9C">
        <w:rPr>
          <w:rFonts w:hint="eastAsia"/>
        </w:rPr>
        <w:t xml:space="preserve"> </w:t>
      </w:r>
      <w:r w:rsidRPr="00905B9C">
        <w:rPr>
          <w:rFonts w:hint="eastAsia"/>
        </w:rPr>
        <w:t>“轮缘保护安全性”</w:t>
      </w:r>
      <w:r w:rsidRPr="00905B9C">
        <w:rPr>
          <w:rFonts w:hint="eastAsia"/>
        </w:rPr>
        <w:t xml:space="preserve"> </w:t>
      </w:r>
      <w:r w:rsidRPr="00905B9C">
        <w:rPr>
          <w:rFonts w:hint="eastAsia"/>
        </w:rPr>
        <w:t>目标。</w:t>
      </w:r>
    </w:p>
    <w:p w14:paraId="3E0D3345" w14:textId="5AA998CE" w:rsidR="00DF3284" w:rsidRDefault="00DF3284" w:rsidP="00DF3284">
      <w:pPr>
        <w:pStyle w:val="2"/>
      </w:pPr>
      <w:r w:rsidRPr="00DF3284">
        <w:t>3.</w:t>
      </w:r>
      <w:r w:rsidR="00E84B56">
        <w:rPr>
          <w:rFonts w:hint="eastAsia"/>
        </w:rPr>
        <w:t>5</w:t>
      </w:r>
      <w:r w:rsidRPr="00DF3284">
        <w:t>.</w:t>
      </w:r>
      <w:r w:rsidR="00B862E3">
        <w:rPr>
          <w:rFonts w:hint="eastAsia"/>
        </w:rPr>
        <w:t>2</w:t>
      </w:r>
      <w:r w:rsidRPr="00DF3284">
        <w:rPr>
          <w:rFonts w:hint="eastAsia"/>
        </w:rPr>
        <w:t>加速度计算原理与模型关联</w:t>
      </w:r>
    </w:p>
    <w:p w14:paraId="5C9B4822" w14:textId="77777777" w:rsidR="00DF3284" w:rsidRDefault="00DF3284" w:rsidP="00DF3284">
      <w:pPr>
        <w:ind w:firstLineChars="200" w:firstLine="480"/>
        <w:jc w:val="center"/>
      </w:pPr>
      <w:r w:rsidRPr="00DF3284">
        <w:rPr>
          <w:rFonts w:hint="eastAsia"/>
        </w:rPr>
        <w:t>根据</w:t>
      </w:r>
      <w:r w:rsidRPr="00DF3284">
        <w:rPr>
          <w:rFonts w:hint="eastAsia"/>
        </w:rPr>
        <w:t xml:space="preserve"> 2.1 </w:t>
      </w:r>
      <w:proofErr w:type="gramStart"/>
      <w:r w:rsidRPr="00DF3284">
        <w:rPr>
          <w:rFonts w:hint="eastAsia"/>
        </w:rPr>
        <w:t>节建立</w:t>
      </w:r>
      <w:proofErr w:type="gramEnd"/>
      <w:r w:rsidRPr="00DF3284">
        <w:rPr>
          <w:rFonts w:hint="eastAsia"/>
        </w:rPr>
        <w:t>的悬挂系统微分方程与传递函数，加速度作为</w:t>
      </w:r>
      <w:r w:rsidRPr="00DF3284">
        <w:rPr>
          <w:rFonts w:hint="eastAsia"/>
        </w:rPr>
        <w:t xml:space="preserve"> </w:t>
      </w:r>
      <w:r w:rsidRPr="00DF3284">
        <w:rPr>
          <w:rFonts w:hint="eastAsia"/>
        </w:rPr>
        <w:t>“位移的二阶导数”，需通过系统响应的位移时域曲线推导，核心逻辑如下：基础关系推导系统输出为车轮等效质量的位移</w:t>
      </w:r>
      <w:r w:rsidRPr="00DF3284">
        <w:rPr>
          <w:rFonts w:hint="eastAsia"/>
        </w:rPr>
        <w:t>x(t)</w:t>
      </w:r>
      <w:r w:rsidRPr="00DF3284">
        <w:rPr>
          <w:rFonts w:hint="eastAsia"/>
        </w:rPr>
        <w:t>，其垂直加速度</w:t>
      </w:r>
      <w:r w:rsidRPr="00DF3284">
        <w:rPr>
          <w:rFonts w:hint="eastAsia"/>
        </w:rPr>
        <w:t>a(t)</w:t>
      </w:r>
      <w:r w:rsidRPr="00DF3284">
        <w:rPr>
          <w:rFonts w:hint="eastAsia"/>
        </w:rPr>
        <w:t>（单位：</w:t>
      </w:r>
      <w:r w:rsidRPr="00DF3284">
        <w:rPr>
          <w:rFonts w:hint="eastAsia"/>
        </w:rPr>
        <w:t>m^</w:t>
      </w:r>
      <w:r>
        <w:rPr>
          <w:rFonts w:hint="eastAsia"/>
        </w:rPr>
        <w:t>2</w:t>
      </w:r>
      <w:r w:rsidRPr="00DF3284">
        <w:rPr>
          <w:rFonts w:hint="eastAsia"/>
        </w:rPr>
        <w:t>）满足：</w:t>
      </w:r>
      <w:r w:rsidRPr="00DF3284">
        <w:rPr>
          <w:rFonts w:hint="eastAsia"/>
        </w:rPr>
        <w:t>a(t)=</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ⅆ</m:t>
            </m:r>
            <m:sSup>
              <m:sSupPr>
                <m:ctrlPr>
                  <w:rPr>
                    <w:rFonts w:ascii="Cambria Math" w:hAnsi="Cambria Math"/>
                    <w:i/>
                  </w:rPr>
                </m:ctrlPr>
              </m:sSupPr>
              <m:e>
                <m:r>
                  <w:rPr>
                    <w:rFonts w:ascii="Cambria Math" w:hAnsi="Cambria Math"/>
                  </w:rPr>
                  <m:t>t</m:t>
                </m:r>
              </m:e>
              <m:sup>
                <m:r>
                  <w:rPr>
                    <w:rFonts w:ascii="Cambria Math" w:hAnsi="Cambria Math"/>
                  </w:rPr>
                  <m:t>2</m:t>
                </m:r>
              </m:sup>
            </m:sSup>
          </m:den>
        </m:f>
      </m:oMath>
    </w:p>
    <w:p w14:paraId="32800B5E" w14:textId="77777777" w:rsidR="00DF3284" w:rsidRDefault="00DF3284">
      <w:pPr>
        <w:ind w:firstLineChars="200" w:firstLine="480"/>
      </w:pPr>
      <w:r w:rsidRPr="00DF3284">
        <w:rPr>
          <w:rFonts w:hint="eastAsia"/>
        </w:rPr>
        <w:t>结合传递函数</w:t>
      </w:r>
    </w:p>
    <w:p w14:paraId="55798476" w14:textId="5A75EF7E" w:rsidR="00DF3284" w:rsidRDefault="00DF3284">
      <w:pPr>
        <w:ind w:firstLineChars="200" w:firstLine="480"/>
      </w:pPr>
      <m:oMathPara>
        <m:oMath>
          <m:r>
            <w:rPr>
              <w:rFonts w:ascii="Cambria Math" w:hAnsi="Cambria Math"/>
            </w:rPr>
            <m:t>SYS=</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s</m:t>
                  </m:r>
                </m:e>
              </m:d>
            </m:num>
            <m:den>
              <m:r>
                <w:rPr>
                  <w:rFonts w:ascii="Cambria Math" w:hAnsi="Cambria Math"/>
                </w:rPr>
                <m:t>Y</m:t>
              </m:r>
              <m:d>
                <m:dPr>
                  <m:ctrlPr>
                    <w:rPr>
                      <w:rFonts w:ascii="Cambria Math" w:hAnsi="Cambria Math"/>
                      <w:i/>
                    </w:rPr>
                  </m:ctrlPr>
                </m:dPr>
                <m:e>
                  <m:r>
                    <w:rPr>
                      <w:rFonts w:ascii="Cambria Math" w:hAnsi="Cambria Math"/>
                    </w:rPr>
                    <m:t>s</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s</m:t>
                  </m:r>
                </m:sub>
              </m:sSub>
              <m:r>
                <w:rPr>
                  <w:rFonts w:ascii="Cambria Math" w:hAnsi="Cambria Math"/>
                </w:rPr>
                <m:t>+k</m:t>
              </m:r>
            </m:num>
            <m:den>
              <m:r>
                <w:rPr>
                  <w:rFonts w:ascii="Cambria Math" w:hAnsi="Cambria Math"/>
                </w:rPr>
                <m:t>m</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+cs+k</m:t>
              </m:r>
            </m:den>
          </m:f>
        </m:oMath>
      </m:oMathPara>
    </w:p>
    <w:p w14:paraId="5CE0F229" w14:textId="77777777" w:rsidR="00B862E3" w:rsidRDefault="00DF3284">
      <w:pPr>
        <w:ind w:firstLineChars="200" w:firstLine="480"/>
      </w:pPr>
      <w:r w:rsidRPr="00DF3284">
        <w:rPr>
          <w:rFonts w:hint="eastAsia"/>
        </w:rPr>
        <w:t>可通过两种方式获取</w:t>
      </w:r>
      <w:r w:rsidRPr="00DF3284">
        <w:rPr>
          <w:rFonts w:hint="eastAsia"/>
        </w:rPr>
        <w:t>a(t)</w:t>
      </w:r>
      <w:r w:rsidRPr="00DF3284">
        <w:rPr>
          <w:rFonts w:hint="eastAsia"/>
        </w:rPr>
        <w:t>：时域法：对</w:t>
      </w:r>
      <w:proofErr w:type="spellStart"/>
      <w:r w:rsidRPr="00DF3284">
        <w:rPr>
          <w:rFonts w:hint="eastAsia"/>
        </w:rPr>
        <w:t>lsim</w:t>
      </w:r>
      <w:proofErr w:type="spellEnd"/>
      <w:r w:rsidRPr="00DF3284">
        <w:rPr>
          <w:rFonts w:hint="eastAsia"/>
        </w:rPr>
        <w:t>函数输出的位移响</w:t>
      </w:r>
      <w:r w:rsidR="00B862E3">
        <w:rPr>
          <w:rFonts w:hint="eastAsia"/>
        </w:rPr>
        <w:t>应</w:t>
      </w:r>
      <w:r w:rsidRPr="00DF3284">
        <w:rPr>
          <w:rFonts w:hint="eastAsia"/>
        </w:rPr>
        <w:t>x(t)</w:t>
      </w:r>
      <w:r w:rsidRPr="00DF3284">
        <w:rPr>
          <w:rFonts w:hint="eastAsia"/>
        </w:rPr>
        <w:t>进行二阶数值求导（需通过平滑处理避免噪声放大）；</w:t>
      </w:r>
    </w:p>
    <w:p w14:paraId="12580E0B" w14:textId="77777777" w:rsidR="00B862E3" w:rsidRDefault="00DF3284">
      <w:pPr>
        <w:ind w:firstLineChars="200" w:firstLine="480"/>
      </w:pPr>
      <w:r w:rsidRPr="00DF3284">
        <w:rPr>
          <w:rFonts w:hint="eastAsia"/>
        </w:rPr>
        <w:t>频域法：对传递函数乘以</w:t>
      </w:r>
      <w:r w:rsidRPr="00DF3284">
        <w:rPr>
          <w:rFonts w:hint="eastAsia"/>
        </w:rPr>
        <w:t>s^2</w:t>
      </w:r>
      <w:r w:rsidRPr="00DF3284">
        <w:rPr>
          <w:rFonts w:hint="eastAsia"/>
        </w:rPr>
        <w:t>（拉普拉斯域中二阶导数对应</w:t>
      </w:r>
      <w:r w:rsidR="00B862E3">
        <w:rPr>
          <w:rFonts w:hint="eastAsia"/>
        </w:rPr>
        <w:t>s</w:t>
      </w:r>
      <w:r w:rsidRPr="00DF3284">
        <w:rPr>
          <w:rFonts w:hint="eastAsia"/>
        </w:rPr>
        <w:t>^2</w:t>
      </w:r>
      <w:r w:rsidRPr="00DF3284">
        <w:rPr>
          <w:rFonts w:hint="eastAsia"/>
        </w:rPr>
        <w:t>算子），得到加速度传递函数</w:t>
      </w:r>
      <m:oMath>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s</m:t>
                </m:r>
              </m:e>
            </m:d>
          </m:num>
          <m:den>
            <m:r>
              <w:rPr>
                <w:rFonts w:ascii="Cambria Math" w:hAnsi="Cambria Math"/>
              </w:rPr>
              <m:t>Y</m:t>
            </m:r>
            <m:d>
              <m:dPr>
                <m:ctrlPr>
                  <w:rPr>
                    <w:rFonts w:ascii="Cambria Math" w:hAnsi="Cambria Math"/>
                    <w:i/>
                  </w:rPr>
                </m:ctrlPr>
              </m:dPr>
              <m:e>
                <m:r>
                  <w:rPr>
                    <w:rFonts w:ascii="Cambria Math" w:hAnsi="Cambria Math"/>
                  </w:rPr>
                  <m:t>s</m:t>
                </m:r>
              </m:e>
            </m:d>
          </m:den>
        </m:f>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⋅SYS</m:t>
        </m:r>
      </m:oMath>
      <w:r w:rsidRPr="00DF3284">
        <w:rPr>
          <w:rFonts w:hint="eastAsia"/>
        </w:rPr>
        <w:t>，再通过频域响应分析关键频段加速度特性。</w:t>
      </w:r>
    </w:p>
    <w:p w14:paraId="6EE15126" w14:textId="54F31E2F" w:rsidR="00B862E3" w:rsidRDefault="00DF3284">
      <w:pPr>
        <w:ind w:firstLineChars="200" w:firstLine="480"/>
      </w:pPr>
      <w:r w:rsidRPr="00DF3284">
        <w:rPr>
          <w:rFonts w:hint="eastAsia"/>
        </w:rPr>
        <w:t>参数代入与初始条件</w:t>
      </w:r>
      <w:r w:rsidR="00B862E3">
        <w:rPr>
          <w:rFonts w:hint="eastAsia"/>
        </w:rPr>
        <w:t>：</w:t>
      </w:r>
    </w:p>
    <w:p w14:paraId="446CD9FD" w14:textId="48A9A13E" w:rsidR="00DF3284" w:rsidRDefault="00DF3284">
      <w:pPr>
        <w:ind w:firstLineChars="200" w:firstLine="480"/>
      </w:pPr>
      <w:r w:rsidRPr="00DF3284">
        <w:rPr>
          <w:rFonts w:hint="eastAsia"/>
        </w:rPr>
        <w:t>已知单轮等效质量</w:t>
      </w:r>
      <w:r w:rsidRPr="00DF3284">
        <w:rPr>
          <w:rFonts w:hint="eastAsia"/>
        </w:rPr>
        <w:t>m=300</w:t>
      </w:r>
      <w:r w:rsidR="00B862E3">
        <w:rPr>
          <w:rFonts w:hint="eastAsia"/>
        </w:rPr>
        <w:t>k</w:t>
      </w:r>
      <w:r w:rsidRPr="00DF3284">
        <w:rPr>
          <w:rFonts w:hint="eastAsia"/>
        </w:rPr>
        <w:t>g</w:t>
      </w:r>
      <w:r w:rsidRPr="00DF3284">
        <w:rPr>
          <w:rFonts w:hint="eastAsia"/>
        </w:rPr>
        <w:t>，减速带输入</w:t>
      </w:r>
      <w:r w:rsidRPr="00DF3284">
        <w:rPr>
          <w:rFonts w:hint="eastAsia"/>
        </w:rPr>
        <w:t>y(t)</w:t>
      </w:r>
      <w:r w:rsidRPr="00DF3284">
        <w:rPr>
          <w:rFonts w:hint="eastAsia"/>
        </w:rPr>
        <w:t>为分段函数（</w:t>
      </w:r>
      <w:r w:rsidRPr="00DF3284">
        <w:rPr>
          <w:rFonts w:hint="eastAsia"/>
        </w:rPr>
        <w:t xml:space="preserve">10km/h </w:t>
      </w:r>
      <w:r w:rsidRPr="00DF3284">
        <w:rPr>
          <w:rFonts w:hint="eastAsia"/>
        </w:rPr>
        <w:t>车速下，激励持续时间约</w:t>
      </w:r>
      <w:r w:rsidRPr="00DF3284">
        <w:rPr>
          <w:rFonts w:hint="eastAsia"/>
        </w:rPr>
        <w:t xml:space="preserve"> 0.108s</w:t>
      </w:r>
      <w:r w:rsidRPr="00DF3284">
        <w:rPr>
          <w:rFonts w:hint="eastAsia"/>
        </w:rPr>
        <w:t>），初始条件为系统静止</w:t>
      </w:r>
      <w:r w:rsidRPr="00DF3284">
        <w:rPr>
          <w:rFonts w:hint="eastAsia"/>
        </w:rPr>
        <w:t>x(0)=0</w:t>
      </w:r>
      <w:r w:rsidRPr="00DF3284">
        <w:rPr>
          <w:rFonts w:hint="eastAsia"/>
        </w:rPr>
        <w:t>，</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=0</m:t>
        </m:r>
      </m:oMath>
      <w:r w:rsidRPr="00DF3284">
        <w:rPr>
          <w:rFonts w:hint="eastAsia"/>
        </w:rPr>
        <w:t>，确保计算结果与实际行驶场景一致。</w:t>
      </w:r>
    </w:p>
    <w:p w14:paraId="691F0ED4" w14:textId="77777777" w:rsidR="00B862E3" w:rsidRDefault="00B862E3">
      <w:pPr>
        <w:ind w:firstLineChars="200" w:firstLine="480"/>
      </w:pPr>
    </w:p>
    <w:p w14:paraId="12ECE318" w14:textId="77777777" w:rsidR="00894005" w:rsidRDefault="00894005">
      <w:pPr>
        <w:ind w:firstLineChars="200" w:firstLine="480"/>
      </w:pPr>
    </w:p>
    <w:p w14:paraId="77DA46F6" w14:textId="77777777" w:rsidR="00894005" w:rsidRDefault="00894005">
      <w:pPr>
        <w:ind w:firstLineChars="200" w:firstLine="480"/>
      </w:pPr>
    </w:p>
    <w:p w14:paraId="5DA9CB5F" w14:textId="77777777" w:rsidR="00894005" w:rsidRDefault="00894005">
      <w:pPr>
        <w:ind w:firstLineChars="200" w:firstLine="480"/>
      </w:pPr>
    </w:p>
    <w:p w14:paraId="578F1F63" w14:textId="77777777" w:rsidR="00894005" w:rsidRDefault="00894005">
      <w:pPr>
        <w:ind w:firstLineChars="200" w:firstLine="480"/>
      </w:pPr>
    </w:p>
    <w:p w14:paraId="1B3CF196" w14:textId="77777777" w:rsidR="00894005" w:rsidRDefault="00894005">
      <w:pPr>
        <w:ind w:firstLineChars="200" w:firstLine="480"/>
      </w:pPr>
    </w:p>
    <w:p w14:paraId="62BD879D" w14:textId="77777777" w:rsidR="00894005" w:rsidRDefault="00894005">
      <w:pPr>
        <w:ind w:firstLineChars="200" w:firstLine="480"/>
      </w:pPr>
    </w:p>
    <w:p w14:paraId="0BD70E43" w14:textId="77777777" w:rsidR="00894005" w:rsidRDefault="00894005">
      <w:pPr>
        <w:ind w:firstLineChars="200" w:firstLine="480"/>
      </w:pPr>
    </w:p>
    <w:p w14:paraId="58DA45FF" w14:textId="77777777" w:rsidR="00894005" w:rsidRDefault="00894005">
      <w:pPr>
        <w:ind w:firstLineChars="200" w:firstLine="480"/>
      </w:pPr>
    </w:p>
    <w:p w14:paraId="77BE5010" w14:textId="77777777" w:rsidR="00894005" w:rsidRDefault="00894005">
      <w:pPr>
        <w:ind w:firstLineChars="200" w:firstLine="480"/>
      </w:pPr>
    </w:p>
    <w:p w14:paraId="6C49802A" w14:textId="77777777" w:rsidR="00894005" w:rsidRDefault="00894005">
      <w:pPr>
        <w:ind w:firstLineChars="200" w:firstLine="480"/>
      </w:pPr>
    </w:p>
    <w:p w14:paraId="13D209B9" w14:textId="77777777" w:rsidR="00894005" w:rsidRDefault="00894005">
      <w:pPr>
        <w:ind w:firstLineChars="200" w:firstLine="480"/>
      </w:pPr>
    </w:p>
    <w:p w14:paraId="48769743" w14:textId="6EEFB316" w:rsidR="00894005" w:rsidRDefault="00894005" w:rsidP="00894005">
      <w:r>
        <w:rPr>
          <w:rFonts w:hint="eastAsia"/>
        </w:rPr>
        <w:t>调整以前的加速度（非常大！！）大约有</w:t>
      </w:r>
      <w:r>
        <w:rPr>
          <w:rFonts w:hint="eastAsia"/>
        </w:rPr>
        <w:t>8</w:t>
      </w:r>
      <w:r>
        <w:rPr>
          <w:rFonts w:hint="eastAsia"/>
        </w:rPr>
        <w:t>倍的重力加速度（非常不舒适！）</w:t>
      </w:r>
    </w:p>
    <w:p w14:paraId="73345E60" w14:textId="32BCEBC2" w:rsidR="00B862E3" w:rsidRDefault="00894005">
      <w:pPr>
        <w:ind w:firstLineChars="200" w:firstLine="480"/>
      </w:pPr>
      <w:r w:rsidRPr="00894005">
        <w:rPr>
          <w:noProof/>
        </w:rPr>
        <w:lastRenderedPageBreak/>
        <w:drawing>
          <wp:inline distT="0" distB="0" distL="0" distR="0" wp14:anchorId="2F55F248" wp14:editId="772AD31D">
            <wp:extent cx="5274310" cy="3134995"/>
            <wp:effectExtent l="0" t="0" r="2540" b="8255"/>
            <wp:docPr id="12643400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134995"/>
                    </a:xfrm>
                    <a:prstGeom prst="rect">
                      <a:avLst/>
                    </a:prstGeom>
                    <a:noFill/>
                    <a:ln>
                      <a:noFill/>
                    </a:ln>
                  </pic:spPr>
                </pic:pic>
              </a:graphicData>
            </a:graphic>
          </wp:inline>
        </w:drawing>
      </w:r>
    </w:p>
    <w:p w14:paraId="5BDE80D1" w14:textId="387B5069" w:rsidR="00C50108" w:rsidRDefault="00C50108">
      <w:pPr>
        <w:ind w:firstLineChars="200" w:firstLine="480"/>
      </w:pPr>
      <w:r>
        <w:rPr>
          <w:rFonts w:hint="eastAsia"/>
        </w:rPr>
        <w:t>经过调整以后，</w:t>
      </w:r>
      <w:r>
        <w:rPr>
          <w:rFonts w:hint="eastAsia"/>
        </w:rPr>
        <w:t>a</w:t>
      </w:r>
      <w:r>
        <w:rPr>
          <w:rFonts w:hint="eastAsia"/>
        </w:rPr>
        <w:t>加速度的最大值减少一半以上，最大加速度为</w:t>
      </w:r>
      <w:r>
        <w:rPr>
          <w:rFonts w:hint="eastAsia"/>
        </w:rPr>
        <w:t>3-4g</w:t>
      </w:r>
      <w:r>
        <w:rPr>
          <w:rFonts w:hint="eastAsia"/>
        </w:rPr>
        <w:t>。</w:t>
      </w:r>
    </w:p>
    <w:p w14:paraId="75ABC4A3" w14:textId="4D58F2B1" w:rsidR="00C50108" w:rsidRDefault="00C50108">
      <w:pPr>
        <w:ind w:firstLineChars="200" w:firstLine="480"/>
      </w:pPr>
      <w:r w:rsidRPr="00C50108">
        <w:rPr>
          <w:noProof/>
        </w:rPr>
        <w:drawing>
          <wp:inline distT="0" distB="0" distL="0" distR="0" wp14:anchorId="7563659F" wp14:editId="2E9D6648">
            <wp:extent cx="5274310" cy="3583940"/>
            <wp:effectExtent l="0" t="0" r="2540" b="0"/>
            <wp:docPr id="1789034092"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34092" name="图片 3" descr="图表&#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3583940"/>
                    </a:xfrm>
                    <a:prstGeom prst="rect">
                      <a:avLst/>
                    </a:prstGeom>
                    <a:noFill/>
                    <a:ln>
                      <a:noFill/>
                    </a:ln>
                  </pic:spPr>
                </pic:pic>
              </a:graphicData>
            </a:graphic>
          </wp:inline>
        </w:drawing>
      </w:r>
    </w:p>
    <w:p w14:paraId="07E469CE" w14:textId="54CBAF9D" w:rsidR="00B862E3" w:rsidRPr="00B862E3" w:rsidRDefault="00B862E3" w:rsidP="00B862E3">
      <w:pPr>
        <w:pStyle w:val="2"/>
      </w:pPr>
      <w:r w:rsidRPr="00DF3284">
        <w:t>3.</w:t>
      </w:r>
      <w:r w:rsidR="00E84B56">
        <w:rPr>
          <w:rFonts w:hint="eastAsia"/>
        </w:rPr>
        <w:t>5</w:t>
      </w:r>
      <w:r w:rsidRPr="00DF3284">
        <w:t>.</w:t>
      </w:r>
      <w:r w:rsidR="00E84B56">
        <w:rPr>
          <w:rFonts w:hint="eastAsia"/>
        </w:rPr>
        <w:t>3</w:t>
      </w:r>
      <w:r>
        <w:rPr>
          <w:rFonts w:hint="eastAsia"/>
        </w:rPr>
        <w:t>结论</w:t>
      </w:r>
    </w:p>
    <w:p w14:paraId="2575C858" w14:textId="2AA65A8C" w:rsidR="00B862E3" w:rsidRPr="00DF3284" w:rsidRDefault="00B862E3">
      <w:pPr>
        <w:ind w:firstLineChars="200" w:firstLine="480"/>
      </w:pPr>
      <w:r w:rsidRPr="00B862E3">
        <w:rPr>
          <w:rFonts w:hint="eastAsia"/>
        </w:rPr>
        <w:t>当</w:t>
      </w:r>
      <w:r w:rsidRPr="00B862E3">
        <w:rPr>
          <w:rFonts w:hint="eastAsia"/>
        </w:rPr>
        <w:t>k=20000N/m</w:t>
      </w:r>
      <w:r w:rsidRPr="00B862E3">
        <w:rPr>
          <w:rFonts w:hint="eastAsia"/>
        </w:rPr>
        <w:t>、</w:t>
      </w:r>
      <w:r w:rsidRPr="00B862E3">
        <w:rPr>
          <w:rFonts w:hint="eastAsia"/>
        </w:rPr>
        <w:t>c=413</w:t>
      </w:r>
      <w:r w:rsidR="00C50108">
        <w:rPr>
          <w:rFonts w:hint="eastAsia"/>
        </w:rPr>
        <w:t>5</w:t>
      </w:r>
      <w:r w:rsidRPr="00B862E3">
        <w:rPr>
          <w:rFonts w:hint="eastAsia"/>
        </w:rPr>
        <w:t>时，悬挂系统的加速度特性完全满足</w:t>
      </w:r>
      <w:r w:rsidRPr="00B862E3">
        <w:rPr>
          <w:rFonts w:hint="eastAsia"/>
        </w:rPr>
        <w:t xml:space="preserve"> </w:t>
      </w:r>
      <w:r w:rsidRPr="00B862E3">
        <w:rPr>
          <w:rFonts w:hint="eastAsia"/>
        </w:rPr>
        <w:t>“焖子运输”</w:t>
      </w:r>
      <w:r w:rsidRPr="00B862E3">
        <w:rPr>
          <w:rFonts w:hint="eastAsia"/>
        </w:rPr>
        <w:t xml:space="preserve"> </w:t>
      </w:r>
      <w:r w:rsidRPr="00B862E3">
        <w:rPr>
          <w:rFonts w:hint="eastAsia"/>
        </w:rPr>
        <w:t>的核心需求：时域指标符合</w:t>
      </w:r>
      <w:r w:rsidRPr="00B862E3">
        <w:rPr>
          <w:rFonts w:hint="eastAsia"/>
        </w:rPr>
        <w:t xml:space="preserve"> ISO 2631 </w:t>
      </w:r>
      <w:r w:rsidRPr="00B862E3">
        <w:rPr>
          <w:rFonts w:hint="eastAsia"/>
        </w:rPr>
        <w:t>舒适性标准与轮缘保护要求，无托底风险与振动过载问题；频域特性无共振放大，对人体敏感频段的振动过滤效果良好；针对载荷变化与车速波动具备一定冗余度，工程实用性强。该参数组合的加速度表现，进一步验证了</w:t>
      </w:r>
      <w:r w:rsidRPr="00B862E3">
        <w:rPr>
          <w:rFonts w:hint="eastAsia"/>
        </w:rPr>
        <w:t xml:space="preserve"> </w:t>
      </w:r>
      <w:r w:rsidRPr="00B862E3">
        <w:rPr>
          <w:rFonts w:hint="eastAsia"/>
        </w:rPr>
        <w:t>“不稳定系数最小化”</w:t>
      </w:r>
      <w:r w:rsidRPr="00B862E3">
        <w:rPr>
          <w:rFonts w:hint="eastAsia"/>
        </w:rPr>
        <w:t xml:space="preserve"> </w:t>
      </w:r>
      <w:r w:rsidRPr="00B862E3">
        <w:rPr>
          <w:rFonts w:hint="eastAsia"/>
        </w:rPr>
        <w:t>调校逻辑的合理性，为后续频域优</w:t>
      </w:r>
      <w:r w:rsidRPr="00B862E3">
        <w:rPr>
          <w:rFonts w:hint="eastAsia"/>
        </w:rPr>
        <w:lastRenderedPageBreak/>
        <w:t>化（</w:t>
      </w:r>
      <w:r w:rsidRPr="00B862E3">
        <w:rPr>
          <w:rFonts w:hint="eastAsia"/>
        </w:rPr>
        <w:t xml:space="preserve">3.5 </w:t>
      </w:r>
      <w:r w:rsidRPr="00B862E3">
        <w:rPr>
          <w:rFonts w:hint="eastAsia"/>
        </w:rPr>
        <w:t>节）奠定基础。</w:t>
      </w:r>
    </w:p>
    <w:p w14:paraId="47366BE8" w14:textId="3ABD280F" w:rsidR="00A23B3A" w:rsidRDefault="00A23B3A" w:rsidP="00A23B3A">
      <w:pPr>
        <w:pStyle w:val="2"/>
      </w:pPr>
      <w:r>
        <w:rPr>
          <w:rFonts w:hint="eastAsia"/>
        </w:rPr>
        <w:t>3.</w:t>
      </w:r>
      <w:r w:rsidR="00916CFB">
        <w:rPr>
          <w:rFonts w:hint="eastAsia"/>
        </w:rPr>
        <w:t>6</w:t>
      </w:r>
      <w:r>
        <w:rPr>
          <w:rFonts w:hint="eastAsia"/>
        </w:rPr>
        <w:t>在频域上的输入，调整</w:t>
      </w:r>
      <w:r>
        <w:rPr>
          <w:rFonts w:hint="eastAsia"/>
        </w:rPr>
        <w:t>c</w:t>
      </w:r>
      <w:r>
        <w:rPr>
          <w:rFonts w:hint="eastAsia"/>
        </w:rPr>
        <w:t>和</w:t>
      </w:r>
      <w:r>
        <w:rPr>
          <w:rFonts w:hint="eastAsia"/>
        </w:rPr>
        <w:t>k</w:t>
      </w:r>
    </w:p>
    <w:p w14:paraId="1FEB83AB" w14:textId="2ECA8A8B" w:rsidR="00916CFB" w:rsidRPr="00A23B3A" w:rsidRDefault="00916CFB" w:rsidP="00A23B3A">
      <w:pPr>
        <w:pStyle w:val="2"/>
        <w:rPr>
          <w:rFonts w:hint="eastAsia"/>
        </w:rPr>
      </w:pPr>
      <w:r w:rsidRPr="00DF3284">
        <w:t>3.</w:t>
      </w:r>
      <w:r>
        <w:rPr>
          <w:rFonts w:hint="eastAsia"/>
        </w:rPr>
        <w:t>6</w:t>
      </w:r>
      <w:r w:rsidRPr="00DF3284">
        <w:t>.</w:t>
      </w:r>
      <w:r>
        <w:rPr>
          <w:rFonts w:hint="eastAsia"/>
        </w:rPr>
        <w:t>1</w:t>
      </w:r>
      <w:r>
        <w:rPr>
          <w:rFonts w:hint="eastAsia"/>
        </w:rPr>
        <w:t>在频域上研究</w:t>
      </w:r>
    </w:p>
    <w:p w14:paraId="278BD626" w14:textId="77777777" w:rsidR="000045D3" w:rsidRPr="000045D3" w:rsidRDefault="000045D3" w:rsidP="000045D3">
      <w:pPr>
        <w:ind w:firstLineChars="200" w:firstLine="480"/>
      </w:pPr>
      <w:r w:rsidRPr="000045D3">
        <w:t>在振动系统的特性分析中，这类题目</w:t>
      </w:r>
      <w:r w:rsidRPr="000045D3">
        <w:rPr>
          <w:b/>
          <w:bCs/>
        </w:rPr>
        <w:t>更适合用频域研究而非时域研究</w:t>
      </w:r>
      <w:r w:rsidRPr="000045D3">
        <w:t>，原因可从</w:t>
      </w:r>
      <w:proofErr w:type="gramStart"/>
      <w:r w:rsidRPr="000045D3">
        <w:t>以下维</w:t>
      </w:r>
      <w:proofErr w:type="gramEnd"/>
      <w:r w:rsidRPr="000045D3">
        <w:t>度说明：</w:t>
      </w:r>
    </w:p>
    <w:p w14:paraId="3AA348F8" w14:textId="77777777" w:rsidR="000045D3" w:rsidRPr="000045D3" w:rsidRDefault="000045D3" w:rsidP="000045D3">
      <w:pPr>
        <w:ind w:firstLineChars="200" w:firstLine="480"/>
      </w:pPr>
      <w:r w:rsidRPr="000045D3">
        <w:t>从分析效率看，时域研究需针对每个频率单独生成输入、仿真响应，如图中</w:t>
      </w:r>
      <w:r w:rsidRPr="000045D3">
        <w:t xml:space="preserve"> 5 </w:t>
      </w:r>
      <w:proofErr w:type="gramStart"/>
      <w:r w:rsidRPr="000045D3">
        <w:t>个</w:t>
      </w:r>
      <w:proofErr w:type="gramEnd"/>
      <w:r w:rsidRPr="000045D3">
        <w:t>频率就需要</w:t>
      </w:r>
      <w:r w:rsidRPr="000045D3">
        <w:t xml:space="preserve"> 5 </w:t>
      </w:r>
      <w:r w:rsidRPr="000045D3">
        <w:t>组独立的时域波形分析，当频率数量增加时，工作量会呈几何级增长；而频域研究（如伯德图）可通过一次扫频或多频率点采样，直接获取系统在全频率范围内的幅值和相位特性，大幅提升分析效率。</w:t>
      </w:r>
    </w:p>
    <w:p w14:paraId="253331C7" w14:textId="77777777" w:rsidR="000045D3" w:rsidRPr="000045D3" w:rsidRDefault="000045D3" w:rsidP="000045D3">
      <w:pPr>
        <w:ind w:firstLineChars="200" w:firstLine="480"/>
      </w:pPr>
      <w:r w:rsidRPr="000045D3">
        <w:t>从特性直观性看，时域波形仅能展示某一特定频率下的位移随时间变化规律，如图中不同频率的时域子图彼此独立，难以直接关联系统的固有特性；频域的幅频、</w:t>
      </w:r>
      <w:proofErr w:type="gramStart"/>
      <w:r w:rsidRPr="000045D3">
        <w:t>相频曲线</w:t>
      </w:r>
      <w:proofErr w:type="gramEnd"/>
      <w:r w:rsidRPr="000045D3">
        <w:t>则能直观呈现</w:t>
      </w:r>
      <w:r w:rsidRPr="000045D3">
        <w:t xml:space="preserve"> “</w:t>
      </w:r>
      <w:r w:rsidRPr="000045D3">
        <w:t>频率</w:t>
      </w:r>
      <w:r w:rsidRPr="000045D3">
        <w:t xml:space="preserve"> - </w:t>
      </w:r>
      <w:r w:rsidRPr="000045D3">
        <w:t>幅值放大倍数</w:t>
      </w:r>
      <w:r w:rsidRPr="000045D3">
        <w:t>”“</w:t>
      </w:r>
      <w:r w:rsidRPr="000045D3">
        <w:t>频率</w:t>
      </w:r>
      <w:r w:rsidRPr="000045D3">
        <w:t xml:space="preserve"> - </w:t>
      </w:r>
      <w:r w:rsidRPr="000045D3">
        <w:t>相位滞后</w:t>
      </w:r>
      <w:r w:rsidRPr="000045D3">
        <w:t xml:space="preserve">” </w:t>
      </w:r>
      <w:r w:rsidRPr="000045D3">
        <w:t>的全局规律，比如能清晰看到系统在哪个频率下发生共振（幅值峰值）、相位如何随频率突变，这些信息在时域中需通过多个频率的波形对比才能间接推断，直观性远不及频域。</w:t>
      </w:r>
    </w:p>
    <w:p w14:paraId="38097769" w14:textId="77777777" w:rsidR="000045D3" w:rsidRPr="000045D3" w:rsidRDefault="000045D3" w:rsidP="000045D3">
      <w:pPr>
        <w:ind w:firstLineChars="200" w:firstLine="480"/>
      </w:pPr>
      <w:r w:rsidRPr="000045D3">
        <w:t>从参数关联度看，时域响应受输入频率、初始条件等因素影响，若要研究刚度</w:t>
      </w:r>
      <w:r w:rsidRPr="000045D3">
        <w:t> k</w:t>
      </w:r>
      <w:r w:rsidRPr="000045D3">
        <w:t>、阻尼</w:t>
      </w:r>
      <w:r w:rsidRPr="000045D3">
        <w:t> c </w:t>
      </w:r>
      <w:r w:rsidRPr="000045D3">
        <w:t>对系统的影响，需在时域中反复调整参数并观察波形变化，过程繁琐且难以量化；频域中，幅频、相频特性与系统参数（</w:t>
      </w:r>
      <w:r w:rsidRPr="000045D3">
        <w:t>k</w:t>
      </w:r>
      <w:r w:rsidRPr="000045D3">
        <w:t>、</w:t>
      </w:r>
      <w:r w:rsidRPr="000045D3">
        <w:t>c</w:t>
      </w:r>
      <w:r w:rsidRPr="000045D3">
        <w:t>、</w:t>
      </w:r>
      <w:r w:rsidRPr="000045D3">
        <w:t>m</w:t>
      </w:r>
      <w:r w:rsidRPr="000045D3">
        <w:t>）的关联是解析且直观的，比如刚度</w:t>
      </w:r>
      <w:r w:rsidRPr="000045D3">
        <w:t> k </w:t>
      </w:r>
      <w:r w:rsidRPr="000045D3">
        <w:t>增大时，频域中固有频率的右移、共振峰的变化可直接反映参数对系统动态特性的影响，便于量化分析与优化。</w:t>
      </w:r>
    </w:p>
    <w:p w14:paraId="5E36C1FF" w14:textId="77777777" w:rsidR="000045D3" w:rsidRPr="000045D3" w:rsidRDefault="000045D3" w:rsidP="000045D3">
      <w:pPr>
        <w:ind w:firstLineChars="200" w:firstLine="480"/>
      </w:pPr>
      <w:r w:rsidRPr="000045D3">
        <w:t>综上，对于多频率输入下的系统特性研究，频域方法在效率、直观性和参数关联度上均显著优于时域方法，因此这类题目更适合用频域研究。</w:t>
      </w:r>
    </w:p>
    <w:p w14:paraId="268E6E79" w14:textId="7DFAE0E1" w:rsidR="00A23B3A" w:rsidRDefault="008C5A09">
      <w:pPr>
        <w:ind w:firstLineChars="200" w:firstLine="480"/>
      </w:pPr>
      <w:r w:rsidRPr="008C5A09">
        <w:rPr>
          <w:noProof/>
        </w:rPr>
        <w:drawing>
          <wp:inline distT="0" distB="0" distL="0" distR="0" wp14:anchorId="58F94AEE" wp14:editId="15FD639D">
            <wp:extent cx="4675517" cy="3384768"/>
            <wp:effectExtent l="0" t="0" r="0" b="6350"/>
            <wp:docPr id="1567229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81262" cy="3388927"/>
                    </a:xfrm>
                    <a:prstGeom prst="rect">
                      <a:avLst/>
                    </a:prstGeom>
                    <a:noFill/>
                    <a:ln>
                      <a:noFill/>
                    </a:ln>
                  </pic:spPr>
                </pic:pic>
              </a:graphicData>
            </a:graphic>
          </wp:inline>
        </w:drawing>
      </w:r>
    </w:p>
    <w:p w14:paraId="46B82519" w14:textId="0EBA75EE" w:rsidR="008C5A09" w:rsidRDefault="008C5A09">
      <w:pPr>
        <w:ind w:firstLineChars="200" w:firstLine="480"/>
      </w:pPr>
      <w:r>
        <w:rPr>
          <w:rFonts w:hint="eastAsia"/>
        </w:rPr>
        <w:lastRenderedPageBreak/>
        <w:t>如上图所示，在面对每一种输入频率的时候，我们都需要画一张时域响应的图片，非常浪费时间，而且</w:t>
      </w:r>
      <w:r w:rsidR="00C80C5F">
        <w:rPr>
          <w:rFonts w:hint="eastAsia"/>
        </w:rPr>
        <w:t>难以总结与比较，而且只要频率一多就难以总体分析那一种参数是最优的。故接下</w:t>
      </w:r>
      <w:proofErr w:type="gramStart"/>
      <w:r w:rsidR="00C80C5F">
        <w:rPr>
          <w:rFonts w:hint="eastAsia"/>
        </w:rPr>
        <w:t>啦全部</w:t>
      </w:r>
      <w:proofErr w:type="gramEnd"/>
      <w:r w:rsidR="00C80C5F">
        <w:rPr>
          <w:rFonts w:hint="eastAsia"/>
        </w:rPr>
        <w:t>在</w:t>
      </w:r>
      <w:r w:rsidR="00CC2E32">
        <w:rPr>
          <w:rFonts w:hint="eastAsia"/>
        </w:rPr>
        <w:t>频域上讨论与分析</w:t>
      </w:r>
    </w:p>
    <w:p w14:paraId="7426A0CF" w14:textId="77777777" w:rsidR="00CC2E32" w:rsidRPr="00A23B3A" w:rsidRDefault="00CC2E32" w:rsidP="00CC2E32">
      <w:pPr>
        <w:pStyle w:val="2"/>
        <w:rPr>
          <w:rFonts w:hint="eastAsia"/>
        </w:rPr>
      </w:pPr>
      <w:r w:rsidRPr="00DF3284">
        <w:t>3.</w:t>
      </w:r>
      <w:r>
        <w:rPr>
          <w:rFonts w:hint="eastAsia"/>
        </w:rPr>
        <w:t>6</w:t>
      </w:r>
      <w:r w:rsidRPr="00DF3284">
        <w:t>.</w:t>
      </w:r>
      <w:r>
        <w:rPr>
          <w:rFonts w:hint="eastAsia"/>
        </w:rPr>
        <w:t>1</w:t>
      </w:r>
      <w:r>
        <w:rPr>
          <w:rFonts w:hint="eastAsia"/>
        </w:rPr>
        <w:t>在频域上研究</w:t>
      </w:r>
    </w:p>
    <w:p w14:paraId="6A3E53ED" w14:textId="1BACA3E2" w:rsidR="00CC2E32" w:rsidRDefault="009F6FBD">
      <w:pPr>
        <w:ind w:firstLineChars="200" w:firstLine="480"/>
      </w:pPr>
      <w:r w:rsidRPr="009F6FBD">
        <w:rPr>
          <w:noProof/>
        </w:rPr>
        <w:drawing>
          <wp:inline distT="0" distB="0" distL="0" distR="0" wp14:anchorId="766191FF" wp14:editId="5C2154C2">
            <wp:extent cx="5274310" cy="3562985"/>
            <wp:effectExtent l="0" t="0" r="2540" b="0"/>
            <wp:docPr id="688526004"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26004" name="图片 4" descr="图表&#10;&#10;AI 生成的内容可能不正确。"/>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562985"/>
                    </a:xfrm>
                    <a:prstGeom prst="rect">
                      <a:avLst/>
                    </a:prstGeom>
                    <a:noFill/>
                    <a:ln>
                      <a:noFill/>
                    </a:ln>
                  </pic:spPr>
                </pic:pic>
              </a:graphicData>
            </a:graphic>
          </wp:inline>
        </w:drawing>
      </w:r>
    </w:p>
    <w:p w14:paraId="5704AFF2" w14:textId="260389CE" w:rsidR="009F6FBD" w:rsidRDefault="00A03937" w:rsidP="00666067">
      <w:pPr>
        <w:ind w:firstLineChars="200" w:firstLine="480"/>
      </w:pPr>
      <w:r>
        <w:rPr>
          <w:rFonts w:hint="eastAsia"/>
        </w:rPr>
        <w:t>先研究</w:t>
      </w:r>
      <w:r>
        <w:rPr>
          <w:rFonts w:hint="eastAsia"/>
        </w:rPr>
        <w:t>k</w:t>
      </w:r>
      <w:r>
        <w:rPr>
          <w:rFonts w:hint="eastAsia"/>
        </w:rPr>
        <w:t>的大小，我们</w:t>
      </w:r>
      <w:r w:rsidR="00D93A15">
        <w:rPr>
          <w:rFonts w:hint="eastAsia"/>
        </w:rPr>
        <w:t>让</w:t>
      </w:r>
      <w:r w:rsidR="00D93A15">
        <w:rPr>
          <w:rFonts w:hint="eastAsia"/>
        </w:rPr>
        <w:t>c</w:t>
      </w:r>
      <w:r w:rsidR="00D93A15">
        <w:rPr>
          <w:rFonts w:hint="eastAsia"/>
        </w:rPr>
        <w:t>固定为</w:t>
      </w:r>
      <w:r w:rsidR="00D93A15">
        <w:rPr>
          <w:rFonts w:hint="eastAsia"/>
        </w:rPr>
        <w:t>4135</w:t>
      </w:r>
      <w:r w:rsidR="00D93A15">
        <w:rPr>
          <w:rFonts w:hint="eastAsia"/>
        </w:rPr>
        <w:t>，振幅固定为</w:t>
      </w:r>
      <w:r w:rsidR="00D93A15">
        <w:rPr>
          <w:rFonts w:hint="eastAsia"/>
        </w:rPr>
        <w:t>0.05m</w:t>
      </w:r>
      <w:r w:rsidR="00D93A15">
        <w:rPr>
          <w:rFonts w:hint="eastAsia"/>
        </w:rPr>
        <w:t>，频率大小从</w:t>
      </w:r>
      <w:r w:rsidR="00D93A15">
        <w:rPr>
          <w:rFonts w:hint="eastAsia"/>
        </w:rPr>
        <w:t>1</w:t>
      </w:r>
      <w:r w:rsidR="00D93A15">
        <w:rPr>
          <w:rFonts w:hint="eastAsia"/>
        </w:rPr>
        <w:t>到</w:t>
      </w:r>
      <w:r w:rsidR="00666067">
        <w:rPr>
          <w:rFonts w:hint="eastAsia"/>
        </w:rPr>
        <w:t>3</w:t>
      </w:r>
      <w:r w:rsidR="00666067">
        <w:rPr>
          <w:rFonts w:hint="eastAsia"/>
        </w:rPr>
        <w:t>，研究不同输入</w:t>
      </w:r>
      <w:r w:rsidR="00666067">
        <w:rPr>
          <w:rFonts w:hint="eastAsia"/>
        </w:rPr>
        <w:t>sin</w:t>
      </w:r>
      <w:r w:rsidR="00666067">
        <w:rPr>
          <w:rFonts w:hint="eastAsia"/>
        </w:rPr>
        <w:t>函数的频率下的</w:t>
      </w:r>
      <w:r w:rsidR="00B121F3">
        <w:rPr>
          <w:rFonts w:hint="eastAsia"/>
        </w:rPr>
        <w:t>车辆的</w:t>
      </w:r>
      <w:r w:rsidR="00B121F3">
        <w:rPr>
          <w:rFonts w:hint="eastAsia"/>
        </w:rPr>
        <w:t>y</w:t>
      </w:r>
      <w:r w:rsidR="00B121F3">
        <w:rPr>
          <w:rFonts w:hint="eastAsia"/>
        </w:rPr>
        <w:t>的响应伏值。发现</w:t>
      </w:r>
      <w:r w:rsidR="00B121F3">
        <w:rPr>
          <w:rFonts w:hint="eastAsia"/>
        </w:rPr>
        <w:t>k=20000</w:t>
      </w:r>
      <w:r w:rsidR="00B121F3">
        <w:rPr>
          <w:rFonts w:hint="eastAsia"/>
        </w:rPr>
        <w:t>的时候就是最优状态。</w:t>
      </w:r>
      <w:r w:rsidR="006352C1">
        <w:rPr>
          <w:rFonts w:hint="eastAsia"/>
        </w:rPr>
        <w:t>最大加速度最小，在大部分频率的情况</w:t>
      </w:r>
      <w:proofErr w:type="gramStart"/>
      <w:r w:rsidR="006352C1">
        <w:rPr>
          <w:rFonts w:hint="eastAsia"/>
        </w:rPr>
        <w:t>下伏值最小</w:t>
      </w:r>
      <w:proofErr w:type="gramEnd"/>
      <w:r w:rsidR="006352C1">
        <w:rPr>
          <w:rFonts w:hint="eastAsia"/>
        </w:rPr>
        <w:t>。</w:t>
      </w:r>
    </w:p>
    <w:p w14:paraId="133524B1" w14:textId="088E56A0" w:rsidR="00B121F3" w:rsidRDefault="00F356AC" w:rsidP="00666067">
      <w:pPr>
        <w:ind w:firstLineChars="200" w:firstLine="480"/>
      </w:pPr>
      <w:r w:rsidRPr="00F356AC">
        <w:rPr>
          <w:noProof/>
        </w:rPr>
        <w:drawing>
          <wp:inline distT="0" distB="0" distL="0" distR="0" wp14:anchorId="54A06508" wp14:editId="31C46CA7">
            <wp:extent cx="4485736" cy="3029195"/>
            <wp:effectExtent l="0" t="0" r="0" b="0"/>
            <wp:docPr id="2037426521"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26521" name="图片 5" descr="图表&#10;&#10;AI 生成的内容可能不正确。"/>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86699" cy="3029845"/>
                    </a:xfrm>
                    <a:prstGeom prst="rect">
                      <a:avLst/>
                    </a:prstGeom>
                    <a:noFill/>
                    <a:ln>
                      <a:noFill/>
                    </a:ln>
                  </pic:spPr>
                </pic:pic>
              </a:graphicData>
            </a:graphic>
          </wp:inline>
        </w:drawing>
      </w:r>
    </w:p>
    <w:p w14:paraId="487FF9DF" w14:textId="77777777" w:rsidR="00F356AC" w:rsidRDefault="00F356AC" w:rsidP="00666067">
      <w:pPr>
        <w:ind w:firstLineChars="200" w:firstLine="480"/>
      </w:pPr>
    </w:p>
    <w:p w14:paraId="06809C16" w14:textId="3D51F742" w:rsidR="00F356AC" w:rsidRDefault="00C60D75" w:rsidP="00666067">
      <w:pPr>
        <w:ind w:firstLineChars="200" w:firstLine="480"/>
      </w:pPr>
      <w:r>
        <w:rPr>
          <w:rFonts w:hint="eastAsia"/>
        </w:rPr>
        <w:lastRenderedPageBreak/>
        <w:t>我们发现只要</w:t>
      </w:r>
      <w:r w:rsidR="008F5771">
        <w:rPr>
          <w:rFonts w:hint="eastAsia"/>
        </w:rPr>
        <w:t>c</w:t>
      </w:r>
      <w:r w:rsidR="008F5771">
        <w:rPr>
          <w:rFonts w:hint="eastAsia"/>
        </w:rPr>
        <w:t>的值越小越好，当</w:t>
      </w:r>
      <w:r w:rsidR="001A242A">
        <w:rPr>
          <w:rFonts w:hint="eastAsia"/>
        </w:rPr>
        <w:t>c</w:t>
      </w:r>
      <w:r w:rsidR="001A242A">
        <w:rPr>
          <w:rFonts w:hint="eastAsia"/>
        </w:rPr>
        <w:t>为</w:t>
      </w:r>
      <w:r w:rsidR="001A242A">
        <w:rPr>
          <w:rFonts w:hint="eastAsia"/>
        </w:rPr>
        <w:t>3135</w:t>
      </w:r>
      <w:r w:rsidR="001A242A">
        <w:rPr>
          <w:rFonts w:hint="eastAsia"/>
        </w:rPr>
        <w:t>的时候，高频的震动的伏值</w:t>
      </w:r>
      <w:r w:rsidR="00354842">
        <w:rPr>
          <w:rFonts w:hint="eastAsia"/>
        </w:rPr>
        <w:t>更小，加速度显著更小。</w:t>
      </w:r>
    </w:p>
    <w:p w14:paraId="216E004B" w14:textId="50A0BBAC" w:rsidR="006352C1" w:rsidRPr="00A23B3A" w:rsidRDefault="006352C1" w:rsidP="006352C1">
      <w:pPr>
        <w:pStyle w:val="2"/>
        <w:rPr>
          <w:rFonts w:hint="eastAsia"/>
        </w:rPr>
      </w:pPr>
      <w:r w:rsidRPr="00DF3284">
        <w:t>3.</w:t>
      </w:r>
      <w:r>
        <w:rPr>
          <w:rFonts w:hint="eastAsia"/>
        </w:rPr>
        <w:t>6</w:t>
      </w:r>
      <w:r w:rsidRPr="00DF3284">
        <w:t>.</w:t>
      </w:r>
      <w:r>
        <w:rPr>
          <w:rFonts w:hint="eastAsia"/>
        </w:rPr>
        <w:t>2</w:t>
      </w:r>
      <w:r>
        <w:rPr>
          <w:rFonts w:hint="eastAsia"/>
        </w:rPr>
        <w:t>结论</w:t>
      </w:r>
    </w:p>
    <w:p w14:paraId="1DF484B1" w14:textId="422AD7D9" w:rsidR="006352C1" w:rsidRPr="000045D3" w:rsidRDefault="00101C52" w:rsidP="00666067">
      <w:pPr>
        <w:ind w:firstLineChars="200" w:firstLine="480"/>
        <w:rPr>
          <w:rFonts w:hint="eastAsia"/>
        </w:rPr>
      </w:pPr>
      <w:r>
        <w:rPr>
          <w:rFonts w:ascii="Segoe UI" w:hAnsi="Segoe UI" w:cs="Segoe UI"/>
          <w:shd w:val="clear" w:color="auto" w:fill="FFFFFF"/>
        </w:rPr>
        <w:t>在驴肉焖子物流运输场景中，良子购置的五菱新款微型开放式货车，额外机械应力损害车轮轮缘结构可靠性与使用寿命，威胁运输安全与经济性。从控制工程悬挂系统设计角度，通过系统性调教悬挂系统弹簧弹性系数与阻尼器阻尼系数，可构建高性能车轮支撑系统：合理匹配弹簧弹性系数</w:t>
      </w:r>
      <w:r w:rsidR="007E4D36">
        <w:rPr>
          <w:rFonts w:ascii="Segoe UI" w:hAnsi="Segoe UI" w:cs="Segoe UI" w:hint="eastAsia"/>
          <w:shd w:val="clear" w:color="auto" w:fill="FFFFFF"/>
        </w:rPr>
        <w:t>为</w:t>
      </w:r>
      <w:r w:rsidR="007E4D36">
        <w:rPr>
          <w:rFonts w:ascii="Segoe UI" w:hAnsi="Segoe UI" w:cs="Segoe UI" w:hint="eastAsia"/>
          <w:shd w:val="clear" w:color="auto" w:fill="FFFFFF"/>
        </w:rPr>
        <w:t>20000</w:t>
      </w:r>
      <w:r w:rsidR="00592450">
        <w:rPr>
          <w:rFonts w:ascii="Segoe UI" w:hAnsi="Segoe UI" w:cs="Segoe UI" w:hint="eastAsia"/>
          <w:shd w:val="clear" w:color="auto" w:fill="FFFFFF"/>
        </w:rPr>
        <w:t>N/m</w:t>
      </w:r>
      <w:r>
        <w:rPr>
          <w:rFonts w:ascii="Segoe UI" w:hAnsi="Segoe UI" w:cs="Segoe UI"/>
          <w:shd w:val="clear" w:color="auto" w:fill="FFFFFF"/>
        </w:rPr>
        <w:t>能优化车辆垂直载荷分布，缓解底盘托底诱因；精准调控阻尼系数</w:t>
      </w:r>
      <w:r w:rsidR="00592450">
        <w:rPr>
          <w:rFonts w:ascii="Segoe UI" w:hAnsi="Segoe UI" w:cs="Segoe UI" w:hint="eastAsia"/>
          <w:shd w:val="clear" w:color="auto" w:fill="FFFFFF"/>
        </w:rPr>
        <w:t>为</w:t>
      </w:r>
      <w:r w:rsidR="00592450">
        <w:rPr>
          <w:rFonts w:ascii="Segoe UI" w:hAnsi="Segoe UI" w:cs="Segoe UI" w:hint="eastAsia"/>
          <w:shd w:val="clear" w:color="auto" w:fill="FFFFFF"/>
        </w:rPr>
        <w:t>3150N</w:t>
      </w:r>
      <w:r w:rsidR="00B32EC7">
        <w:rPr>
          <w:rFonts w:ascii="Segoe UI" w:hAnsi="Segoe UI" w:cs="Segoe UI" w:hint="eastAsia"/>
          <w:shd w:val="clear" w:color="auto" w:fill="FFFFFF"/>
        </w:rPr>
        <w:t>*s/m</w:t>
      </w:r>
      <w:r>
        <w:rPr>
          <w:rFonts w:ascii="Segoe UI" w:hAnsi="Segoe UI" w:cs="Segoe UI"/>
          <w:shd w:val="clear" w:color="auto" w:fill="FFFFFF"/>
        </w:rPr>
        <w:t>可衰减非平稳路面</w:t>
      </w:r>
      <w:r w:rsidR="007E4D36">
        <w:rPr>
          <w:rFonts w:ascii="Segoe UI" w:hAnsi="Segoe UI" w:cs="Segoe UI" w:hint="eastAsia"/>
          <w:shd w:val="clear" w:color="auto" w:fill="FFFFFF"/>
        </w:rPr>
        <w:t>（假设的</w:t>
      </w:r>
      <w:r w:rsidR="007E4D36">
        <w:rPr>
          <w:rFonts w:ascii="Segoe UI" w:hAnsi="Segoe UI" w:cs="Segoe UI" w:hint="eastAsia"/>
          <w:shd w:val="clear" w:color="auto" w:fill="FFFFFF"/>
        </w:rPr>
        <w:t>sin</w:t>
      </w:r>
      <w:r w:rsidR="007E4D36">
        <w:rPr>
          <w:rFonts w:ascii="Segoe UI" w:hAnsi="Segoe UI" w:cs="Segoe UI" w:hint="eastAsia"/>
          <w:shd w:val="clear" w:color="auto" w:fill="FFFFFF"/>
        </w:rPr>
        <w:t>函数输入路面）</w:t>
      </w:r>
      <w:r>
        <w:rPr>
          <w:rFonts w:ascii="Segoe UI" w:hAnsi="Segoe UI" w:cs="Segoe UI"/>
          <w:shd w:val="clear" w:color="auto" w:fill="FFFFFF"/>
        </w:rPr>
        <w:t>激励下的车轮振动响应，降低轮缘动态载荷。二者协同调教，能显著提升车轮稳定性、增强轮缘耐用性，保障车辆长期可靠运行，为驴肉焖</w:t>
      </w:r>
      <w:proofErr w:type="gramStart"/>
      <w:r>
        <w:rPr>
          <w:rFonts w:ascii="Segoe UI" w:hAnsi="Segoe UI" w:cs="Segoe UI"/>
          <w:shd w:val="clear" w:color="auto" w:fill="FFFFFF"/>
        </w:rPr>
        <w:t>子运输</w:t>
      </w:r>
      <w:proofErr w:type="gramEnd"/>
      <w:r>
        <w:rPr>
          <w:rFonts w:ascii="Segoe UI" w:hAnsi="Segoe UI" w:cs="Segoe UI"/>
          <w:shd w:val="clear" w:color="auto" w:fill="FFFFFF"/>
        </w:rPr>
        <w:t>提供坚实装备技术支撑。</w:t>
      </w:r>
    </w:p>
    <w:p w14:paraId="6DA20FB4" w14:textId="77777777" w:rsidR="00C52754" w:rsidRDefault="00A379BD">
      <w:pPr>
        <w:pStyle w:val="1"/>
        <w:spacing w:after="0"/>
        <w:jc w:val="center"/>
      </w:pPr>
      <w:bookmarkStart w:id="21" w:name="_Toc21659"/>
      <w:r>
        <w:rPr>
          <w:rFonts w:hint="eastAsia"/>
        </w:rPr>
        <w:t>4.</w:t>
      </w:r>
      <w:r>
        <w:rPr>
          <w:rFonts w:hint="eastAsia"/>
        </w:rPr>
        <w:t>结论</w:t>
      </w:r>
      <w:bookmarkEnd w:id="21"/>
    </w:p>
    <w:bookmarkEnd w:id="14"/>
    <w:p w14:paraId="1B1C6096" w14:textId="77777777" w:rsidR="0057087A" w:rsidRPr="0057087A" w:rsidRDefault="0057087A" w:rsidP="0057087A">
      <w:pPr>
        <w:ind w:firstLineChars="200" w:firstLine="480"/>
      </w:pPr>
      <w:r w:rsidRPr="0057087A">
        <w:t>通过对</w:t>
      </w:r>
      <w:r w:rsidRPr="0057087A">
        <w:t xml:space="preserve"> “</w:t>
      </w:r>
      <w:r w:rsidRPr="0057087A">
        <w:t>帮助良子托运焖子</w:t>
      </w:r>
      <w:r w:rsidRPr="0057087A">
        <w:t xml:space="preserve">” </w:t>
      </w:r>
      <w:r w:rsidRPr="0057087A">
        <w:t>项目中五菱新款微型开放式货车悬挂系统的系统建模、当前状态分析与参数调校，得出以下结论：</w:t>
      </w:r>
    </w:p>
    <w:p w14:paraId="2AB2177C" w14:textId="77777777" w:rsidR="0057087A" w:rsidRPr="0057087A" w:rsidRDefault="0057087A" w:rsidP="0057087A">
      <w:pPr>
        <w:ind w:firstLineChars="200" w:firstLine="480"/>
      </w:pPr>
      <w:r w:rsidRPr="0057087A">
        <w:t>在系统建模方面，建立了</w:t>
      </w:r>
      <w:r w:rsidRPr="0057087A">
        <w:t xml:space="preserve"> “</w:t>
      </w:r>
      <w:r w:rsidRPr="0057087A">
        <w:t>质量</w:t>
      </w:r>
      <w:r w:rsidRPr="0057087A">
        <w:t xml:space="preserve"> - </w:t>
      </w:r>
      <w:r w:rsidRPr="0057087A">
        <w:t>弹簧</w:t>
      </w:r>
      <w:r w:rsidRPr="0057087A">
        <w:t xml:space="preserve"> - </w:t>
      </w:r>
      <w:r w:rsidRPr="0057087A">
        <w:t>阻尼</w:t>
      </w:r>
      <w:r w:rsidRPr="0057087A">
        <w:t xml:space="preserve">” </w:t>
      </w:r>
      <w:r w:rsidRPr="0057087A">
        <w:t>的单轮简化模型，推导得到传递函数</w:t>
      </w:r>
      <w:r w:rsidRPr="0057087A">
        <w:t> </w:t>
      </w:r>
      <w:r w:rsidRPr="0057087A">
        <w:t>，并结合减速带的分段特性完成系统输入建模，为后续分析奠定了理论基础。</w:t>
      </w:r>
    </w:p>
    <w:p w14:paraId="0D3BC458" w14:textId="25619716" w:rsidR="0057087A" w:rsidRPr="0057087A" w:rsidRDefault="0057087A" w:rsidP="0057087A">
      <w:pPr>
        <w:ind w:firstLineChars="200" w:firstLine="480"/>
      </w:pPr>
      <w:r w:rsidRPr="0057087A">
        <w:t>在当前系统状态分析中，明确单轮等效质量</w:t>
      </w:r>
      <w:r w:rsidRPr="0057087A">
        <w:t> </w:t>
      </w:r>
      <w:r w:rsidRPr="0057087A">
        <w:t>，通过对原厂假设参数的计算，得出自然频率</w:t>
      </w:r>
      <w:r w:rsidRPr="0057087A">
        <w:t> </w:t>
      </w:r>
      <w:r w:rsidRPr="0057087A">
        <w:t>、阻尼比</w:t>
      </w:r>
      <w:r w:rsidRPr="0057087A">
        <w:t> </w:t>
      </w:r>
      <w:r w:rsidRPr="0057087A">
        <w:t>，进而发现系统存在底盘托底风险（动态位移易超</w:t>
      </w:r>
      <w:r w:rsidRPr="0057087A">
        <w:t> </w:t>
      </w:r>
      <w:r w:rsidRPr="0057087A">
        <w:t>）、舒适性不足（振动衰减时间过长）、参数匹配失衡等问题。</w:t>
      </w:r>
    </w:p>
    <w:p w14:paraId="48E824B5" w14:textId="77777777" w:rsidR="0057087A" w:rsidRPr="0057087A" w:rsidRDefault="0057087A" w:rsidP="0057087A">
      <w:pPr>
        <w:ind w:firstLineChars="200" w:firstLine="480"/>
      </w:pPr>
      <w:r w:rsidRPr="0057087A">
        <w:t>在悬挂系统调校阶段，以</w:t>
      </w:r>
      <w:r w:rsidRPr="0057087A">
        <w:t xml:space="preserve"> “</w:t>
      </w:r>
      <w:r w:rsidRPr="0057087A">
        <w:t>无托底、高舒适、护轮缘</w:t>
      </w:r>
      <w:r w:rsidRPr="0057087A">
        <w:t xml:space="preserve">” </w:t>
      </w:r>
      <w:r w:rsidRPr="0057087A">
        <w:t>为目标，通过对弹簧弹性系数</w:t>
      </w:r>
      <w:r w:rsidRPr="0057087A">
        <w:t>  </w:t>
      </w:r>
      <w:r w:rsidRPr="0057087A">
        <w:t>和阻尼器阻尼系数</w:t>
      </w:r>
      <w:r w:rsidRPr="0057087A">
        <w:t>  </w:t>
      </w:r>
      <w:r w:rsidRPr="0057087A">
        <w:t>的协同优化，最终确定最优参数组合为</w:t>
      </w:r>
      <w:r w:rsidRPr="0057087A">
        <w:t> </w:t>
      </w:r>
      <w:r w:rsidRPr="0057087A">
        <w:t>、。此时系统动态最大位移为</w:t>
      </w:r>
      <w:r w:rsidRPr="0057087A">
        <w:t> </w:t>
      </w:r>
      <w:r w:rsidRPr="0057087A">
        <w:t>（满足</w:t>
      </w:r>
      <w:r w:rsidRPr="0057087A">
        <w:t>  </w:t>
      </w:r>
      <w:r w:rsidRPr="0057087A">
        <w:t>的约束），振动衰减时间</w:t>
      </w:r>
      <w:r w:rsidRPr="0057087A">
        <w:t> </w:t>
      </w:r>
      <w:r w:rsidRPr="0057087A">
        <w:t>，不稳定系数</w:t>
      </w:r>
      <w:r w:rsidRPr="0057087A">
        <w:t> </w:t>
      </w:r>
      <w:r w:rsidRPr="0057087A">
        <w:t>，相较调校前，系统在避免底盘托底、提升运输舒适性、增强轮缘耐用性方面均实现显著提升，为焖子的高效、安全运输提供了坚实的悬挂系统技术保障。</w:t>
      </w:r>
    </w:p>
    <w:p w14:paraId="4F047697" w14:textId="77777777" w:rsidR="00C52754" w:rsidRDefault="00C52754">
      <w:pPr>
        <w:ind w:firstLineChars="200" w:firstLine="560"/>
        <w:rPr>
          <w:rFonts w:ascii="宋体" w:hAnsi="宋体" w:hint="eastAsia"/>
          <w:sz w:val="28"/>
          <w:szCs w:val="28"/>
        </w:rPr>
      </w:pPr>
    </w:p>
    <w:sectPr w:rsidR="00C5275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3462F" w14:textId="77777777" w:rsidR="00D570E1" w:rsidRDefault="00D570E1">
      <w:r>
        <w:separator/>
      </w:r>
    </w:p>
  </w:endnote>
  <w:endnote w:type="continuationSeparator" w:id="0">
    <w:p w14:paraId="751FBF6A" w14:textId="77777777" w:rsidR="00D570E1" w:rsidRDefault="00D57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A08C" w14:textId="77777777" w:rsidR="00C52754" w:rsidRDefault="00A379BD">
    <w:pPr>
      <w:pStyle w:val="a3"/>
      <w:tabs>
        <w:tab w:val="clear" w:pos="4140"/>
        <w:tab w:val="clear" w:pos="8300"/>
        <w:tab w:val="center" w:pos="4153"/>
        <w:tab w:val="right" w:pos="8306"/>
      </w:tabs>
    </w:pPr>
    <w:r>
      <w:rPr>
        <w:noProof/>
      </w:rPr>
      <mc:AlternateContent>
        <mc:Choice Requires="wps">
          <w:drawing>
            <wp:anchor distT="0" distB="0" distL="114300" distR="114300" simplePos="0" relativeHeight="251658240" behindDoc="0" locked="0" layoutInCell="1" allowOverlap="1" wp14:anchorId="4ABA9820" wp14:editId="736AD48B">
              <wp:simplePos x="0" y="0"/>
              <wp:positionH relativeFrom="margin">
                <wp:align>center</wp:align>
              </wp:positionH>
              <wp:positionV relativeFrom="paragraph">
                <wp:posOffset>0</wp:posOffset>
              </wp:positionV>
              <wp:extent cx="1828800"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468DF4A" w14:textId="77777777" w:rsidR="00C52754" w:rsidRDefault="00A379BD">
                          <w:pPr>
                            <w:pStyle w:val="a3"/>
                            <w:tabs>
                              <w:tab w:val="clear" w:pos="4140"/>
                              <w:tab w:val="clear" w:pos="8300"/>
                              <w:tab w:val="center" w:pos="4153"/>
                              <w:tab w:val="right" w:pos="8306"/>
                            </w:tabs>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type w14:anchorId="4ABA9820"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" filled="f" stroked="f">
              <v:textbox style="mso-fit-shape-to-text:t" inset="0,0,0,0">
                <w:txbxContent>
                  <w:p w14:paraId="6468DF4A" w14:textId="77777777" w:rsidR="00C52754" w:rsidRDefault="00A379BD">
                    <w:pPr>
                      <w:pStyle w:val="a3"/>
                      <w:tabs>
                        <w:tab w:val="clear" w:pos="4140"/>
                        <w:tab w:val="clear" w:pos="8300"/>
                        <w:tab w:val="center" w:pos="4153"/>
                        <w:tab w:val="right" w:pos="8306"/>
                      </w:tabs>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E9213" w14:textId="77777777" w:rsidR="00D570E1" w:rsidRDefault="00D570E1">
      <w:r>
        <w:separator/>
      </w:r>
    </w:p>
  </w:footnote>
  <w:footnote w:type="continuationSeparator" w:id="0">
    <w:p w14:paraId="50027894" w14:textId="77777777" w:rsidR="00D570E1" w:rsidRDefault="00D570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lvl w:ilvl="0">
      <w:start w:val="1"/>
      <w:numFmt w:val="decimal"/>
      <w:lvlText w:val="%1."/>
      <w:lvlJc w:val="left"/>
      <w:pPr>
        <w:tabs>
          <w:tab w:val="left" w:pos="312"/>
        </w:tabs>
      </w:pPr>
    </w:lvl>
  </w:abstractNum>
  <w:abstractNum w:abstractNumId="1" w15:restartNumberingAfterBreak="0">
    <w:nsid w:val="04282194"/>
    <w:multiLevelType w:val="multilevel"/>
    <w:tmpl w:val="C7209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AF3F5F"/>
    <w:multiLevelType w:val="multilevel"/>
    <w:tmpl w:val="B90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F7A0B"/>
    <w:multiLevelType w:val="multilevel"/>
    <w:tmpl w:val="A7C2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3747A"/>
    <w:multiLevelType w:val="multilevel"/>
    <w:tmpl w:val="9464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33C4F"/>
    <w:multiLevelType w:val="multilevel"/>
    <w:tmpl w:val="B5169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33BB4"/>
    <w:multiLevelType w:val="multilevel"/>
    <w:tmpl w:val="3C96C98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B5B6C"/>
    <w:multiLevelType w:val="multilevel"/>
    <w:tmpl w:val="2CE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D70B5"/>
    <w:multiLevelType w:val="multilevel"/>
    <w:tmpl w:val="3192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C2687"/>
    <w:multiLevelType w:val="multilevel"/>
    <w:tmpl w:val="A44E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675E07"/>
    <w:multiLevelType w:val="multilevel"/>
    <w:tmpl w:val="D8F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A5134"/>
    <w:multiLevelType w:val="multilevel"/>
    <w:tmpl w:val="155A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919"/>
        </w:tabs>
        <w:ind w:left="191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F5E3F"/>
    <w:multiLevelType w:val="multilevel"/>
    <w:tmpl w:val="A828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621956">
    <w:abstractNumId w:val="0"/>
  </w:num>
  <w:num w:numId="2" w16cid:durableId="710761517">
    <w:abstractNumId w:val="7"/>
  </w:num>
  <w:num w:numId="3" w16cid:durableId="1155924004">
    <w:abstractNumId w:val="12"/>
  </w:num>
  <w:num w:numId="4" w16cid:durableId="356470043">
    <w:abstractNumId w:val="5"/>
  </w:num>
  <w:num w:numId="5" w16cid:durableId="250437457">
    <w:abstractNumId w:val="8"/>
  </w:num>
  <w:num w:numId="6" w16cid:durableId="2065178051">
    <w:abstractNumId w:val="11"/>
  </w:num>
  <w:num w:numId="7" w16cid:durableId="1916553789">
    <w:abstractNumId w:val="2"/>
  </w:num>
  <w:num w:numId="8" w16cid:durableId="471024494">
    <w:abstractNumId w:val="10"/>
  </w:num>
  <w:num w:numId="9" w16cid:durableId="163251931">
    <w:abstractNumId w:val="3"/>
  </w:num>
  <w:num w:numId="10" w16cid:durableId="1793674687">
    <w:abstractNumId w:val="4"/>
  </w:num>
  <w:num w:numId="11" w16cid:durableId="1745376953">
    <w:abstractNumId w:val="1"/>
  </w:num>
  <w:num w:numId="12" w16cid:durableId="147480693">
    <w:abstractNumId w:val="9"/>
  </w:num>
  <w:num w:numId="13" w16cid:durableId="784038473">
    <w:abstractNumId w:val="6"/>
  </w:num>
  <w:num w:numId="14" w16cid:durableId="166406064">
    <w:abstractNumId w:val="6"/>
    <w:lvlOverride w:ilvl="1">
      <w:lvl w:ilvl="1">
        <w:numFmt w:val="decimal"/>
        <w:lvlText w:val="%2."/>
        <w:lvlJc w:val="left"/>
      </w:lvl>
    </w:lvlOverride>
  </w:num>
  <w:num w:numId="15" w16cid:durableId="206920857">
    <w:abstractNumId w:val="6"/>
    <w:lvlOverride w:ilvl="1">
      <w:lvl w:ilvl="1">
        <w:numFmt w:val="decimal"/>
        <w:lvlText w:val="%2."/>
        <w:lvlJc w:val="left"/>
      </w:lvl>
    </w:lvlOverride>
  </w:num>
  <w:num w:numId="16" w16cid:durableId="246621094">
    <w:abstractNumId w:val="6"/>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NhYTliNDM1MWMxNmRiY2NkOGY0Zjk0NmE2YTY0ODMifQ=="/>
  </w:docVars>
  <w:rsids>
    <w:rsidRoot w:val="00172A27"/>
    <w:rsid w:val="000045D3"/>
    <w:rsid w:val="00054E26"/>
    <w:rsid w:val="00087D04"/>
    <w:rsid w:val="000B3C0E"/>
    <w:rsid w:val="000D3BA1"/>
    <w:rsid w:val="00101C52"/>
    <w:rsid w:val="001056A4"/>
    <w:rsid w:val="00136B50"/>
    <w:rsid w:val="00147C74"/>
    <w:rsid w:val="00172A27"/>
    <w:rsid w:val="001A242A"/>
    <w:rsid w:val="001A5F9D"/>
    <w:rsid w:val="00211D37"/>
    <w:rsid w:val="0023670C"/>
    <w:rsid w:val="0026234C"/>
    <w:rsid w:val="00287BC4"/>
    <w:rsid w:val="002A204D"/>
    <w:rsid w:val="002B1398"/>
    <w:rsid w:val="002B2B62"/>
    <w:rsid w:val="00315819"/>
    <w:rsid w:val="00354842"/>
    <w:rsid w:val="00381C14"/>
    <w:rsid w:val="003A2E9C"/>
    <w:rsid w:val="003A497C"/>
    <w:rsid w:val="003C3E07"/>
    <w:rsid w:val="004227B6"/>
    <w:rsid w:val="00450F8E"/>
    <w:rsid w:val="004979ED"/>
    <w:rsid w:val="004C5416"/>
    <w:rsid w:val="00551B3E"/>
    <w:rsid w:val="0057087A"/>
    <w:rsid w:val="00592450"/>
    <w:rsid w:val="005E7BED"/>
    <w:rsid w:val="006319DA"/>
    <w:rsid w:val="006352C1"/>
    <w:rsid w:val="00642F8C"/>
    <w:rsid w:val="0064755F"/>
    <w:rsid w:val="00666067"/>
    <w:rsid w:val="006759CD"/>
    <w:rsid w:val="00712D87"/>
    <w:rsid w:val="007711ED"/>
    <w:rsid w:val="007C58A8"/>
    <w:rsid w:val="007E4D36"/>
    <w:rsid w:val="007E6529"/>
    <w:rsid w:val="007F5DB6"/>
    <w:rsid w:val="00816E3B"/>
    <w:rsid w:val="00833171"/>
    <w:rsid w:val="0085198D"/>
    <w:rsid w:val="0085455A"/>
    <w:rsid w:val="008871FE"/>
    <w:rsid w:val="00894005"/>
    <w:rsid w:val="008A50D8"/>
    <w:rsid w:val="008B3B81"/>
    <w:rsid w:val="008C5A09"/>
    <w:rsid w:val="008F0BF5"/>
    <w:rsid w:val="008F5771"/>
    <w:rsid w:val="00905B9C"/>
    <w:rsid w:val="00916CFB"/>
    <w:rsid w:val="009325A4"/>
    <w:rsid w:val="00934871"/>
    <w:rsid w:val="00985C6B"/>
    <w:rsid w:val="009943C6"/>
    <w:rsid w:val="009D4F6F"/>
    <w:rsid w:val="009F6FBD"/>
    <w:rsid w:val="00A03937"/>
    <w:rsid w:val="00A0753E"/>
    <w:rsid w:val="00A23B3A"/>
    <w:rsid w:val="00A269AB"/>
    <w:rsid w:val="00A31485"/>
    <w:rsid w:val="00A31D79"/>
    <w:rsid w:val="00A379BD"/>
    <w:rsid w:val="00A411E8"/>
    <w:rsid w:val="00A606E3"/>
    <w:rsid w:val="00AB7E45"/>
    <w:rsid w:val="00B121F3"/>
    <w:rsid w:val="00B313B7"/>
    <w:rsid w:val="00B31B9A"/>
    <w:rsid w:val="00B32EC7"/>
    <w:rsid w:val="00B769ED"/>
    <w:rsid w:val="00B827B5"/>
    <w:rsid w:val="00B83BC2"/>
    <w:rsid w:val="00B862E3"/>
    <w:rsid w:val="00BA5291"/>
    <w:rsid w:val="00BB5AE6"/>
    <w:rsid w:val="00BD56BC"/>
    <w:rsid w:val="00BD63A1"/>
    <w:rsid w:val="00C50108"/>
    <w:rsid w:val="00C52754"/>
    <w:rsid w:val="00C60D75"/>
    <w:rsid w:val="00C80C5F"/>
    <w:rsid w:val="00C92CF3"/>
    <w:rsid w:val="00CA2673"/>
    <w:rsid w:val="00CA6F33"/>
    <w:rsid w:val="00CC2E32"/>
    <w:rsid w:val="00D17A85"/>
    <w:rsid w:val="00D2190C"/>
    <w:rsid w:val="00D43CAC"/>
    <w:rsid w:val="00D52C71"/>
    <w:rsid w:val="00D570E1"/>
    <w:rsid w:val="00D93A15"/>
    <w:rsid w:val="00DA0652"/>
    <w:rsid w:val="00DE2E6B"/>
    <w:rsid w:val="00DF14DC"/>
    <w:rsid w:val="00DF3284"/>
    <w:rsid w:val="00E155B3"/>
    <w:rsid w:val="00E84B56"/>
    <w:rsid w:val="00EA6B9E"/>
    <w:rsid w:val="00EB336B"/>
    <w:rsid w:val="00ED7196"/>
    <w:rsid w:val="00EF59EC"/>
    <w:rsid w:val="00F356AC"/>
    <w:rsid w:val="00F97FE8"/>
    <w:rsid w:val="00FB2FC4"/>
    <w:rsid w:val="00FE7417"/>
    <w:rsid w:val="00FF141E"/>
    <w:rsid w:val="01452EA3"/>
    <w:rsid w:val="03233960"/>
    <w:rsid w:val="05837449"/>
    <w:rsid w:val="0614749F"/>
    <w:rsid w:val="06C60D69"/>
    <w:rsid w:val="07200BA6"/>
    <w:rsid w:val="07C338E5"/>
    <w:rsid w:val="0AC065D7"/>
    <w:rsid w:val="0ED2440E"/>
    <w:rsid w:val="116E3FA7"/>
    <w:rsid w:val="12C50511"/>
    <w:rsid w:val="14AB6AA8"/>
    <w:rsid w:val="16F2389F"/>
    <w:rsid w:val="17AC1CA0"/>
    <w:rsid w:val="194F6D87"/>
    <w:rsid w:val="19F94190"/>
    <w:rsid w:val="1A352315"/>
    <w:rsid w:val="1B2A7FE5"/>
    <w:rsid w:val="215E734B"/>
    <w:rsid w:val="222F1519"/>
    <w:rsid w:val="23256DAA"/>
    <w:rsid w:val="24612064"/>
    <w:rsid w:val="25626093"/>
    <w:rsid w:val="2734580E"/>
    <w:rsid w:val="27FE53FC"/>
    <w:rsid w:val="2C095D46"/>
    <w:rsid w:val="2F1B3626"/>
    <w:rsid w:val="355D20D2"/>
    <w:rsid w:val="3780675D"/>
    <w:rsid w:val="38E70932"/>
    <w:rsid w:val="39FF6B36"/>
    <w:rsid w:val="3B3931BA"/>
    <w:rsid w:val="401144E6"/>
    <w:rsid w:val="401A15ED"/>
    <w:rsid w:val="40C17CBA"/>
    <w:rsid w:val="445175A7"/>
    <w:rsid w:val="454F1D39"/>
    <w:rsid w:val="473527D7"/>
    <w:rsid w:val="4C8C5620"/>
    <w:rsid w:val="4D87403A"/>
    <w:rsid w:val="53A5346C"/>
    <w:rsid w:val="567333AD"/>
    <w:rsid w:val="59991C88"/>
    <w:rsid w:val="5A056A12"/>
    <w:rsid w:val="650224CC"/>
    <w:rsid w:val="681E0AFE"/>
    <w:rsid w:val="687C4343"/>
    <w:rsid w:val="6AA95198"/>
    <w:rsid w:val="6BC66638"/>
    <w:rsid w:val="6EA6211A"/>
    <w:rsid w:val="71A30B93"/>
    <w:rsid w:val="71D9079B"/>
    <w:rsid w:val="768076F4"/>
    <w:rsid w:val="769D2054"/>
    <w:rsid w:val="77B238DE"/>
    <w:rsid w:val="77DD5AE3"/>
    <w:rsid w:val="78540955"/>
    <w:rsid w:val="7A9275D2"/>
    <w:rsid w:val="7D0F5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A8F239"/>
  <w15:docId w15:val="{05F33027-C072-48C7-AC07-AA26B3F32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spacing w:before="340" w:after="330" w:line="576" w:lineRule="auto"/>
      <w:outlineLvl w:val="0"/>
    </w:pPr>
    <w:rPr>
      <w:b/>
      <w:bCs/>
      <w:kern w:val="44"/>
      <w:sz w:val="44"/>
    </w:rPr>
  </w:style>
  <w:style w:type="paragraph" w:styleId="2">
    <w:name w:val="heading 2"/>
    <w:basedOn w:val="a"/>
    <w:qFormat/>
    <w:pPr>
      <w:keepNext/>
      <w:keepLines/>
      <w:spacing w:before="260" w:after="260" w:line="412" w:lineRule="auto"/>
      <w:outlineLvl w:val="1"/>
    </w:pPr>
    <w:rPr>
      <w:rFonts w:ascii="Arial" w:eastAsia="黑体" w:hAnsi="Arial"/>
      <w:b/>
      <w:bCs/>
      <w:sz w:val="32"/>
    </w:rPr>
  </w:style>
  <w:style w:type="paragraph" w:styleId="3">
    <w:name w:val="heading 3"/>
    <w:basedOn w:val="a"/>
    <w:next w:val="a"/>
    <w:qFormat/>
    <w:pPr>
      <w:keepNext/>
      <w:keepLines/>
      <w:spacing w:before="260" w:after="260" w:line="413" w:lineRule="auto"/>
      <w:outlineLvl w:val="2"/>
    </w:pPr>
    <w:rPr>
      <w:b/>
      <w:sz w:val="32"/>
    </w:rPr>
  </w:style>
  <w:style w:type="paragraph" w:styleId="4">
    <w:name w:val="heading 4"/>
    <w:basedOn w:val="a"/>
    <w:qFormat/>
    <w:pPr>
      <w:keepNext/>
      <w:keepLines/>
      <w:spacing w:before="280" w:after="290" w:line="372" w:lineRule="auto"/>
      <w:outlineLvl w:val="3"/>
    </w:pPr>
    <w:rPr>
      <w:rFonts w:ascii="Arial" w:eastAsia="黑体" w:hAnsi="Arial"/>
      <w:b/>
      <w:bCs/>
      <w:sz w:val="28"/>
    </w:rPr>
  </w:style>
  <w:style w:type="paragraph" w:styleId="5">
    <w:name w:val="heading 5"/>
    <w:basedOn w:val="a"/>
    <w:next w:val="a"/>
    <w:uiPriority w:val="9"/>
    <w:semiHidden/>
    <w:unhideWhenUsed/>
    <w:qFormat/>
    <w:pPr>
      <w:spacing w:beforeAutospacing="1" w:afterAutospacing="1"/>
      <w:jc w:val="left"/>
      <w:outlineLvl w:val="4"/>
    </w:pPr>
    <w:rPr>
      <w:rFonts w:ascii="宋体" w:hAnsi="宋体" w:hint="eastAsia"/>
      <w:b/>
      <w:bCs/>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a3">
    <w:name w:val="footer"/>
    <w:basedOn w:val="a"/>
    <w:qFormat/>
    <w:pPr>
      <w:tabs>
        <w:tab w:val="center" w:pos="4140"/>
        <w:tab w:val="right" w:pos="8300"/>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5">
    <w:name w:val="Normal (Web)"/>
    <w:basedOn w:val="a"/>
    <w:uiPriority w:val="99"/>
    <w:unhideWhenUsed/>
    <w:qFormat/>
    <w:pPr>
      <w:spacing w:beforeAutospacing="1" w:afterAutospacing="1"/>
      <w:jc w:val="left"/>
    </w:pPr>
    <w:rPr>
      <w:kern w:val="0"/>
    </w:rPr>
  </w:style>
  <w:style w:type="character" w:styleId="a6">
    <w:name w:val="Strong"/>
    <w:qFormat/>
    <w:rPr>
      <w:rFonts w:ascii="Times New Roman" w:eastAsia="宋体" w:hAnsi="Times New Roman" w:cs="Times New Roman"/>
      <w:b/>
      <w:sz w:val="21"/>
    </w:rPr>
  </w:style>
  <w:style w:type="character" w:styleId="a7">
    <w:name w:val="Hyperlink"/>
    <w:uiPriority w:val="99"/>
    <w:qFormat/>
    <w:rPr>
      <w:rFonts w:ascii="Times New Roman" w:eastAsia="宋体" w:hAnsi="Times New Roman" w:cs="Times New Roman"/>
      <w:color w:val="0000FF"/>
      <w:sz w:val="21"/>
      <w:u w:val="single"/>
    </w:rPr>
  </w:style>
  <w:style w:type="paragraph" w:styleId="a8">
    <w:name w:val="List Paragraph"/>
    <w:basedOn w:val="a"/>
    <w:qFormat/>
    <w:pPr>
      <w:ind w:firstLineChars="200" w:firstLine="420"/>
    </w:pPr>
    <w:rPr>
      <w:sz w:val="21"/>
    </w:rPr>
  </w:style>
  <w:style w:type="character" w:styleId="a9">
    <w:name w:val="Placeholder Text"/>
    <w:basedOn w:val="a0"/>
    <w:uiPriority w:val="99"/>
    <w:unhideWhenUsed/>
    <w:rsid w:val="00EF59E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12F47E82-839A-4614-90FA-363AAC9D322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3177</TotalTime>
  <Pages>22</Pages>
  <Words>8390</Words>
  <Characters>4072</Characters>
  <Application>Microsoft Office Word</Application>
  <DocSecurity>0</DocSecurity>
  <Lines>214</Lines>
  <Paragraphs>296</Paragraphs>
  <ScaleCrop>false</ScaleCrop>
  <Company>www.ftpdown.com</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 波 工 程 学 院</dc:title>
  <dc:creator>wangyu</dc:creator>
  <cp:lastModifiedBy>煜暄 陈</cp:lastModifiedBy>
  <cp:revision>26</cp:revision>
  <cp:lastPrinted>2024-08-21T15:19:00Z</cp:lastPrinted>
  <dcterms:created xsi:type="dcterms:W3CDTF">2025-11-17T11:34:00Z</dcterms:created>
  <dcterms:modified xsi:type="dcterms:W3CDTF">2025-11-21T16:16:00Z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95B4313F24694D9E9A0F3DFE185A4216_13</vt:lpwstr>
  </property>
  <property fmtid="{D5CDD505-2E9C-101B-9397-08002B2CF9AE}" pid="4" name="KSOTemplateDocerSaveRecord">
    <vt:lpwstr>eyJoZGlkIjoiOGEyOTY1ZGFmZGNiMjBjNmFmYWYyNjdlYmJkODMwYjIiLCJ1c2VySWQiOiIxMjMxMDczNzcyIn0=</vt:lpwstr>
  </property>
</Properties>
</file>