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BED9A" w14:textId="77777777" w:rsidR="0035780E" w:rsidRPr="0035780E" w:rsidRDefault="0035780E" w:rsidP="0035780E">
      <w:pPr>
        <w:rPr>
          <w:rFonts w:hint="eastAsia"/>
          <w:b/>
          <w:bCs/>
        </w:rPr>
      </w:pPr>
      <w:r w:rsidRPr="0035780E">
        <w:rPr>
          <w:b/>
          <w:bCs/>
        </w:rPr>
        <w:t>液压与气动 PLC 综合实训装置说明书</w:t>
      </w:r>
    </w:p>
    <w:p w14:paraId="5383DEC6" w14:textId="2297A12C" w:rsidR="0035780E" w:rsidRPr="0035780E" w:rsidRDefault="0035780E" w:rsidP="0035780E">
      <w:pPr>
        <w:rPr>
          <w:rFonts w:hint="eastAsia"/>
          <w:b/>
          <w:bCs/>
        </w:rPr>
      </w:pPr>
      <w:r w:rsidRPr="0035780E">
        <w:rPr>
          <w:b/>
          <w:bCs/>
        </w:rPr>
        <w:t>一、设备定位：</w:t>
      </w:r>
    </w:p>
    <w:p w14:paraId="0506312B" w14:textId="19720CD7" w:rsidR="0035780E" w:rsidRPr="0035780E" w:rsidRDefault="0035780E" w:rsidP="00505F51">
      <w:pPr>
        <w:jc w:val="left"/>
        <w:rPr>
          <w:rFonts w:hint="eastAsia"/>
        </w:rPr>
      </w:pPr>
      <w:r w:rsidRPr="0035780E">
        <w:t>这是专为机电、自动化专业新手设计的</w:t>
      </w:r>
      <w:r w:rsidRPr="0035780E">
        <w:rPr>
          <w:b/>
          <w:bCs/>
        </w:rPr>
        <w:t>实操训练设备</w:t>
      </w:r>
      <w:r w:rsidRPr="0035780E">
        <w:t>，能帮你从 “看不懂机器” 到 “亲手指挥机器干活”—— 通过 PLC 编程控制气动 / 液压部件动作，直观理解 “电 - 气 - 液- 机械” 的联动逻辑，是工业自动化学习的 “入门实践工具”。</w:t>
      </w:r>
      <w:r>
        <w:rPr>
          <w:rFonts w:hint="eastAsia"/>
        </w:rPr>
        <w:t>控制装置</w:t>
      </w:r>
      <w:r w:rsidR="00666292">
        <w:rPr>
          <w:rFonts w:hint="eastAsia"/>
        </w:rPr>
        <w:t>外装</w:t>
      </w:r>
      <w:r>
        <w:rPr>
          <w:rFonts w:hint="eastAsia"/>
        </w:rPr>
        <w:t>如下图</w:t>
      </w:r>
    </w:p>
    <w:p w14:paraId="21C1DDAB" w14:textId="267F9340" w:rsidR="004360FA" w:rsidRDefault="00A25DC6" w:rsidP="00A25DC6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7AF7481" wp14:editId="2E00F01E">
            <wp:extent cx="5274310" cy="2966720"/>
            <wp:effectExtent l="0" t="8255" r="0" b="0"/>
            <wp:docPr id="15865206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27431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73E536" w14:textId="618D4A36" w:rsidR="0035780E" w:rsidRDefault="0035780E" w:rsidP="0035780E">
      <w:pPr>
        <w:rPr>
          <w:rFonts w:hint="eastAsia"/>
        </w:rPr>
      </w:pPr>
      <w:r>
        <w:rPr>
          <w:rFonts w:hint="eastAsia"/>
        </w:rPr>
        <w:t>二、设备部件全解</w:t>
      </w:r>
      <w:r w:rsidR="00E24910">
        <w:rPr>
          <w:rFonts w:hint="eastAsia"/>
        </w:rPr>
        <w:t>以及原理基础</w:t>
      </w:r>
    </w:p>
    <w:p w14:paraId="7219DAE8" w14:textId="697598CD" w:rsidR="0035780E" w:rsidRDefault="0035780E" w:rsidP="0035780E">
      <w:pPr>
        <w:rPr>
          <w:rFonts w:hint="eastAsia"/>
        </w:rPr>
      </w:pPr>
      <w:r>
        <w:rPr>
          <w:rFonts w:hint="eastAsia"/>
        </w:rPr>
        <w:t>（一）控制单元（设备左侧：“大脑+控制中枢”）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129"/>
        <w:gridCol w:w="2694"/>
        <w:gridCol w:w="2399"/>
        <w:gridCol w:w="2074"/>
      </w:tblGrid>
      <w:tr w:rsidR="0035780E" w14:paraId="6BA22CA8" w14:textId="77777777" w:rsidTr="00505F51">
        <w:tc>
          <w:tcPr>
            <w:tcW w:w="1129" w:type="dxa"/>
          </w:tcPr>
          <w:p w14:paraId="69E61230" w14:textId="7130B7AF" w:rsidR="0035780E" w:rsidRDefault="0035780E" w:rsidP="0035780E">
            <w:pPr>
              <w:rPr>
                <w:rFonts w:hint="eastAsia"/>
              </w:rPr>
            </w:pPr>
            <w:r>
              <w:rPr>
                <w:rFonts w:hint="eastAsia"/>
              </w:rPr>
              <w:t>名称</w:t>
            </w:r>
          </w:p>
        </w:tc>
        <w:tc>
          <w:tcPr>
            <w:tcW w:w="2694" w:type="dxa"/>
          </w:tcPr>
          <w:p w14:paraId="3A54B259" w14:textId="5A6ED376" w:rsidR="0035780E" w:rsidRDefault="0035780E" w:rsidP="0035780E">
            <w:pPr>
              <w:rPr>
                <w:rFonts w:hint="eastAsia"/>
              </w:rPr>
            </w:pPr>
            <w:r>
              <w:rPr>
                <w:rFonts w:hint="eastAsia"/>
              </w:rPr>
              <w:t>外观</w:t>
            </w:r>
          </w:p>
        </w:tc>
        <w:tc>
          <w:tcPr>
            <w:tcW w:w="2399" w:type="dxa"/>
          </w:tcPr>
          <w:p w14:paraId="5E4AE449" w14:textId="6B6CD87D" w:rsidR="0035780E" w:rsidRDefault="0035780E" w:rsidP="0035780E">
            <w:pPr>
              <w:rPr>
                <w:rFonts w:hint="eastAsia"/>
              </w:rPr>
            </w:pPr>
            <w:r>
              <w:rPr>
                <w:rFonts w:hint="eastAsia"/>
              </w:rPr>
              <w:t>功能</w:t>
            </w:r>
          </w:p>
        </w:tc>
        <w:tc>
          <w:tcPr>
            <w:tcW w:w="2074" w:type="dxa"/>
          </w:tcPr>
          <w:p w14:paraId="7A24AA32" w14:textId="449F55EC" w:rsidR="0035780E" w:rsidRDefault="0035780E" w:rsidP="0035780E">
            <w:pPr>
              <w:rPr>
                <w:rFonts w:hint="eastAsia"/>
              </w:rPr>
            </w:pPr>
            <w:r>
              <w:rPr>
                <w:rFonts w:hint="eastAsia"/>
              </w:rPr>
              <w:t>如何操作</w:t>
            </w:r>
          </w:p>
        </w:tc>
      </w:tr>
      <w:tr w:rsidR="0035780E" w14:paraId="69F827D6" w14:textId="77777777" w:rsidTr="00505F51">
        <w:tc>
          <w:tcPr>
            <w:tcW w:w="1129" w:type="dxa"/>
          </w:tcPr>
          <w:p w14:paraId="479829D5" w14:textId="15DC2450" w:rsidR="0035780E" w:rsidRDefault="00505F51" w:rsidP="00505F51">
            <w:pPr>
              <w:jc w:val="center"/>
              <w:rPr>
                <w:rFonts w:hint="eastAsia"/>
              </w:rPr>
            </w:pPr>
            <w:r w:rsidRPr="00505F51">
              <w:rPr>
                <w:b/>
                <w:bCs/>
              </w:rPr>
              <w:t>急停按钮</w:t>
            </w:r>
          </w:p>
        </w:tc>
        <w:tc>
          <w:tcPr>
            <w:tcW w:w="2694" w:type="dxa"/>
          </w:tcPr>
          <w:p w14:paraId="3389B383" w14:textId="3F9B45D6" w:rsidR="0035780E" w:rsidRDefault="00505F51" w:rsidP="0035780E">
            <w:pPr>
              <w:rPr>
                <w:rFonts w:hint="eastAsia"/>
              </w:rPr>
            </w:pPr>
            <w:r>
              <w:rPr>
                <w:rFonts w:hint="eastAsia"/>
              </w:rPr>
              <w:t>箱体外部</w:t>
            </w:r>
            <w:r w:rsidR="0035780E">
              <w:rPr>
                <w:rFonts w:hint="eastAsia"/>
              </w:rPr>
              <w:t>红色</w:t>
            </w:r>
            <w:r>
              <w:rPr>
                <w:rFonts w:hint="eastAsia"/>
              </w:rPr>
              <w:t>旋转</w:t>
            </w:r>
            <w:r w:rsidR="0035780E">
              <w:rPr>
                <w:rFonts w:hint="eastAsia"/>
              </w:rPr>
              <w:t>按钮，最为显眼</w:t>
            </w:r>
          </w:p>
        </w:tc>
        <w:tc>
          <w:tcPr>
            <w:tcW w:w="2399" w:type="dxa"/>
          </w:tcPr>
          <w:p w14:paraId="44B867FB" w14:textId="7707FF3A" w:rsidR="0035780E" w:rsidRDefault="0035780E" w:rsidP="0035780E">
            <w:pPr>
              <w:rPr>
                <w:rFonts w:hint="eastAsia"/>
              </w:rPr>
            </w:pPr>
            <w:r w:rsidRPr="0035780E">
              <w:t>紧急停止所有动作，设备断电</w:t>
            </w:r>
          </w:p>
        </w:tc>
        <w:tc>
          <w:tcPr>
            <w:tcW w:w="2074" w:type="dxa"/>
          </w:tcPr>
          <w:p w14:paraId="7179D548" w14:textId="223146A0" w:rsidR="0035780E" w:rsidRDefault="0035780E" w:rsidP="0035780E">
            <w:pPr>
              <w:rPr>
                <w:rFonts w:hint="eastAsia"/>
              </w:rPr>
            </w:pPr>
            <w:r w:rsidRPr="0035780E">
              <w:rPr>
                <w:rFonts w:hint="eastAsia"/>
              </w:rPr>
              <w:t>按下去后需顺时针旋转复位</w:t>
            </w:r>
          </w:p>
        </w:tc>
      </w:tr>
      <w:tr w:rsidR="0035780E" w14:paraId="1E42345C" w14:textId="77777777" w:rsidTr="00505F51">
        <w:tc>
          <w:tcPr>
            <w:tcW w:w="1129" w:type="dxa"/>
          </w:tcPr>
          <w:p w14:paraId="701D202B" w14:textId="0E367306" w:rsidR="0035780E" w:rsidRDefault="00505F51" w:rsidP="00505F51">
            <w:pPr>
              <w:jc w:val="left"/>
              <w:rPr>
                <w:rFonts w:hint="eastAsia"/>
              </w:rPr>
            </w:pPr>
            <w:r w:rsidRPr="00505F51">
              <w:rPr>
                <w:b/>
                <w:bCs/>
              </w:rPr>
              <w:t>功能按钮</w:t>
            </w:r>
          </w:p>
        </w:tc>
        <w:tc>
          <w:tcPr>
            <w:tcW w:w="2694" w:type="dxa"/>
          </w:tcPr>
          <w:p w14:paraId="28681340" w14:textId="4D8C06FD" w:rsidR="0035780E" w:rsidRDefault="00A25DC6" w:rsidP="0035780E">
            <w:pPr>
              <w:rPr>
                <w:rFonts w:hint="eastAsia"/>
              </w:rPr>
            </w:pPr>
            <w:r>
              <w:rPr>
                <w:rFonts w:hint="eastAsia"/>
              </w:rPr>
              <w:t>箱体外部上方</w:t>
            </w:r>
            <w:r w:rsidR="00505F51" w:rsidRPr="00505F51">
              <w:t>绿色小按钮（急停旁）</w:t>
            </w:r>
          </w:p>
        </w:tc>
        <w:tc>
          <w:tcPr>
            <w:tcW w:w="2399" w:type="dxa"/>
          </w:tcPr>
          <w:p w14:paraId="3BB73B04" w14:textId="4F94CA20" w:rsidR="0035780E" w:rsidRDefault="00505F51" w:rsidP="0035780E">
            <w:pPr>
              <w:rPr>
                <w:rFonts w:hint="eastAsia"/>
              </w:rPr>
            </w:pPr>
            <w:r w:rsidRPr="00505F51">
              <w:t>手动发送 “</w:t>
            </w:r>
            <w:r>
              <w:rPr>
                <w:rFonts w:hint="eastAsia"/>
              </w:rPr>
              <w:t>上升</w:t>
            </w:r>
            <w:r w:rsidRPr="00505F51">
              <w:t xml:space="preserve">/ </w:t>
            </w:r>
            <w:r>
              <w:rPr>
                <w:rFonts w:hint="eastAsia"/>
              </w:rPr>
              <w:t>下降</w:t>
            </w:r>
            <w:r w:rsidRPr="00505F51">
              <w:t xml:space="preserve"> / </w:t>
            </w:r>
            <w:r>
              <w:rPr>
                <w:rFonts w:hint="eastAsia"/>
              </w:rPr>
              <w:t>自动/停止</w:t>
            </w:r>
            <w:r w:rsidRPr="00505F51">
              <w:t>” 指令</w:t>
            </w:r>
          </w:p>
        </w:tc>
        <w:tc>
          <w:tcPr>
            <w:tcW w:w="2074" w:type="dxa"/>
          </w:tcPr>
          <w:p w14:paraId="7F5FEE34" w14:textId="310CC945" w:rsidR="0035780E" w:rsidRPr="00505F51" w:rsidRDefault="00505F51" w:rsidP="0035780E">
            <w:pPr>
              <w:rPr>
                <w:rFonts w:hint="eastAsia"/>
              </w:rPr>
            </w:pPr>
            <w:r w:rsidRPr="00505F51">
              <w:t>按动时轻按，避免用力过猛损坏</w:t>
            </w:r>
          </w:p>
        </w:tc>
      </w:tr>
      <w:tr w:rsidR="0035780E" w14:paraId="5188417F" w14:textId="77777777" w:rsidTr="00505F51">
        <w:tc>
          <w:tcPr>
            <w:tcW w:w="1129" w:type="dxa"/>
          </w:tcPr>
          <w:p w14:paraId="6CDF5D73" w14:textId="50CB2E20" w:rsidR="0035780E" w:rsidRDefault="00505F51" w:rsidP="0035780E">
            <w:pPr>
              <w:rPr>
                <w:rFonts w:hint="eastAsia"/>
              </w:rPr>
            </w:pPr>
            <w:r w:rsidRPr="00505F51">
              <w:rPr>
                <w:b/>
                <w:bCs/>
              </w:rPr>
              <w:t>三菱 PLC 控制器</w:t>
            </w:r>
          </w:p>
        </w:tc>
        <w:tc>
          <w:tcPr>
            <w:tcW w:w="2694" w:type="dxa"/>
          </w:tcPr>
          <w:p w14:paraId="5010EF2D" w14:textId="6049731B" w:rsidR="0035780E" w:rsidRDefault="00505F51" w:rsidP="0035780E">
            <w:pPr>
              <w:rPr>
                <w:rFonts w:hint="eastAsia"/>
              </w:rPr>
            </w:pPr>
            <w:r>
              <w:rPr>
                <w:rFonts w:hint="eastAsia"/>
              </w:rPr>
              <w:t>箱体内部中间</w:t>
            </w:r>
          </w:p>
        </w:tc>
        <w:tc>
          <w:tcPr>
            <w:tcW w:w="2399" w:type="dxa"/>
          </w:tcPr>
          <w:p w14:paraId="34B4687E" w14:textId="109F0F8C" w:rsidR="0035780E" w:rsidRDefault="00505F51" w:rsidP="0035780E">
            <w:pPr>
              <w:rPr>
                <w:rFonts w:hint="eastAsia"/>
              </w:rPr>
            </w:pPr>
            <w:r w:rsidRPr="00505F51">
              <w:t>设备 “大脑”，存储 / 执行你的控制程序</w:t>
            </w:r>
          </w:p>
        </w:tc>
        <w:tc>
          <w:tcPr>
            <w:tcW w:w="2074" w:type="dxa"/>
          </w:tcPr>
          <w:p w14:paraId="081966C5" w14:textId="5C81E22E" w:rsidR="0035780E" w:rsidRDefault="00505F51" w:rsidP="0035780E">
            <w:pPr>
              <w:rPr>
                <w:rFonts w:hint="eastAsia"/>
              </w:rPr>
            </w:pPr>
            <w:r w:rsidRPr="00505F51">
              <w:t>编程前需连接电脑，禁止带电拔线</w:t>
            </w:r>
          </w:p>
        </w:tc>
      </w:tr>
      <w:tr w:rsidR="0035780E" w14:paraId="01E2E102" w14:textId="77777777" w:rsidTr="00505F51">
        <w:trPr>
          <w:trHeight w:val="227"/>
        </w:trPr>
        <w:tc>
          <w:tcPr>
            <w:tcW w:w="1129" w:type="dxa"/>
          </w:tcPr>
          <w:p w14:paraId="73458C3C" w14:textId="5145C990" w:rsidR="0035780E" w:rsidRDefault="00505F51" w:rsidP="0035780E">
            <w:pPr>
              <w:rPr>
                <w:rFonts w:hint="eastAsia"/>
              </w:rPr>
            </w:pPr>
            <w:r w:rsidRPr="00505F51">
              <w:rPr>
                <w:b/>
                <w:bCs/>
              </w:rPr>
              <w:t>开关电源</w:t>
            </w:r>
          </w:p>
        </w:tc>
        <w:tc>
          <w:tcPr>
            <w:tcW w:w="2694" w:type="dxa"/>
          </w:tcPr>
          <w:p w14:paraId="4E21D79A" w14:textId="76C4DC4C" w:rsidR="0035780E" w:rsidRDefault="00505F51" w:rsidP="0035780E">
            <w:pPr>
              <w:rPr>
                <w:rFonts w:hint="eastAsia"/>
              </w:rPr>
            </w:pPr>
            <w:r>
              <w:rPr>
                <w:rFonts w:hint="eastAsia"/>
              </w:rPr>
              <w:t>箱体外部</w:t>
            </w:r>
            <w:r w:rsidR="00A25DC6">
              <w:rPr>
                <w:rFonts w:hint="eastAsia"/>
              </w:rPr>
              <w:t>右</w:t>
            </w:r>
            <w:r>
              <w:rPr>
                <w:rFonts w:hint="eastAsia"/>
              </w:rPr>
              <w:t>下方</w:t>
            </w:r>
          </w:p>
        </w:tc>
        <w:tc>
          <w:tcPr>
            <w:tcW w:w="2399" w:type="dxa"/>
          </w:tcPr>
          <w:p w14:paraId="035907E4" w14:textId="1C5706BB" w:rsidR="0035780E" w:rsidRDefault="00A25DC6" w:rsidP="0035780E">
            <w:pPr>
              <w:rPr>
                <w:rFonts w:hint="eastAsia"/>
              </w:rPr>
            </w:pPr>
            <w:r w:rsidRPr="00A25DC6">
              <w:t>输出 24V 安全电压，给电气部件供电</w:t>
            </w:r>
          </w:p>
        </w:tc>
        <w:tc>
          <w:tcPr>
            <w:tcW w:w="2074" w:type="dxa"/>
          </w:tcPr>
          <w:p w14:paraId="09905A3F" w14:textId="171960FE" w:rsidR="0035780E" w:rsidRDefault="00A25DC6" w:rsidP="0035780E">
            <w:pPr>
              <w:rPr>
                <w:rFonts w:hint="eastAsia"/>
              </w:rPr>
            </w:pPr>
            <w:r>
              <w:rPr>
                <w:rFonts w:hint="eastAsia"/>
              </w:rPr>
              <w:t>控制执行单位的电源</w:t>
            </w:r>
          </w:p>
        </w:tc>
      </w:tr>
    </w:tbl>
    <w:p w14:paraId="7E94B1D5" w14:textId="358CF86A" w:rsidR="0035780E" w:rsidRDefault="0035780E" w:rsidP="0035780E">
      <w:pPr>
        <w:rPr>
          <w:rFonts w:hint="eastAsia"/>
        </w:rPr>
      </w:pPr>
    </w:p>
    <w:p w14:paraId="25229BEC" w14:textId="705A4D79" w:rsidR="0035780E" w:rsidRDefault="00E24910" w:rsidP="00E24910">
      <w:pPr>
        <w:jc w:val="left"/>
        <w:rPr>
          <w:rFonts w:hint="eastAsia"/>
        </w:rPr>
      </w:pPr>
      <w:r>
        <w:rPr>
          <w:rFonts w:hint="eastAsia"/>
        </w:rPr>
        <w:lastRenderedPageBreak/>
        <w:t>（二）控制部件电气原理图如下</w:t>
      </w:r>
      <w:r w:rsidR="00667251">
        <w:rPr>
          <w:rFonts w:hint="eastAsia"/>
          <w:noProof/>
        </w:rPr>
        <w:drawing>
          <wp:inline distT="0" distB="0" distL="0" distR="0" wp14:anchorId="535B1D7B" wp14:editId="62563EC7">
            <wp:extent cx="5274310" cy="3416300"/>
            <wp:effectExtent l="0" t="0" r="2540" b="0"/>
            <wp:docPr id="59518724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187240" name="图片 59518724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669AC" w14:textId="19648C3B" w:rsidR="006D26D6" w:rsidRDefault="00667251" w:rsidP="00667251">
      <w:pPr>
        <w:jc w:val="left"/>
        <w:rPr>
          <w:rFonts w:hint="eastAsia"/>
        </w:rPr>
      </w:pPr>
      <w:r>
        <w:rPr>
          <w:rFonts w:hint="eastAsia"/>
        </w:rPr>
        <w:t>其中S1为主闸，SA1为急停开关，SB1,SB2,SB3,SB4为功能按钮。当左侧的急停、按钮、传感器等元件动作时，信号通过端子排传到 - P130 - 模块的输入口；模块根据程序判断后，从输出口发出信号，驱动右侧的继电器 / 接触器，最终控制设备的运行、停止等动作。</w:t>
      </w:r>
      <w:r w:rsidR="006D26D6">
        <w:rPr>
          <w:rFonts w:hint="eastAsia"/>
        </w:rPr>
        <w:t>以下为梯形图</w:t>
      </w:r>
    </w:p>
    <w:p w14:paraId="27CD63D9" w14:textId="77777777" w:rsidR="006D26D6" w:rsidRDefault="006D26D6" w:rsidP="006D26D6">
      <w:pPr>
        <w:keepNext/>
        <w:jc w:val="left"/>
        <w:rPr>
          <w:rFonts w:hint="eastAsia"/>
        </w:rPr>
      </w:pPr>
      <w:r>
        <w:rPr>
          <w:noProof/>
        </w:rPr>
        <w:drawing>
          <wp:inline distT="0" distB="0" distL="0" distR="0" wp14:anchorId="21107492" wp14:editId="1D4E5D19">
            <wp:extent cx="5264150" cy="2520950"/>
            <wp:effectExtent l="0" t="0" r="0" b="0"/>
            <wp:docPr id="17078877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52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79C03528" wp14:editId="0709C81B">
            <wp:extent cx="5264150" cy="2660650"/>
            <wp:effectExtent l="0" t="0" r="0" b="6350"/>
            <wp:docPr id="208385933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66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4248E" w14:textId="2DA3A76B" w:rsidR="006D26D6" w:rsidRDefault="006D26D6" w:rsidP="006D26D6">
      <w:pPr>
        <w:pStyle w:val="af3"/>
        <w:jc w:val="center"/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SEQ Figure \* ARABIC </w:instrText>
      </w:r>
      <w:r>
        <w:rPr>
          <w:rFonts w:hint="eastAsia"/>
        </w:rPr>
        <w:fldChar w:fldCharType="separate"/>
      </w:r>
      <w:r>
        <w:rPr>
          <w:rFonts w:hint="eastAsia"/>
          <w:noProof/>
        </w:rPr>
        <w:t>1</w:t>
      </w:r>
      <w:r>
        <w:rPr>
          <w:rFonts w:hint="eastAsia"/>
        </w:rPr>
        <w:fldChar w:fldCharType="end"/>
      </w:r>
      <w:r>
        <w:rPr>
          <w:rFonts w:hint="eastAsia"/>
        </w:rPr>
        <w:t>控制部分的梯形图</w:t>
      </w:r>
    </w:p>
    <w:p w14:paraId="77163C99" w14:textId="25FC4CFE" w:rsidR="006D26D6" w:rsidRDefault="00666292" w:rsidP="006D26D6">
      <w:r w:rsidRPr="00666292">
        <w:drawing>
          <wp:anchor distT="0" distB="0" distL="114300" distR="114300" simplePos="0" relativeHeight="251658240" behindDoc="0" locked="0" layoutInCell="1" allowOverlap="1" wp14:anchorId="737F999C" wp14:editId="1208E6E6">
            <wp:simplePos x="0" y="0"/>
            <wp:positionH relativeFrom="column">
              <wp:posOffset>914400</wp:posOffset>
            </wp:positionH>
            <wp:positionV relativeFrom="paragraph">
              <wp:posOffset>325120</wp:posOffset>
            </wp:positionV>
            <wp:extent cx="3248025" cy="5277485"/>
            <wp:effectExtent l="0" t="0" r="9525" b="0"/>
            <wp:wrapTopAndBottom/>
            <wp:docPr id="12245947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594746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5277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</w:rPr>
        <w:t>以下为详细接线表</w:t>
      </w:r>
    </w:p>
    <w:p w14:paraId="27AC681F" w14:textId="77777777" w:rsidR="00666292" w:rsidRDefault="00666292" w:rsidP="006D26D6"/>
    <w:p w14:paraId="59E5A7E4" w14:textId="35603A48" w:rsidR="00666292" w:rsidRDefault="00666292" w:rsidP="00666292">
      <w:r>
        <w:rPr>
          <w:rFonts w:hint="eastAsia"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2E285288" wp14:editId="1F3673EB">
            <wp:simplePos x="0" y="0"/>
            <wp:positionH relativeFrom="column">
              <wp:posOffset>2819400</wp:posOffset>
            </wp:positionH>
            <wp:positionV relativeFrom="paragraph">
              <wp:posOffset>222250</wp:posOffset>
            </wp:positionV>
            <wp:extent cx="2466975" cy="4387850"/>
            <wp:effectExtent l="0" t="0" r="9525" b="0"/>
            <wp:wrapTopAndBottom/>
            <wp:docPr id="115230463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438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60288" behindDoc="0" locked="0" layoutInCell="1" allowOverlap="1" wp14:anchorId="2C35AB95" wp14:editId="3E09F630">
            <wp:simplePos x="0" y="0"/>
            <wp:positionH relativeFrom="margin">
              <wp:align>left</wp:align>
            </wp:positionH>
            <wp:positionV relativeFrom="paragraph">
              <wp:posOffset>1195070</wp:posOffset>
            </wp:positionV>
            <wp:extent cx="4387215" cy="2471420"/>
            <wp:effectExtent l="5398" t="0" r="0" b="0"/>
            <wp:wrapSquare wrapText="bothSides"/>
            <wp:docPr id="17448554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 flipV="1">
                      <a:off x="0" y="0"/>
                      <a:ext cx="4387215" cy="247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</w:rPr>
        <w:t>（三）最后的总装实物图</w:t>
      </w:r>
    </w:p>
    <w:p w14:paraId="4D6251C0" w14:textId="77777777" w:rsidR="00666292" w:rsidRDefault="00666292" w:rsidP="00666292"/>
    <w:p w14:paraId="6DC0EFB0" w14:textId="47A8A5F6" w:rsidR="00666292" w:rsidRDefault="00666292" w:rsidP="00666292">
      <w:r>
        <w:rPr>
          <w:rFonts w:hint="eastAsia"/>
        </w:rPr>
        <w:t>三</w:t>
      </w:r>
      <w:r>
        <w:rPr>
          <w:rFonts w:hint="eastAsia"/>
        </w:rPr>
        <w:t>、</w:t>
      </w:r>
      <w:r>
        <w:rPr>
          <w:rFonts w:hint="eastAsia"/>
        </w:rPr>
        <w:t>课程小结</w:t>
      </w:r>
    </w:p>
    <w:p w14:paraId="00D85FE2" w14:textId="581AA1AD" w:rsidR="00681151" w:rsidRPr="00681151" w:rsidRDefault="00681151" w:rsidP="00681151">
      <w:r w:rsidRPr="00681151">
        <w:t>本次液压与气动PLC综合实训，以实操为核心载体，有效打通了理论与工程应用的衔接。通过实训装置的实操演练，不仅夯实了专业基础，将分散的液压气动元件知识、PLC编程逻辑深度融合，清晰掌握了回路搭建、程序设计与系统联动的完整流程，更实现了从理论学习者到动手实践者的转变。</w:t>
      </w:r>
    </w:p>
    <w:p w14:paraId="07E307FE" w14:textId="10B9579F" w:rsidR="00681151" w:rsidRPr="00681151" w:rsidRDefault="00681151" w:rsidP="00681151">
      <w:r w:rsidRPr="00681151">
        <w:t>实训中，熟练掌握了元件组装、管路连接、PLC编程及常见故障排查等核心技能，同时培养了工程化思维与规范操作意识。此次实训不仅提升了专业实操能力，更构建起完整的知识应用体系，为后续专业学习和工程实践奠定了坚实基础。</w:t>
      </w:r>
    </w:p>
    <w:p w14:paraId="56C63B31" w14:textId="77777777" w:rsidR="00681151" w:rsidRPr="00681151" w:rsidRDefault="00681151" w:rsidP="00666292">
      <w:pPr>
        <w:rPr>
          <w:rFonts w:hint="eastAsia"/>
        </w:rPr>
      </w:pPr>
    </w:p>
    <w:sectPr w:rsidR="00681151" w:rsidRPr="0068115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0852B4" w14:textId="77777777" w:rsidR="004E6FD3" w:rsidRDefault="004E6FD3" w:rsidP="006D26D6">
      <w:pPr>
        <w:rPr>
          <w:rFonts w:hint="eastAsia"/>
        </w:rPr>
      </w:pPr>
      <w:r>
        <w:separator/>
      </w:r>
    </w:p>
  </w:endnote>
  <w:endnote w:type="continuationSeparator" w:id="0">
    <w:p w14:paraId="126DCF14" w14:textId="77777777" w:rsidR="004E6FD3" w:rsidRDefault="004E6FD3" w:rsidP="006D26D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285482" w14:textId="77777777" w:rsidR="004E6FD3" w:rsidRDefault="004E6FD3" w:rsidP="006D26D6">
      <w:pPr>
        <w:rPr>
          <w:rFonts w:hint="eastAsia"/>
        </w:rPr>
      </w:pPr>
      <w:r>
        <w:separator/>
      </w:r>
    </w:p>
  </w:footnote>
  <w:footnote w:type="continuationSeparator" w:id="0">
    <w:p w14:paraId="378AD056" w14:textId="77777777" w:rsidR="004E6FD3" w:rsidRDefault="004E6FD3" w:rsidP="006D26D6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1E5"/>
    <w:rsid w:val="000947DC"/>
    <w:rsid w:val="002E2152"/>
    <w:rsid w:val="0035780E"/>
    <w:rsid w:val="0039015D"/>
    <w:rsid w:val="00415B1D"/>
    <w:rsid w:val="004360FA"/>
    <w:rsid w:val="004E6FD3"/>
    <w:rsid w:val="00505F51"/>
    <w:rsid w:val="00510796"/>
    <w:rsid w:val="006131E5"/>
    <w:rsid w:val="00666292"/>
    <w:rsid w:val="00667251"/>
    <w:rsid w:val="00681151"/>
    <w:rsid w:val="006D26D6"/>
    <w:rsid w:val="007D2C62"/>
    <w:rsid w:val="00A25DC6"/>
    <w:rsid w:val="00AF4606"/>
    <w:rsid w:val="00E24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DFF7B9"/>
  <w15:chartTrackingRefBased/>
  <w15:docId w15:val="{E5184C5F-95B4-4A53-853B-12B866BF5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131E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31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31E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31E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31E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31E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31E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31E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31E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131E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131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131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131E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131E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131E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131E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131E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131E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131E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131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131E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131E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131E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131E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131E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131E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131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131E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131E5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3578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6D26D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6D26D6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6D26D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6D26D6"/>
    <w:rPr>
      <w:sz w:val="18"/>
      <w:szCs w:val="18"/>
    </w:rPr>
  </w:style>
  <w:style w:type="paragraph" w:styleId="af3">
    <w:name w:val="caption"/>
    <w:basedOn w:val="a"/>
    <w:next w:val="a"/>
    <w:uiPriority w:val="35"/>
    <w:unhideWhenUsed/>
    <w:qFormat/>
    <w:rsid w:val="006D26D6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</TotalTime>
  <Pages>4</Pages>
  <Words>435</Words>
  <Characters>462</Characters>
  <Application>Microsoft Office Word</Application>
  <DocSecurity>0</DocSecurity>
  <Lines>46</Lines>
  <Paragraphs>47</Paragraphs>
  <ScaleCrop>false</ScaleCrop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徐徐 清风</dc:creator>
  <cp:keywords/>
  <dc:description/>
  <cp:lastModifiedBy>徐徐 清风</cp:lastModifiedBy>
  <cp:revision>6</cp:revision>
  <dcterms:created xsi:type="dcterms:W3CDTF">2026-01-07T12:39:00Z</dcterms:created>
  <dcterms:modified xsi:type="dcterms:W3CDTF">2026-01-18T05:41:00Z</dcterms:modified>
</cp:coreProperties>
</file>