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E2216" w14:textId="77777777" w:rsidR="0002709F" w:rsidRDefault="004F7306">
      <w:pPr>
        <w:spacing w:before="480" w:after="480" w:line="288" w:lineRule="auto"/>
      </w:pPr>
      <w:r>
        <w:rPr>
          <w:rFonts w:ascii="Arial" w:eastAsia="等线" w:hAnsi="Arial" w:cs="Arial"/>
          <w:b/>
          <w:sz w:val="52"/>
        </w:rPr>
        <w:t>'</w:t>
      </w:r>
      <w:proofErr w:type="spellStart"/>
      <w:r>
        <w:rPr>
          <w:rFonts w:ascii="Arial" w:eastAsia="等线" w:hAnsi="Arial" w:cs="Arial"/>
          <w:b/>
          <w:sz w:val="52"/>
        </w:rPr>
        <w:t>iCampus</w:t>
      </w:r>
      <w:proofErr w:type="spellEnd"/>
      <w:r>
        <w:rPr>
          <w:rFonts w:ascii="Arial" w:eastAsia="等线" w:hAnsi="Arial" w:cs="Arial"/>
          <w:b/>
          <w:sz w:val="52"/>
        </w:rPr>
        <w:t>'——</w:t>
      </w:r>
      <w:r>
        <w:rPr>
          <w:rFonts w:ascii="Arial" w:eastAsia="等线" w:hAnsi="Arial" w:cs="Arial"/>
          <w:b/>
          <w:sz w:val="52"/>
        </w:rPr>
        <w:t>校园内交易平台</w:t>
      </w:r>
    </w:p>
    <w:p w14:paraId="2BAE68D4" w14:textId="77777777" w:rsidR="0002709F" w:rsidRDefault="004F7306">
      <w:pPr>
        <w:spacing w:before="120" w:after="120" w:line="288" w:lineRule="auto"/>
        <w:jc w:val="left"/>
      </w:pPr>
      <w:r>
        <w:rPr>
          <w:rFonts w:ascii="Arial" w:eastAsia="等线" w:hAnsi="Arial" w:cs="Arial"/>
          <w:sz w:val="22"/>
        </w:rPr>
        <w:t>作者：</w:t>
      </w:r>
      <w:r>
        <w:rPr>
          <w:rFonts w:ascii="Arial" w:eastAsia="等线" w:hAnsi="Arial" w:cs="Arial"/>
          <w:sz w:val="22"/>
        </w:rPr>
        <w:t>2054099</w:t>
      </w:r>
      <w:r>
        <w:rPr>
          <w:rFonts w:ascii="Arial" w:eastAsia="等线" w:hAnsi="Arial" w:cs="Arial"/>
          <w:sz w:val="22"/>
        </w:rPr>
        <w:t>叶洁颖</w:t>
      </w:r>
      <w:r>
        <w:rPr>
          <w:rFonts w:ascii="Arial" w:eastAsia="等线" w:hAnsi="Arial" w:cs="Arial"/>
          <w:sz w:val="22"/>
        </w:rPr>
        <w:t xml:space="preserve"> 2251306</w:t>
      </w:r>
      <w:r>
        <w:rPr>
          <w:rFonts w:ascii="Arial" w:eastAsia="等线" w:hAnsi="Arial" w:cs="Arial"/>
          <w:sz w:val="22"/>
        </w:rPr>
        <w:t>陈语妍</w:t>
      </w:r>
    </w:p>
    <w:p w14:paraId="5CF867C1" w14:textId="77777777" w:rsidR="0002709F" w:rsidRDefault="004F7306">
      <w:pPr>
        <w:spacing w:before="380" w:after="140" w:line="288" w:lineRule="auto"/>
        <w:jc w:val="left"/>
        <w:outlineLvl w:val="0"/>
      </w:pPr>
      <w:bookmarkStart w:id="0" w:name="heading_0"/>
      <w:r>
        <w:rPr>
          <w:rFonts w:ascii="Arial" w:eastAsia="等线" w:hAnsi="Arial" w:cs="Arial"/>
          <w:b/>
          <w:sz w:val="36"/>
        </w:rPr>
        <w:t>一、设计准备</w:t>
      </w:r>
      <w:bookmarkEnd w:id="0"/>
    </w:p>
    <w:p w14:paraId="40B12FAE" w14:textId="77777777" w:rsidR="0002709F" w:rsidRDefault="004F7306">
      <w:pPr>
        <w:spacing w:before="320" w:after="120" w:line="288" w:lineRule="auto"/>
        <w:jc w:val="left"/>
        <w:outlineLvl w:val="1"/>
      </w:pPr>
      <w:bookmarkStart w:id="1" w:name="heading_1"/>
      <w:r>
        <w:rPr>
          <w:rFonts w:ascii="Arial" w:eastAsia="等线" w:hAnsi="Arial" w:cs="Arial"/>
          <w:b/>
          <w:sz w:val="32"/>
        </w:rPr>
        <w:t xml:space="preserve">1 </w:t>
      </w:r>
      <w:r>
        <w:rPr>
          <w:rFonts w:ascii="Arial" w:eastAsia="等线" w:hAnsi="Arial" w:cs="Arial"/>
          <w:b/>
          <w:sz w:val="32"/>
        </w:rPr>
        <w:t>角色设定</w:t>
      </w:r>
      <w:bookmarkEnd w:id="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50"/>
        <w:gridCol w:w="1650"/>
        <w:gridCol w:w="1650"/>
        <w:gridCol w:w="1650"/>
        <w:gridCol w:w="1650"/>
      </w:tblGrid>
      <w:tr w:rsidR="0002709F" w14:paraId="274A4D73" w14:textId="77777777">
        <w:tblPrEx>
          <w:tblCellMar>
            <w:top w:w="0" w:type="dxa"/>
            <w:bottom w:w="0" w:type="dxa"/>
          </w:tblCellMar>
        </w:tblPrEx>
        <w:tc>
          <w:tcPr>
            <w:tcW w:w="1650" w:type="dxa"/>
            <w:tcMar>
              <w:top w:w="60" w:type="dxa"/>
              <w:left w:w="120" w:type="dxa"/>
              <w:bottom w:w="30" w:type="dxa"/>
              <w:right w:w="120" w:type="dxa"/>
            </w:tcMar>
          </w:tcPr>
          <w:p w14:paraId="687EF482" w14:textId="77777777" w:rsidR="0002709F" w:rsidRDefault="004F7306">
            <w:pPr>
              <w:spacing w:before="120" w:after="120" w:line="288" w:lineRule="auto"/>
              <w:jc w:val="center"/>
            </w:pPr>
            <w:r>
              <w:rPr>
                <w:rFonts w:ascii="Arial" w:eastAsia="等线" w:hAnsi="Arial" w:cs="Arial"/>
                <w:sz w:val="22"/>
              </w:rPr>
              <w:t>姓名</w:t>
            </w:r>
          </w:p>
        </w:tc>
        <w:tc>
          <w:tcPr>
            <w:tcW w:w="1650" w:type="dxa"/>
            <w:tcMar>
              <w:top w:w="60" w:type="dxa"/>
              <w:left w:w="120" w:type="dxa"/>
              <w:bottom w:w="30" w:type="dxa"/>
              <w:right w:w="120" w:type="dxa"/>
            </w:tcMar>
          </w:tcPr>
          <w:p w14:paraId="6977184F" w14:textId="77777777" w:rsidR="0002709F" w:rsidRDefault="004F7306">
            <w:pPr>
              <w:spacing w:before="120" w:after="120" w:line="288" w:lineRule="auto"/>
              <w:jc w:val="center"/>
            </w:pPr>
            <w:r>
              <w:rPr>
                <w:rFonts w:ascii="Arial" w:eastAsia="等线" w:hAnsi="Arial" w:cs="Arial"/>
                <w:sz w:val="22"/>
              </w:rPr>
              <w:t>崔锦溪</w:t>
            </w:r>
          </w:p>
        </w:tc>
        <w:tc>
          <w:tcPr>
            <w:tcW w:w="1650" w:type="dxa"/>
            <w:tcMar>
              <w:top w:w="60" w:type="dxa"/>
              <w:left w:w="120" w:type="dxa"/>
              <w:bottom w:w="30" w:type="dxa"/>
              <w:right w:w="120" w:type="dxa"/>
            </w:tcMar>
          </w:tcPr>
          <w:p w14:paraId="18EC7CEC" w14:textId="77777777" w:rsidR="0002709F" w:rsidRDefault="004F7306">
            <w:pPr>
              <w:spacing w:before="120" w:after="120" w:line="288" w:lineRule="auto"/>
              <w:jc w:val="center"/>
            </w:pPr>
            <w:r>
              <w:rPr>
                <w:rFonts w:ascii="Arial" w:eastAsia="等线" w:hAnsi="Arial" w:cs="Arial"/>
                <w:sz w:val="22"/>
              </w:rPr>
              <w:t>许张斌</w:t>
            </w:r>
          </w:p>
        </w:tc>
        <w:tc>
          <w:tcPr>
            <w:tcW w:w="1650" w:type="dxa"/>
            <w:tcMar>
              <w:top w:w="60" w:type="dxa"/>
              <w:left w:w="120" w:type="dxa"/>
              <w:bottom w:w="30" w:type="dxa"/>
              <w:right w:w="120" w:type="dxa"/>
            </w:tcMar>
          </w:tcPr>
          <w:p w14:paraId="438124A1" w14:textId="77777777" w:rsidR="0002709F" w:rsidRDefault="004F7306">
            <w:pPr>
              <w:spacing w:before="120" w:after="120" w:line="288" w:lineRule="auto"/>
              <w:jc w:val="center"/>
            </w:pPr>
            <w:r>
              <w:rPr>
                <w:rFonts w:ascii="Arial" w:eastAsia="等线" w:hAnsi="Arial" w:cs="Arial"/>
                <w:sz w:val="22"/>
              </w:rPr>
              <w:t>韩知城</w:t>
            </w:r>
          </w:p>
        </w:tc>
        <w:tc>
          <w:tcPr>
            <w:tcW w:w="1650" w:type="dxa"/>
            <w:tcMar>
              <w:top w:w="60" w:type="dxa"/>
              <w:left w:w="120" w:type="dxa"/>
              <w:bottom w:w="30" w:type="dxa"/>
              <w:right w:w="120" w:type="dxa"/>
            </w:tcMar>
          </w:tcPr>
          <w:p w14:paraId="4C67057C" w14:textId="77777777" w:rsidR="0002709F" w:rsidRDefault="004F7306">
            <w:pPr>
              <w:spacing w:before="120" w:after="120" w:line="288" w:lineRule="auto"/>
              <w:jc w:val="center"/>
            </w:pPr>
            <w:r>
              <w:rPr>
                <w:rFonts w:ascii="Arial" w:eastAsia="等线" w:hAnsi="Arial" w:cs="Arial"/>
                <w:sz w:val="22"/>
              </w:rPr>
              <w:t>尹静涵</w:t>
            </w:r>
          </w:p>
        </w:tc>
      </w:tr>
      <w:tr w:rsidR="0002709F" w14:paraId="70969171" w14:textId="77777777">
        <w:tblPrEx>
          <w:tblCellMar>
            <w:top w:w="0" w:type="dxa"/>
            <w:bottom w:w="0" w:type="dxa"/>
          </w:tblCellMar>
        </w:tblPrEx>
        <w:tc>
          <w:tcPr>
            <w:tcW w:w="1650" w:type="dxa"/>
            <w:tcMar>
              <w:top w:w="60" w:type="dxa"/>
              <w:left w:w="120" w:type="dxa"/>
              <w:bottom w:w="30" w:type="dxa"/>
              <w:right w:w="120" w:type="dxa"/>
            </w:tcMar>
          </w:tcPr>
          <w:p w14:paraId="688A01BA" w14:textId="77777777" w:rsidR="0002709F" w:rsidRDefault="004F7306">
            <w:pPr>
              <w:spacing w:before="120" w:after="120" w:line="288" w:lineRule="auto"/>
              <w:jc w:val="center"/>
            </w:pPr>
            <w:r>
              <w:rPr>
                <w:rFonts w:ascii="Arial" w:eastAsia="等线" w:hAnsi="Arial" w:cs="Arial"/>
                <w:sz w:val="22"/>
              </w:rPr>
              <w:t>年龄</w:t>
            </w:r>
          </w:p>
        </w:tc>
        <w:tc>
          <w:tcPr>
            <w:tcW w:w="1650" w:type="dxa"/>
            <w:tcMar>
              <w:top w:w="60" w:type="dxa"/>
              <w:left w:w="120" w:type="dxa"/>
              <w:bottom w:w="30" w:type="dxa"/>
              <w:right w:w="120" w:type="dxa"/>
            </w:tcMar>
          </w:tcPr>
          <w:p w14:paraId="11712B51" w14:textId="77777777" w:rsidR="0002709F" w:rsidRDefault="004F7306">
            <w:pPr>
              <w:spacing w:before="120" w:after="120" w:line="288" w:lineRule="auto"/>
              <w:jc w:val="center"/>
            </w:pPr>
            <w:r>
              <w:rPr>
                <w:rFonts w:ascii="Arial" w:eastAsia="等线" w:hAnsi="Arial" w:cs="Arial"/>
                <w:sz w:val="22"/>
              </w:rPr>
              <w:t>20</w:t>
            </w:r>
            <w:r>
              <w:rPr>
                <w:rFonts w:ascii="Arial" w:eastAsia="等线" w:hAnsi="Arial" w:cs="Arial"/>
                <w:sz w:val="22"/>
              </w:rPr>
              <w:t>岁</w:t>
            </w:r>
          </w:p>
        </w:tc>
        <w:tc>
          <w:tcPr>
            <w:tcW w:w="1650" w:type="dxa"/>
            <w:tcMar>
              <w:top w:w="60" w:type="dxa"/>
              <w:left w:w="120" w:type="dxa"/>
              <w:bottom w:w="30" w:type="dxa"/>
              <w:right w:w="120" w:type="dxa"/>
            </w:tcMar>
          </w:tcPr>
          <w:p w14:paraId="3D9787BC" w14:textId="77777777" w:rsidR="0002709F" w:rsidRDefault="004F7306">
            <w:pPr>
              <w:spacing w:before="120" w:after="120" w:line="288" w:lineRule="auto"/>
              <w:jc w:val="center"/>
            </w:pPr>
            <w:r>
              <w:rPr>
                <w:rFonts w:ascii="Arial" w:eastAsia="等线" w:hAnsi="Arial" w:cs="Arial"/>
                <w:sz w:val="22"/>
              </w:rPr>
              <w:t>22</w:t>
            </w:r>
            <w:r>
              <w:rPr>
                <w:rFonts w:ascii="Arial" w:eastAsia="等线" w:hAnsi="Arial" w:cs="Arial"/>
                <w:sz w:val="22"/>
              </w:rPr>
              <w:t>岁</w:t>
            </w:r>
          </w:p>
        </w:tc>
        <w:tc>
          <w:tcPr>
            <w:tcW w:w="1650" w:type="dxa"/>
            <w:tcMar>
              <w:top w:w="60" w:type="dxa"/>
              <w:left w:w="120" w:type="dxa"/>
              <w:bottom w:w="30" w:type="dxa"/>
              <w:right w:w="120" w:type="dxa"/>
            </w:tcMar>
          </w:tcPr>
          <w:p w14:paraId="793F11CF" w14:textId="77777777" w:rsidR="0002709F" w:rsidRDefault="004F7306">
            <w:pPr>
              <w:spacing w:before="120" w:after="120" w:line="288" w:lineRule="auto"/>
              <w:jc w:val="center"/>
            </w:pPr>
            <w:r>
              <w:rPr>
                <w:rFonts w:ascii="Arial" w:eastAsia="等线" w:hAnsi="Arial" w:cs="Arial"/>
                <w:sz w:val="22"/>
              </w:rPr>
              <w:t>21</w:t>
            </w:r>
            <w:r>
              <w:rPr>
                <w:rFonts w:ascii="Arial" w:eastAsia="等线" w:hAnsi="Arial" w:cs="Arial"/>
                <w:sz w:val="22"/>
              </w:rPr>
              <w:t>岁</w:t>
            </w:r>
          </w:p>
        </w:tc>
        <w:tc>
          <w:tcPr>
            <w:tcW w:w="1650" w:type="dxa"/>
            <w:tcMar>
              <w:top w:w="60" w:type="dxa"/>
              <w:left w:w="120" w:type="dxa"/>
              <w:bottom w:w="30" w:type="dxa"/>
              <w:right w:w="120" w:type="dxa"/>
            </w:tcMar>
          </w:tcPr>
          <w:p w14:paraId="039B1C3A" w14:textId="77777777" w:rsidR="0002709F" w:rsidRDefault="004F7306">
            <w:pPr>
              <w:spacing w:before="120" w:after="120" w:line="288" w:lineRule="auto"/>
              <w:jc w:val="center"/>
            </w:pPr>
            <w:r>
              <w:rPr>
                <w:rFonts w:ascii="Arial" w:eastAsia="等线" w:hAnsi="Arial" w:cs="Arial"/>
                <w:sz w:val="22"/>
              </w:rPr>
              <w:t>21</w:t>
            </w:r>
            <w:r>
              <w:rPr>
                <w:rFonts w:ascii="Arial" w:eastAsia="等线" w:hAnsi="Arial" w:cs="Arial"/>
                <w:sz w:val="22"/>
              </w:rPr>
              <w:t>岁</w:t>
            </w:r>
          </w:p>
        </w:tc>
      </w:tr>
      <w:tr w:rsidR="0002709F" w14:paraId="7AEF9681" w14:textId="77777777">
        <w:tblPrEx>
          <w:tblCellMar>
            <w:top w:w="0" w:type="dxa"/>
            <w:bottom w:w="0" w:type="dxa"/>
          </w:tblCellMar>
        </w:tblPrEx>
        <w:tc>
          <w:tcPr>
            <w:tcW w:w="1650" w:type="dxa"/>
            <w:tcMar>
              <w:top w:w="60" w:type="dxa"/>
              <w:left w:w="120" w:type="dxa"/>
              <w:bottom w:w="30" w:type="dxa"/>
              <w:right w:w="120" w:type="dxa"/>
            </w:tcMar>
          </w:tcPr>
          <w:p w14:paraId="5B569AFA" w14:textId="77777777" w:rsidR="0002709F" w:rsidRDefault="004F7306">
            <w:pPr>
              <w:spacing w:before="120" w:after="120" w:line="288" w:lineRule="auto"/>
              <w:jc w:val="center"/>
            </w:pPr>
            <w:r>
              <w:rPr>
                <w:rFonts w:ascii="Arial" w:eastAsia="等线" w:hAnsi="Arial" w:cs="Arial"/>
                <w:sz w:val="22"/>
              </w:rPr>
              <w:t>专业</w:t>
            </w:r>
          </w:p>
        </w:tc>
        <w:tc>
          <w:tcPr>
            <w:tcW w:w="1650" w:type="dxa"/>
            <w:tcMar>
              <w:top w:w="60" w:type="dxa"/>
              <w:left w:w="120" w:type="dxa"/>
              <w:bottom w:w="30" w:type="dxa"/>
              <w:right w:w="120" w:type="dxa"/>
            </w:tcMar>
          </w:tcPr>
          <w:p w14:paraId="24845DA3" w14:textId="77777777" w:rsidR="0002709F" w:rsidRDefault="004F7306">
            <w:pPr>
              <w:spacing w:before="120" w:after="120" w:line="288" w:lineRule="auto"/>
              <w:jc w:val="center"/>
            </w:pPr>
            <w:r>
              <w:rPr>
                <w:rFonts w:ascii="Arial" w:eastAsia="等线" w:hAnsi="Arial" w:cs="Arial"/>
                <w:sz w:val="22"/>
              </w:rPr>
              <w:t>环境工程</w:t>
            </w:r>
          </w:p>
        </w:tc>
        <w:tc>
          <w:tcPr>
            <w:tcW w:w="1650" w:type="dxa"/>
            <w:tcMar>
              <w:top w:w="60" w:type="dxa"/>
              <w:left w:w="120" w:type="dxa"/>
              <w:bottom w:w="30" w:type="dxa"/>
              <w:right w:w="120" w:type="dxa"/>
            </w:tcMar>
          </w:tcPr>
          <w:p w14:paraId="0508F083" w14:textId="77777777" w:rsidR="0002709F" w:rsidRDefault="004F7306">
            <w:pPr>
              <w:spacing w:before="120" w:after="120" w:line="288" w:lineRule="auto"/>
              <w:jc w:val="center"/>
            </w:pPr>
            <w:r>
              <w:rPr>
                <w:rFonts w:ascii="Arial" w:eastAsia="等线" w:hAnsi="Arial" w:cs="Arial"/>
                <w:sz w:val="22"/>
              </w:rPr>
              <w:t>土木工程</w:t>
            </w:r>
          </w:p>
        </w:tc>
        <w:tc>
          <w:tcPr>
            <w:tcW w:w="1650" w:type="dxa"/>
            <w:tcMar>
              <w:top w:w="60" w:type="dxa"/>
              <w:left w:w="120" w:type="dxa"/>
              <w:bottom w:w="30" w:type="dxa"/>
              <w:right w:w="120" w:type="dxa"/>
            </w:tcMar>
          </w:tcPr>
          <w:p w14:paraId="42FF9134" w14:textId="77777777" w:rsidR="0002709F" w:rsidRDefault="004F7306">
            <w:pPr>
              <w:spacing w:before="120" w:after="120" w:line="288" w:lineRule="auto"/>
              <w:jc w:val="center"/>
            </w:pPr>
            <w:r>
              <w:rPr>
                <w:rFonts w:ascii="Arial" w:eastAsia="等线" w:hAnsi="Arial" w:cs="Arial"/>
                <w:sz w:val="22"/>
              </w:rPr>
              <w:t>电子信息技术</w:t>
            </w:r>
          </w:p>
        </w:tc>
        <w:tc>
          <w:tcPr>
            <w:tcW w:w="1650" w:type="dxa"/>
            <w:tcMar>
              <w:top w:w="60" w:type="dxa"/>
              <w:left w:w="120" w:type="dxa"/>
              <w:bottom w:w="30" w:type="dxa"/>
              <w:right w:w="120" w:type="dxa"/>
            </w:tcMar>
          </w:tcPr>
          <w:p w14:paraId="617259E5" w14:textId="77777777" w:rsidR="0002709F" w:rsidRDefault="004F7306">
            <w:pPr>
              <w:spacing w:before="120" w:after="120" w:line="288" w:lineRule="auto"/>
              <w:jc w:val="center"/>
            </w:pPr>
            <w:r>
              <w:rPr>
                <w:rFonts w:ascii="Arial" w:eastAsia="等线" w:hAnsi="Arial" w:cs="Arial"/>
                <w:sz w:val="22"/>
              </w:rPr>
              <w:t>广告学</w:t>
            </w:r>
          </w:p>
        </w:tc>
      </w:tr>
      <w:tr w:rsidR="0002709F" w14:paraId="2B4350E2" w14:textId="77777777">
        <w:tblPrEx>
          <w:tblCellMar>
            <w:top w:w="0" w:type="dxa"/>
            <w:bottom w:w="0" w:type="dxa"/>
          </w:tblCellMar>
        </w:tblPrEx>
        <w:tc>
          <w:tcPr>
            <w:tcW w:w="1650" w:type="dxa"/>
            <w:tcMar>
              <w:top w:w="60" w:type="dxa"/>
              <w:left w:w="120" w:type="dxa"/>
              <w:bottom w:w="30" w:type="dxa"/>
              <w:right w:w="120" w:type="dxa"/>
            </w:tcMar>
          </w:tcPr>
          <w:p w14:paraId="546DDDC8" w14:textId="77777777" w:rsidR="0002709F" w:rsidRDefault="004F7306">
            <w:pPr>
              <w:spacing w:before="120" w:after="120" w:line="288" w:lineRule="auto"/>
              <w:jc w:val="center"/>
            </w:pPr>
            <w:r>
              <w:rPr>
                <w:rFonts w:ascii="Arial" w:eastAsia="等线" w:hAnsi="Arial" w:cs="Arial"/>
                <w:sz w:val="22"/>
              </w:rPr>
              <w:t>特征</w:t>
            </w:r>
          </w:p>
          <w:p w14:paraId="15E21282" w14:textId="77777777" w:rsidR="0002709F" w:rsidRDefault="0002709F">
            <w:pPr>
              <w:spacing w:before="120" w:after="120" w:line="288" w:lineRule="auto"/>
              <w:jc w:val="center"/>
            </w:pPr>
          </w:p>
        </w:tc>
        <w:tc>
          <w:tcPr>
            <w:tcW w:w="1650" w:type="dxa"/>
            <w:tcMar>
              <w:top w:w="60" w:type="dxa"/>
              <w:left w:w="120" w:type="dxa"/>
              <w:bottom w:w="30" w:type="dxa"/>
              <w:right w:w="120" w:type="dxa"/>
            </w:tcMar>
          </w:tcPr>
          <w:p w14:paraId="1CECB855" w14:textId="77777777" w:rsidR="0002709F" w:rsidRDefault="004F7306">
            <w:pPr>
              <w:spacing w:before="120" w:after="120" w:line="288" w:lineRule="auto"/>
              <w:jc w:val="center"/>
            </w:pPr>
            <w:r>
              <w:rPr>
                <w:rFonts w:ascii="Arial" w:eastAsia="等线" w:hAnsi="Arial" w:cs="Arial"/>
                <w:sz w:val="22"/>
              </w:rPr>
              <w:t>喜欢购物，尤其热衷于参加</w:t>
            </w:r>
            <w:r>
              <w:rPr>
                <w:rFonts w:ascii="Arial" w:eastAsia="等线" w:hAnsi="Arial" w:cs="Arial"/>
                <w:sz w:val="22"/>
              </w:rPr>
              <w:t>“</w:t>
            </w:r>
            <w:r>
              <w:rPr>
                <w:rFonts w:ascii="Arial" w:eastAsia="等线" w:hAnsi="Arial" w:cs="Arial"/>
                <w:sz w:val="22"/>
              </w:rPr>
              <w:t>双</w:t>
            </w:r>
            <w:r>
              <w:rPr>
                <w:rFonts w:ascii="Arial" w:eastAsia="等线" w:hAnsi="Arial" w:cs="Arial"/>
                <w:sz w:val="22"/>
              </w:rPr>
              <w:t>11”</w:t>
            </w:r>
            <w:r>
              <w:rPr>
                <w:rFonts w:ascii="Arial" w:eastAsia="等线" w:hAnsi="Arial" w:cs="Arial"/>
                <w:sz w:val="22"/>
              </w:rPr>
              <w:t>、</w:t>
            </w:r>
            <w:r>
              <w:rPr>
                <w:rFonts w:ascii="Arial" w:eastAsia="等线" w:hAnsi="Arial" w:cs="Arial"/>
                <w:sz w:val="22"/>
              </w:rPr>
              <w:t>“618</w:t>
            </w:r>
            <w:r>
              <w:rPr>
                <w:rFonts w:ascii="Arial" w:eastAsia="等线" w:hAnsi="Arial" w:cs="Arial"/>
                <w:sz w:val="22"/>
              </w:rPr>
              <w:t>狂欢节</w:t>
            </w:r>
            <w:r>
              <w:rPr>
                <w:rFonts w:ascii="Arial" w:eastAsia="等线" w:hAnsi="Arial" w:cs="Arial"/>
                <w:sz w:val="22"/>
              </w:rPr>
              <w:t>”</w:t>
            </w:r>
            <w:r>
              <w:rPr>
                <w:rFonts w:ascii="Arial" w:eastAsia="等线" w:hAnsi="Arial" w:cs="Arial"/>
                <w:sz w:val="22"/>
              </w:rPr>
              <w:t>等活动，对于这些活动的优惠策略了如指掌</w:t>
            </w:r>
          </w:p>
        </w:tc>
        <w:tc>
          <w:tcPr>
            <w:tcW w:w="1650" w:type="dxa"/>
            <w:tcMar>
              <w:top w:w="60" w:type="dxa"/>
              <w:left w:w="120" w:type="dxa"/>
              <w:bottom w:w="30" w:type="dxa"/>
              <w:right w:w="120" w:type="dxa"/>
            </w:tcMar>
          </w:tcPr>
          <w:p w14:paraId="406843B6" w14:textId="77777777" w:rsidR="0002709F" w:rsidRDefault="004F7306">
            <w:pPr>
              <w:spacing w:before="120" w:after="120" w:line="288" w:lineRule="auto"/>
              <w:jc w:val="center"/>
            </w:pPr>
            <w:r>
              <w:rPr>
                <w:rFonts w:ascii="Arial" w:eastAsia="等线" w:hAnsi="Arial" w:cs="Arial"/>
                <w:sz w:val="22"/>
              </w:rPr>
              <w:t>即将毕业，积攒了不少闲置物品，如旧书、电子设备、学习资料、衣架等，不方便带走，希望能找到需要的同学，并为自己积攒一些毕业后的生活费用。</w:t>
            </w:r>
          </w:p>
        </w:tc>
        <w:tc>
          <w:tcPr>
            <w:tcW w:w="1650" w:type="dxa"/>
            <w:tcMar>
              <w:top w:w="60" w:type="dxa"/>
              <w:left w:w="120" w:type="dxa"/>
              <w:bottom w:w="30" w:type="dxa"/>
              <w:right w:w="120" w:type="dxa"/>
            </w:tcMar>
          </w:tcPr>
          <w:p w14:paraId="7AFA64BF" w14:textId="77777777" w:rsidR="0002709F" w:rsidRDefault="004F7306">
            <w:pPr>
              <w:spacing w:before="120" w:after="120" w:line="288" w:lineRule="auto"/>
              <w:jc w:val="center"/>
            </w:pPr>
            <w:r>
              <w:rPr>
                <w:rFonts w:ascii="Arial" w:eastAsia="等线" w:hAnsi="Arial" w:cs="Arial"/>
                <w:sz w:val="22"/>
              </w:rPr>
              <w:t>狂热的二次元爱好者，热爱动漫、漫画和相关的周边商品，尤其喜欢收藏限定版手办、海报、挂件等。</w:t>
            </w:r>
          </w:p>
        </w:tc>
        <w:tc>
          <w:tcPr>
            <w:tcW w:w="1650" w:type="dxa"/>
            <w:tcMar>
              <w:top w:w="60" w:type="dxa"/>
              <w:left w:w="120" w:type="dxa"/>
              <w:bottom w:w="30" w:type="dxa"/>
              <w:right w:w="120" w:type="dxa"/>
            </w:tcMar>
          </w:tcPr>
          <w:p w14:paraId="72F7E619" w14:textId="77777777" w:rsidR="0002709F" w:rsidRDefault="004F7306">
            <w:pPr>
              <w:spacing w:before="120" w:after="120" w:line="288" w:lineRule="auto"/>
              <w:jc w:val="center"/>
            </w:pPr>
            <w:r>
              <w:rPr>
                <w:rFonts w:ascii="Arial" w:eastAsia="等线" w:hAnsi="Arial" w:cs="Arial"/>
                <w:sz w:val="22"/>
              </w:rPr>
              <w:t>擅长各类妆容设计，还自学了美甲制作，，拥有丰富的美妆工具和材料，经常为同学们提供化妆服务</w:t>
            </w:r>
          </w:p>
        </w:tc>
      </w:tr>
      <w:tr w:rsidR="0002709F" w14:paraId="0ED717BC" w14:textId="77777777">
        <w:tblPrEx>
          <w:tblCellMar>
            <w:top w:w="0" w:type="dxa"/>
            <w:bottom w:w="0" w:type="dxa"/>
          </w:tblCellMar>
        </w:tblPrEx>
        <w:tc>
          <w:tcPr>
            <w:tcW w:w="1650" w:type="dxa"/>
            <w:tcMar>
              <w:top w:w="60" w:type="dxa"/>
              <w:left w:w="120" w:type="dxa"/>
              <w:bottom w:w="30" w:type="dxa"/>
              <w:right w:w="120" w:type="dxa"/>
            </w:tcMar>
          </w:tcPr>
          <w:p w14:paraId="5082B50F" w14:textId="77777777" w:rsidR="0002709F" w:rsidRDefault="004F7306">
            <w:pPr>
              <w:spacing w:before="120" w:after="120" w:line="288" w:lineRule="auto"/>
              <w:jc w:val="center"/>
            </w:pPr>
            <w:r>
              <w:rPr>
                <w:rFonts w:ascii="Arial" w:eastAsia="等线" w:hAnsi="Arial" w:cs="Arial"/>
                <w:sz w:val="22"/>
              </w:rPr>
              <w:t>照片</w:t>
            </w:r>
          </w:p>
          <w:p w14:paraId="4168DAD0" w14:textId="77777777" w:rsidR="0002709F" w:rsidRDefault="0002709F">
            <w:pPr>
              <w:spacing w:before="120" w:after="120" w:line="288" w:lineRule="auto"/>
              <w:jc w:val="center"/>
            </w:pPr>
          </w:p>
        </w:tc>
        <w:tc>
          <w:tcPr>
            <w:tcW w:w="1650" w:type="dxa"/>
            <w:tcMar>
              <w:top w:w="60" w:type="dxa"/>
              <w:left w:w="120" w:type="dxa"/>
              <w:bottom w:w="30" w:type="dxa"/>
              <w:right w:w="120" w:type="dxa"/>
            </w:tcMar>
          </w:tcPr>
          <w:p w14:paraId="6E9F39A6" w14:textId="77777777" w:rsidR="0002709F" w:rsidRDefault="004F7306">
            <w:pPr>
              <w:spacing w:before="120" w:after="120" w:line="288" w:lineRule="auto"/>
              <w:jc w:val="center"/>
            </w:pPr>
            <w:r>
              <w:rPr>
                <w:noProof/>
              </w:rPr>
              <w:drawing>
                <wp:inline distT="0" distB="0" distL="0" distR="0" wp14:anchorId="3768350C" wp14:editId="33C7DD62">
                  <wp:extent cx="895350" cy="5905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895350" cy="590550"/>
                          </a:xfrm>
                          <a:prstGeom prst="rect">
                            <a:avLst/>
                          </a:prstGeom>
                        </pic:spPr>
                      </pic:pic>
                    </a:graphicData>
                  </a:graphic>
                </wp:inline>
              </w:drawing>
            </w:r>
          </w:p>
        </w:tc>
        <w:tc>
          <w:tcPr>
            <w:tcW w:w="1650" w:type="dxa"/>
            <w:tcMar>
              <w:top w:w="60" w:type="dxa"/>
              <w:left w:w="120" w:type="dxa"/>
              <w:bottom w:w="30" w:type="dxa"/>
              <w:right w:w="120" w:type="dxa"/>
            </w:tcMar>
          </w:tcPr>
          <w:p w14:paraId="6D737835" w14:textId="77777777" w:rsidR="0002709F" w:rsidRDefault="004F7306">
            <w:pPr>
              <w:spacing w:before="120" w:after="120" w:line="288" w:lineRule="auto"/>
              <w:jc w:val="center"/>
            </w:pPr>
            <w:r>
              <w:rPr>
                <w:noProof/>
              </w:rPr>
              <w:drawing>
                <wp:inline distT="0" distB="0" distL="0" distR="0" wp14:anchorId="1584D225" wp14:editId="237E8B3E">
                  <wp:extent cx="895350" cy="13430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895350" cy="1343025"/>
                          </a:xfrm>
                          <a:prstGeom prst="rect">
                            <a:avLst/>
                          </a:prstGeom>
                        </pic:spPr>
                      </pic:pic>
                    </a:graphicData>
                  </a:graphic>
                </wp:inline>
              </w:drawing>
            </w:r>
          </w:p>
        </w:tc>
        <w:tc>
          <w:tcPr>
            <w:tcW w:w="1650" w:type="dxa"/>
            <w:tcMar>
              <w:top w:w="60" w:type="dxa"/>
              <w:left w:w="120" w:type="dxa"/>
              <w:bottom w:w="30" w:type="dxa"/>
              <w:right w:w="120" w:type="dxa"/>
            </w:tcMar>
          </w:tcPr>
          <w:p w14:paraId="01D78078" w14:textId="77777777" w:rsidR="0002709F" w:rsidRDefault="004F7306">
            <w:pPr>
              <w:spacing w:before="120" w:after="120" w:line="288" w:lineRule="auto"/>
              <w:jc w:val="center"/>
            </w:pPr>
            <w:r>
              <w:rPr>
                <w:noProof/>
              </w:rPr>
              <w:drawing>
                <wp:inline distT="0" distB="0" distL="0" distR="0" wp14:anchorId="48B08D09" wp14:editId="381F5EFF">
                  <wp:extent cx="895350" cy="13430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895350" cy="1343025"/>
                          </a:xfrm>
                          <a:prstGeom prst="rect">
                            <a:avLst/>
                          </a:prstGeom>
                        </pic:spPr>
                      </pic:pic>
                    </a:graphicData>
                  </a:graphic>
                </wp:inline>
              </w:drawing>
            </w:r>
          </w:p>
        </w:tc>
        <w:tc>
          <w:tcPr>
            <w:tcW w:w="1650" w:type="dxa"/>
            <w:tcMar>
              <w:top w:w="60" w:type="dxa"/>
              <w:left w:w="120" w:type="dxa"/>
              <w:bottom w:w="30" w:type="dxa"/>
              <w:right w:w="120" w:type="dxa"/>
            </w:tcMar>
          </w:tcPr>
          <w:p w14:paraId="43682EC5" w14:textId="77777777" w:rsidR="0002709F" w:rsidRDefault="004F7306">
            <w:pPr>
              <w:spacing w:before="120" w:after="120" w:line="288" w:lineRule="auto"/>
              <w:jc w:val="center"/>
            </w:pPr>
            <w:r>
              <w:rPr>
                <w:noProof/>
              </w:rPr>
              <w:drawing>
                <wp:inline distT="0" distB="0" distL="0" distR="0" wp14:anchorId="268C367A" wp14:editId="6C12B7FD">
                  <wp:extent cx="895350" cy="13906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895350" cy="1390650"/>
                          </a:xfrm>
                          <a:prstGeom prst="rect">
                            <a:avLst/>
                          </a:prstGeom>
                        </pic:spPr>
                      </pic:pic>
                    </a:graphicData>
                  </a:graphic>
                </wp:inline>
              </w:drawing>
            </w:r>
          </w:p>
        </w:tc>
      </w:tr>
      <w:tr w:rsidR="0002709F" w14:paraId="04993E58" w14:textId="77777777">
        <w:tblPrEx>
          <w:tblCellMar>
            <w:top w:w="0" w:type="dxa"/>
            <w:bottom w:w="0" w:type="dxa"/>
          </w:tblCellMar>
        </w:tblPrEx>
        <w:tc>
          <w:tcPr>
            <w:tcW w:w="1650" w:type="dxa"/>
            <w:tcMar>
              <w:top w:w="60" w:type="dxa"/>
              <w:left w:w="120" w:type="dxa"/>
              <w:bottom w:w="30" w:type="dxa"/>
              <w:right w:w="120" w:type="dxa"/>
            </w:tcMar>
          </w:tcPr>
          <w:p w14:paraId="6CB63B72" w14:textId="77777777" w:rsidR="0002709F" w:rsidRDefault="004F7306">
            <w:pPr>
              <w:spacing w:before="120" w:after="120" w:line="288" w:lineRule="auto"/>
              <w:jc w:val="center"/>
            </w:pPr>
            <w:r>
              <w:rPr>
                <w:rFonts w:ascii="Arial" w:eastAsia="等线" w:hAnsi="Arial" w:cs="Arial"/>
                <w:sz w:val="22"/>
              </w:rPr>
              <w:lastRenderedPageBreak/>
              <w:t>角色定位</w:t>
            </w:r>
          </w:p>
        </w:tc>
        <w:tc>
          <w:tcPr>
            <w:tcW w:w="1650" w:type="dxa"/>
            <w:tcMar>
              <w:top w:w="60" w:type="dxa"/>
              <w:left w:w="120" w:type="dxa"/>
              <w:bottom w:w="30" w:type="dxa"/>
              <w:right w:w="120" w:type="dxa"/>
            </w:tcMar>
          </w:tcPr>
          <w:p w14:paraId="26136E71" w14:textId="77777777" w:rsidR="0002709F" w:rsidRDefault="004F7306">
            <w:pPr>
              <w:spacing w:before="120" w:after="120" w:line="288" w:lineRule="auto"/>
              <w:jc w:val="center"/>
            </w:pPr>
            <w:r>
              <w:rPr>
                <w:rFonts w:ascii="Arial" w:eastAsia="等线" w:hAnsi="Arial" w:cs="Arial"/>
                <w:sz w:val="22"/>
              </w:rPr>
              <w:t>在平台上创建和管理拼单活动，方便找到同样有需求的同学一起享受更低的价格或达到包邮条件</w:t>
            </w:r>
          </w:p>
          <w:p w14:paraId="5280996D" w14:textId="77777777" w:rsidR="0002709F" w:rsidRDefault="0002709F">
            <w:pPr>
              <w:spacing w:before="120" w:after="120" w:line="288" w:lineRule="auto"/>
              <w:jc w:val="center"/>
            </w:pPr>
          </w:p>
        </w:tc>
        <w:tc>
          <w:tcPr>
            <w:tcW w:w="1650" w:type="dxa"/>
            <w:tcMar>
              <w:top w:w="60" w:type="dxa"/>
              <w:left w:w="120" w:type="dxa"/>
              <w:bottom w:w="30" w:type="dxa"/>
              <w:right w:w="120" w:type="dxa"/>
            </w:tcMar>
          </w:tcPr>
          <w:p w14:paraId="2A8AC32A" w14:textId="77777777" w:rsidR="0002709F" w:rsidRDefault="004F7306">
            <w:pPr>
              <w:spacing w:before="120" w:after="120" w:line="288" w:lineRule="auto"/>
              <w:jc w:val="center"/>
            </w:pPr>
            <w:r>
              <w:rPr>
                <w:rFonts w:ascii="Arial" w:eastAsia="等线" w:hAnsi="Arial" w:cs="Arial"/>
                <w:sz w:val="22"/>
              </w:rPr>
              <w:t>在交易平台上发布和出售自己的闲置物品，价格公道，描述详细，吸引了不少学弟学妹的关注。</w:t>
            </w:r>
          </w:p>
        </w:tc>
        <w:tc>
          <w:tcPr>
            <w:tcW w:w="1650" w:type="dxa"/>
            <w:tcMar>
              <w:top w:w="60" w:type="dxa"/>
              <w:left w:w="120" w:type="dxa"/>
              <w:bottom w:w="30" w:type="dxa"/>
              <w:right w:w="120" w:type="dxa"/>
            </w:tcMar>
          </w:tcPr>
          <w:p w14:paraId="286DF08F" w14:textId="77777777" w:rsidR="0002709F" w:rsidRDefault="004F7306">
            <w:pPr>
              <w:spacing w:before="120" w:after="120" w:line="288" w:lineRule="auto"/>
              <w:jc w:val="center"/>
            </w:pPr>
            <w:r>
              <w:rPr>
                <w:rFonts w:ascii="Arial" w:eastAsia="等线" w:hAnsi="Arial" w:cs="Arial"/>
                <w:sz w:val="22"/>
              </w:rPr>
              <w:t>利用交易平台，与其他二次元爱好者进行周边物品的交换和交易。还会组织一些二次元商品的拼购活动，拼车购买限量版商品。</w:t>
            </w:r>
          </w:p>
        </w:tc>
        <w:tc>
          <w:tcPr>
            <w:tcW w:w="1650" w:type="dxa"/>
            <w:tcMar>
              <w:top w:w="60" w:type="dxa"/>
              <w:left w:w="120" w:type="dxa"/>
              <w:bottom w:w="30" w:type="dxa"/>
              <w:right w:w="120" w:type="dxa"/>
            </w:tcMar>
          </w:tcPr>
          <w:p w14:paraId="1CB270AC" w14:textId="77777777" w:rsidR="0002709F" w:rsidRDefault="004F7306">
            <w:pPr>
              <w:spacing w:before="120" w:after="120" w:line="288" w:lineRule="auto"/>
              <w:jc w:val="center"/>
            </w:pPr>
            <w:r>
              <w:rPr>
                <w:rFonts w:ascii="Arial" w:eastAsia="等线" w:hAnsi="Arial" w:cs="Arial"/>
                <w:sz w:val="22"/>
              </w:rPr>
              <w:t>在平台上提供日常美妆和宿舍美甲服务，还接受特殊场合如毕业典礼、派对和演出的化妆预约，赚取日常生活费。</w:t>
            </w:r>
          </w:p>
        </w:tc>
      </w:tr>
    </w:tbl>
    <w:p w14:paraId="05F970DE" w14:textId="77777777" w:rsidR="0002709F" w:rsidRDefault="004F7306">
      <w:pPr>
        <w:spacing w:before="320" w:after="120" w:line="288" w:lineRule="auto"/>
        <w:jc w:val="left"/>
        <w:outlineLvl w:val="1"/>
      </w:pPr>
      <w:bookmarkStart w:id="2" w:name="heading_2"/>
      <w:r>
        <w:rPr>
          <w:rFonts w:ascii="Arial" w:eastAsia="等线" w:hAnsi="Arial" w:cs="Arial"/>
          <w:b/>
          <w:sz w:val="32"/>
        </w:rPr>
        <w:t xml:space="preserve">2 </w:t>
      </w:r>
      <w:r>
        <w:rPr>
          <w:rFonts w:ascii="Arial" w:eastAsia="等线" w:hAnsi="Arial" w:cs="Arial"/>
          <w:b/>
          <w:sz w:val="32"/>
        </w:rPr>
        <w:t>内容分析</w:t>
      </w:r>
      <w:bookmarkEnd w:id="2"/>
    </w:p>
    <w:p w14:paraId="4D6B9F48" w14:textId="77777777" w:rsidR="0002709F" w:rsidRDefault="004F7306">
      <w:pPr>
        <w:spacing w:before="300" w:after="120" w:line="288" w:lineRule="auto"/>
        <w:jc w:val="left"/>
        <w:outlineLvl w:val="2"/>
      </w:pPr>
      <w:bookmarkStart w:id="3" w:name="heading_3"/>
      <w:r>
        <w:rPr>
          <w:rFonts w:ascii="Arial" w:eastAsia="等线" w:hAnsi="Arial" w:cs="Arial"/>
          <w:b/>
          <w:sz w:val="30"/>
        </w:rPr>
        <w:t xml:space="preserve">2.1 </w:t>
      </w:r>
      <w:r>
        <w:rPr>
          <w:rFonts w:ascii="Arial" w:eastAsia="等线" w:hAnsi="Arial" w:cs="Arial"/>
          <w:b/>
          <w:sz w:val="30"/>
        </w:rPr>
        <w:t>场景描述与需求分析</w:t>
      </w:r>
      <w:bookmarkEnd w:id="3"/>
    </w:p>
    <w:p w14:paraId="34CA748F" w14:textId="77777777" w:rsidR="0002709F" w:rsidRDefault="004F7306">
      <w:pPr>
        <w:spacing w:before="120" w:after="120" w:line="288" w:lineRule="auto"/>
        <w:jc w:val="left"/>
      </w:pPr>
      <w:r>
        <w:rPr>
          <w:rFonts w:ascii="Arial" w:eastAsia="等线" w:hAnsi="Arial" w:cs="Arial"/>
          <w:sz w:val="22"/>
        </w:rPr>
        <w:t>我们将用户定位在学生人群。我们发现，宿舍群或校园网上常有人发帖卖</w:t>
      </w:r>
      <w:r>
        <w:rPr>
          <w:rFonts w:ascii="Arial" w:eastAsia="等线" w:hAnsi="Arial" w:cs="Arial"/>
          <w:sz w:val="22"/>
        </w:rPr>
        <w:t>/</w:t>
      </w:r>
      <w:r>
        <w:rPr>
          <w:rFonts w:ascii="Arial" w:eastAsia="等线" w:hAnsi="Arial" w:cs="Arial"/>
          <w:sz w:val="22"/>
        </w:rPr>
        <w:t>买闲置物品、寻找同担交换周边、想要约妆、约拍、拼单购物等。而这些需求要么只局限于几百人的小群，要么被其他帖子压下去、石沉大海，所以我们希望能有一个统一的平台，只用于交易物品和服务。</w:t>
      </w:r>
    </w:p>
    <w:p w14:paraId="55E65EE6" w14:textId="77777777" w:rsidR="0002709F" w:rsidRDefault="004F7306">
      <w:pPr>
        <w:spacing w:before="120" w:after="120" w:line="288" w:lineRule="auto"/>
        <w:jc w:val="left"/>
      </w:pPr>
      <w:r>
        <w:rPr>
          <w:rFonts w:ascii="Arial" w:eastAsia="等线" w:hAnsi="Arial" w:cs="Arial"/>
          <w:sz w:val="22"/>
        </w:rPr>
        <w:t>学生的核心需求主要有：</w:t>
      </w:r>
      <w:r>
        <w:rPr>
          <w:rFonts w:ascii="Arial" w:eastAsia="等线" w:hAnsi="Arial" w:cs="Arial"/>
          <w:sz w:val="22"/>
        </w:rPr>
        <w:t>1</w:t>
      </w:r>
      <w:r>
        <w:rPr>
          <w:rFonts w:ascii="Arial" w:eastAsia="等线" w:hAnsi="Arial" w:cs="Arial"/>
          <w:sz w:val="22"/>
        </w:rPr>
        <w:t>、信息传播广泛，消除信息在小范围内传播的限制，确保交易信息能够被更多学生看到，要有信息分类分区和标签功能，便于搜索和过滤；</w:t>
      </w:r>
      <w:r>
        <w:rPr>
          <w:rFonts w:ascii="Arial" w:eastAsia="等线" w:hAnsi="Arial" w:cs="Arial"/>
          <w:sz w:val="22"/>
        </w:rPr>
        <w:t>2</w:t>
      </w:r>
      <w:r>
        <w:rPr>
          <w:rFonts w:ascii="Arial" w:eastAsia="等线" w:hAnsi="Arial" w:cs="Arial"/>
          <w:sz w:val="22"/>
        </w:rPr>
        <w:t>、交易安全便捷，保障同学们个人信息安全，提供用户评价和反馈系统，物品追踪功能，以及安全的在线支付和交易保障机制；</w:t>
      </w:r>
      <w:r>
        <w:rPr>
          <w:rFonts w:ascii="Arial" w:eastAsia="等线" w:hAnsi="Arial" w:cs="Arial"/>
          <w:sz w:val="22"/>
        </w:rPr>
        <w:t>3</w:t>
      </w:r>
      <w:r>
        <w:rPr>
          <w:rFonts w:ascii="Arial" w:eastAsia="等线" w:hAnsi="Arial" w:cs="Arial"/>
          <w:sz w:val="22"/>
        </w:rPr>
        <w:t>、</w:t>
      </w:r>
      <w:r>
        <w:rPr>
          <w:rFonts w:ascii="Arial" w:eastAsia="等线" w:hAnsi="Arial" w:cs="Arial"/>
          <w:sz w:val="22"/>
        </w:rPr>
        <w:t>方便预约，实现预约管理系统；</w:t>
      </w:r>
      <w:r>
        <w:rPr>
          <w:rFonts w:ascii="Arial" w:eastAsia="等线" w:hAnsi="Arial" w:cs="Arial"/>
          <w:sz w:val="22"/>
        </w:rPr>
        <w:t>4</w:t>
      </w:r>
      <w:r>
        <w:rPr>
          <w:rFonts w:ascii="Arial" w:eastAsia="等线" w:hAnsi="Arial" w:cs="Arial"/>
          <w:sz w:val="22"/>
        </w:rPr>
        <w:t>、交互性强，提供卖家过往服务展示和交易评价，可以评论、私信等互动。</w:t>
      </w:r>
    </w:p>
    <w:p w14:paraId="01D38C4E" w14:textId="77777777" w:rsidR="0002709F" w:rsidRDefault="004F7306">
      <w:pPr>
        <w:spacing w:before="300" w:after="120" w:line="288" w:lineRule="auto"/>
        <w:jc w:val="left"/>
        <w:outlineLvl w:val="2"/>
      </w:pPr>
      <w:bookmarkStart w:id="4" w:name="heading_4"/>
      <w:r>
        <w:rPr>
          <w:rFonts w:ascii="Arial" w:eastAsia="等线" w:hAnsi="Arial" w:cs="Arial"/>
          <w:b/>
          <w:sz w:val="30"/>
        </w:rPr>
        <w:t xml:space="preserve">2.2 </w:t>
      </w:r>
      <w:r>
        <w:rPr>
          <w:rFonts w:ascii="Arial" w:eastAsia="等线" w:hAnsi="Arial" w:cs="Arial"/>
          <w:b/>
          <w:sz w:val="30"/>
        </w:rPr>
        <w:t>调研</w:t>
      </w:r>
      <w:bookmarkEnd w:id="4"/>
    </w:p>
    <w:p w14:paraId="2BBA2B48"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闲鱼</w:t>
      </w:r>
      <w:r>
        <w:rPr>
          <w:rFonts w:ascii="Arial" w:eastAsia="等线" w:hAnsi="Arial" w:cs="Arial"/>
          <w:sz w:val="22"/>
        </w:rPr>
        <w:t>”</w:t>
      </w:r>
      <w:r>
        <w:rPr>
          <w:rFonts w:ascii="Arial" w:eastAsia="等线" w:hAnsi="Arial" w:cs="Arial"/>
          <w:sz w:val="22"/>
        </w:rPr>
        <w:t>是目前市场上最流行的闲置物品交易平台，并且小组内有同学有超过五年的</w:t>
      </w:r>
      <w:r>
        <w:rPr>
          <w:rFonts w:ascii="Arial" w:eastAsia="等线" w:hAnsi="Arial" w:cs="Arial"/>
          <w:sz w:val="22"/>
        </w:rPr>
        <w:t>“</w:t>
      </w:r>
      <w:r>
        <w:rPr>
          <w:rFonts w:ascii="Arial" w:eastAsia="等线" w:hAnsi="Arial" w:cs="Arial"/>
          <w:sz w:val="22"/>
        </w:rPr>
        <w:t>闲鱼</w:t>
      </w:r>
      <w:r>
        <w:rPr>
          <w:rFonts w:ascii="Arial" w:eastAsia="等线" w:hAnsi="Arial" w:cs="Arial"/>
          <w:sz w:val="22"/>
        </w:rPr>
        <w:t>”</w:t>
      </w:r>
      <w:r>
        <w:rPr>
          <w:rFonts w:ascii="Arial" w:eastAsia="等线" w:hAnsi="Arial" w:cs="Arial"/>
          <w:sz w:val="22"/>
        </w:rPr>
        <w:t>使用经历，对它非常熟悉。在确定选题后，我们针对</w:t>
      </w:r>
      <w:r>
        <w:rPr>
          <w:rFonts w:ascii="Arial" w:eastAsia="等线" w:hAnsi="Arial" w:cs="Arial"/>
          <w:sz w:val="22"/>
        </w:rPr>
        <w:t>“</w:t>
      </w:r>
      <w:r>
        <w:rPr>
          <w:rFonts w:ascii="Arial" w:eastAsia="等线" w:hAnsi="Arial" w:cs="Arial"/>
          <w:sz w:val="22"/>
        </w:rPr>
        <w:t>闲鱼</w:t>
      </w:r>
      <w:r>
        <w:rPr>
          <w:rFonts w:ascii="Arial" w:eastAsia="等线" w:hAnsi="Arial" w:cs="Arial"/>
          <w:sz w:val="22"/>
        </w:rPr>
        <w:t>”</w:t>
      </w:r>
      <w:r>
        <w:rPr>
          <w:rFonts w:ascii="Arial" w:eastAsia="等线" w:hAnsi="Arial" w:cs="Arial"/>
          <w:sz w:val="22"/>
        </w:rPr>
        <w:t>软件又进行了详细调研，发现它的优点在于功能全面、内容丰富、有大量商家和用户，但快递费用是一大痛点，物品价格不贵但因为快递费而让买家不得不付出较高的代价。并且，快递物流慢，往往要三四天才到达，如果我们把范围局限在校园内，不仅不需要快递费用，而且退换也非常方便。</w:t>
      </w:r>
    </w:p>
    <w:p w14:paraId="201B43AD" w14:textId="77777777" w:rsidR="0002709F" w:rsidRDefault="004F7306">
      <w:pPr>
        <w:spacing w:before="120" w:after="120" w:line="288" w:lineRule="auto"/>
        <w:jc w:val="left"/>
      </w:pPr>
      <w:r>
        <w:rPr>
          <w:rFonts w:ascii="Arial" w:eastAsia="等线" w:hAnsi="Arial" w:cs="Arial"/>
          <w:sz w:val="22"/>
        </w:rPr>
        <w:t>除此</w:t>
      </w:r>
      <w:r>
        <w:rPr>
          <w:rFonts w:ascii="Arial" w:eastAsia="等线" w:hAnsi="Arial" w:cs="Arial"/>
          <w:sz w:val="22"/>
        </w:rPr>
        <w:t>之外，我们注意到</w:t>
      </w:r>
      <w:r>
        <w:rPr>
          <w:rFonts w:ascii="Arial" w:eastAsia="等线" w:hAnsi="Arial" w:cs="Arial"/>
          <w:sz w:val="22"/>
        </w:rPr>
        <w:t>“</w:t>
      </w:r>
      <w:r>
        <w:rPr>
          <w:rFonts w:ascii="Arial" w:eastAsia="等线" w:hAnsi="Arial" w:cs="Arial"/>
          <w:sz w:val="22"/>
        </w:rPr>
        <w:t>闲鱼</w:t>
      </w:r>
      <w:r>
        <w:rPr>
          <w:rFonts w:ascii="Arial" w:eastAsia="等线" w:hAnsi="Arial" w:cs="Arial"/>
          <w:sz w:val="22"/>
        </w:rPr>
        <w:t>”</w:t>
      </w:r>
      <w:r>
        <w:rPr>
          <w:rFonts w:ascii="Arial" w:eastAsia="等线" w:hAnsi="Arial" w:cs="Arial"/>
          <w:sz w:val="22"/>
        </w:rPr>
        <w:t>无法进行服务的贩卖，例如帮忙化妆、帮忙做美甲等，这些服务在校园内广受欢迎，但没有渠道可以进行交易，</w:t>
      </w:r>
      <w:r>
        <w:rPr>
          <w:rFonts w:ascii="Arial" w:eastAsia="等线" w:hAnsi="Arial" w:cs="Arial"/>
          <w:sz w:val="22"/>
        </w:rPr>
        <w:t>“</w:t>
      </w:r>
      <w:r>
        <w:rPr>
          <w:rFonts w:ascii="Arial" w:eastAsia="等线" w:hAnsi="Arial" w:cs="Arial"/>
          <w:sz w:val="22"/>
        </w:rPr>
        <w:t>宿舍美甲</w:t>
      </w:r>
      <w:r>
        <w:rPr>
          <w:rFonts w:ascii="Arial" w:eastAsia="等线" w:hAnsi="Arial" w:cs="Arial"/>
          <w:sz w:val="22"/>
        </w:rPr>
        <w:t>”</w:t>
      </w:r>
      <w:r>
        <w:rPr>
          <w:rFonts w:ascii="Arial" w:eastAsia="等线" w:hAnsi="Arial" w:cs="Arial"/>
          <w:sz w:val="22"/>
        </w:rPr>
        <w:t>等服务往往只局限于某个班级内，而无法让全校的同学都知道、都有机会购买。</w:t>
      </w:r>
    </w:p>
    <w:p w14:paraId="50FFF826" w14:textId="77777777" w:rsidR="0002709F" w:rsidRDefault="004F7306">
      <w:pPr>
        <w:spacing w:before="120" w:after="120" w:line="288" w:lineRule="auto"/>
        <w:jc w:val="left"/>
      </w:pPr>
      <w:r>
        <w:rPr>
          <w:rFonts w:ascii="Arial" w:eastAsia="等线" w:hAnsi="Arial" w:cs="Arial"/>
          <w:sz w:val="22"/>
        </w:rPr>
        <w:t>基于以上的问题，我们在借鉴</w:t>
      </w:r>
      <w:r>
        <w:rPr>
          <w:rFonts w:ascii="Arial" w:eastAsia="等线" w:hAnsi="Arial" w:cs="Arial"/>
          <w:sz w:val="22"/>
        </w:rPr>
        <w:t>“</w:t>
      </w:r>
      <w:r>
        <w:rPr>
          <w:rFonts w:ascii="Arial" w:eastAsia="等线" w:hAnsi="Arial" w:cs="Arial"/>
          <w:sz w:val="22"/>
        </w:rPr>
        <w:t>闲鱼</w:t>
      </w:r>
      <w:r>
        <w:rPr>
          <w:rFonts w:ascii="Arial" w:eastAsia="等线" w:hAnsi="Arial" w:cs="Arial"/>
          <w:sz w:val="22"/>
        </w:rPr>
        <w:t>”</w:t>
      </w:r>
      <w:r>
        <w:rPr>
          <w:rFonts w:ascii="Arial" w:eastAsia="等线" w:hAnsi="Arial" w:cs="Arial"/>
          <w:sz w:val="22"/>
        </w:rPr>
        <w:t>设计理念的基础上，提炼出专属于校园内、专门面</w:t>
      </w:r>
      <w:r>
        <w:rPr>
          <w:rFonts w:ascii="Arial" w:eastAsia="等线" w:hAnsi="Arial" w:cs="Arial"/>
          <w:sz w:val="22"/>
        </w:rPr>
        <w:lastRenderedPageBreak/>
        <w:t>向学生的交易平台，使得产品功能更加专门化和个性化。</w:t>
      </w:r>
    </w:p>
    <w:p w14:paraId="06DF9B68" w14:textId="77777777" w:rsidR="0002709F" w:rsidRDefault="004F7306">
      <w:pPr>
        <w:spacing w:before="300" w:after="120" w:line="288" w:lineRule="auto"/>
        <w:jc w:val="left"/>
        <w:outlineLvl w:val="2"/>
      </w:pPr>
      <w:bookmarkStart w:id="5" w:name="heading_5"/>
      <w:r>
        <w:rPr>
          <w:rFonts w:ascii="Arial" w:eastAsia="等线" w:hAnsi="Arial" w:cs="Arial"/>
          <w:b/>
          <w:sz w:val="30"/>
        </w:rPr>
        <w:t xml:space="preserve">2.3 </w:t>
      </w:r>
      <w:r>
        <w:rPr>
          <w:rFonts w:ascii="Arial" w:eastAsia="等线" w:hAnsi="Arial" w:cs="Arial"/>
          <w:b/>
          <w:sz w:val="30"/>
        </w:rPr>
        <w:t>预期效果</w:t>
      </w:r>
      <w:bookmarkEnd w:id="5"/>
    </w:p>
    <w:p w14:paraId="4B5990D7" w14:textId="77777777" w:rsidR="0002709F" w:rsidRDefault="004F7306">
      <w:pPr>
        <w:spacing w:before="120" w:after="120" w:line="288" w:lineRule="auto"/>
        <w:jc w:val="left"/>
      </w:pPr>
      <w:r>
        <w:rPr>
          <w:rFonts w:ascii="Arial" w:eastAsia="等线" w:hAnsi="Arial" w:cs="Arial"/>
          <w:sz w:val="22"/>
        </w:rPr>
        <w:t>综上分析，我们对不同目标用户定制了不同的用户界面。</w:t>
      </w:r>
      <w:r>
        <w:rPr>
          <w:rFonts w:ascii="Arial" w:eastAsia="等线" w:hAnsi="Arial" w:cs="Arial"/>
          <w:sz w:val="22"/>
        </w:rPr>
        <w:t xml:space="preserve"> </w:t>
      </w:r>
    </w:p>
    <w:p w14:paraId="46165A74" w14:textId="77777777" w:rsidR="0002709F" w:rsidRDefault="004F7306">
      <w:pPr>
        <w:numPr>
          <w:ilvl w:val="0"/>
          <w:numId w:val="1"/>
        </w:numPr>
        <w:spacing w:before="120" w:after="120" w:line="288" w:lineRule="auto"/>
        <w:jc w:val="left"/>
      </w:pPr>
      <w:r>
        <w:rPr>
          <w:rFonts w:ascii="Arial" w:eastAsia="等线" w:hAnsi="Arial" w:cs="Arial"/>
          <w:sz w:val="22"/>
        </w:rPr>
        <w:t>对于所有用户，我们提供了以下通用的界面：</w:t>
      </w:r>
    </w:p>
    <w:p w14:paraId="6298DF84"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广场</w:t>
      </w:r>
      <w:r>
        <w:rPr>
          <w:rFonts w:ascii="Arial" w:eastAsia="等线" w:hAnsi="Arial" w:cs="Arial"/>
          <w:sz w:val="22"/>
        </w:rPr>
        <w:t>”</w:t>
      </w:r>
      <w:r>
        <w:rPr>
          <w:rFonts w:ascii="Arial" w:eastAsia="等线" w:hAnsi="Arial" w:cs="Arial"/>
          <w:sz w:val="22"/>
        </w:rPr>
        <w:t>模块，用户可以浏览各种类型的商品，并可根据自己的喜好用</w:t>
      </w:r>
      <w:r>
        <w:rPr>
          <w:rFonts w:ascii="Arial" w:eastAsia="等线" w:hAnsi="Arial" w:cs="Arial"/>
          <w:sz w:val="22"/>
        </w:rPr>
        <w:t>标签筛选。</w:t>
      </w:r>
    </w:p>
    <w:p w14:paraId="1DC3C0D1"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搜索</w:t>
      </w:r>
      <w:r>
        <w:rPr>
          <w:rFonts w:ascii="Arial" w:eastAsia="等线" w:hAnsi="Arial" w:cs="Arial"/>
          <w:sz w:val="22"/>
        </w:rPr>
        <w:t>”</w:t>
      </w:r>
      <w:r>
        <w:rPr>
          <w:rFonts w:ascii="Arial" w:eastAsia="等线" w:hAnsi="Arial" w:cs="Arial"/>
          <w:sz w:val="22"/>
        </w:rPr>
        <w:t>模块，用户可以搜索关键词并可以查看热门搜索、热门商品。</w:t>
      </w:r>
    </w:p>
    <w:p w14:paraId="79C8E10C"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收藏夹</w:t>
      </w:r>
      <w:r>
        <w:rPr>
          <w:rFonts w:ascii="Arial" w:eastAsia="等线" w:hAnsi="Arial" w:cs="Arial"/>
          <w:sz w:val="22"/>
        </w:rPr>
        <w:t>”</w:t>
      </w:r>
      <w:r>
        <w:rPr>
          <w:rFonts w:ascii="Arial" w:eastAsia="等线" w:hAnsi="Arial" w:cs="Arial"/>
          <w:sz w:val="22"/>
        </w:rPr>
        <w:t>模块，用户可以查看自己之前关注过的商品，可以点击查看商品详情或点击直接跳转与商家的沟通界面。</w:t>
      </w:r>
    </w:p>
    <w:p w14:paraId="2A6E825F"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个人中心</w:t>
      </w:r>
      <w:r>
        <w:rPr>
          <w:rFonts w:ascii="Arial" w:eastAsia="等线" w:hAnsi="Arial" w:cs="Arial"/>
          <w:sz w:val="22"/>
        </w:rPr>
        <w:t>”</w:t>
      </w:r>
      <w:r>
        <w:rPr>
          <w:rFonts w:ascii="Arial" w:eastAsia="等线" w:hAnsi="Arial" w:cs="Arial"/>
          <w:sz w:val="22"/>
        </w:rPr>
        <w:t>模块，用户可以查看和修改个人信息，查看自己的购买记录、卖出记录、收藏夹，并可以更新每件商品的当前状态（已下架</w:t>
      </w:r>
      <w:r>
        <w:rPr>
          <w:rFonts w:ascii="Arial" w:eastAsia="等线" w:hAnsi="Arial" w:cs="Arial"/>
          <w:sz w:val="22"/>
        </w:rPr>
        <w:t>/</w:t>
      </w:r>
      <w:r>
        <w:rPr>
          <w:rFonts w:ascii="Arial" w:eastAsia="等线" w:hAnsi="Arial" w:cs="Arial"/>
          <w:sz w:val="22"/>
        </w:rPr>
        <w:t>等待购买</w:t>
      </w:r>
      <w:r>
        <w:rPr>
          <w:rFonts w:ascii="Arial" w:eastAsia="等线" w:hAnsi="Arial" w:cs="Arial"/>
          <w:sz w:val="22"/>
        </w:rPr>
        <w:t>/</w:t>
      </w:r>
      <w:r>
        <w:rPr>
          <w:rFonts w:ascii="Arial" w:eastAsia="等线" w:hAnsi="Arial" w:cs="Arial"/>
          <w:sz w:val="22"/>
        </w:rPr>
        <w:t>已卖出）</w:t>
      </w:r>
    </w:p>
    <w:p w14:paraId="6C8C3779"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消息</w:t>
      </w:r>
      <w:r>
        <w:rPr>
          <w:rFonts w:ascii="Arial" w:eastAsia="等线" w:hAnsi="Arial" w:cs="Arial"/>
          <w:sz w:val="22"/>
        </w:rPr>
        <w:t>”</w:t>
      </w:r>
      <w:r>
        <w:rPr>
          <w:rFonts w:ascii="Arial" w:eastAsia="等线" w:hAnsi="Arial" w:cs="Arial"/>
          <w:sz w:val="22"/>
        </w:rPr>
        <w:t>模块，它分为三部分：私信部分，用户可以与其他用户进行私信沟通；通知部分，用户可以查看系统通知，例如某个物品是否已卖出；互动部分，用户可以查看自己收到了多少收藏、多少点赞等。</w:t>
      </w:r>
    </w:p>
    <w:p w14:paraId="5A39094D" w14:textId="77777777" w:rsidR="0002709F" w:rsidRDefault="004F7306">
      <w:pPr>
        <w:numPr>
          <w:ilvl w:val="0"/>
          <w:numId w:val="2"/>
        </w:numPr>
        <w:spacing w:before="120" w:after="120" w:line="288" w:lineRule="auto"/>
        <w:jc w:val="left"/>
      </w:pPr>
      <w:r>
        <w:rPr>
          <w:rFonts w:ascii="Arial" w:eastAsia="等线" w:hAnsi="Arial" w:cs="Arial"/>
          <w:sz w:val="22"/>
        </w:rPr>
        <w:t>对于需要</w:t>
      </w:r>
      <w:r>
        <w:rPr>
          <w:rFonts w:ascii="Arial" w:eastAsia="等线" w:hAnsi="Arial" w:cs="Arial"/>
          <w:sz w:val="22"/>
        </w:rPr>
        <w:t>交易闲置物品，我们提供了：</w:t>
      </w:r>
    </w:p>
    <w:p w14:paraId="5926C1FD"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发布商品</w:t>
      </w:r>
      <w:r>
        <w:rPr>
          <w:rFonts w:ascii="Arial" w:eastAsia="等线" w:hAnsi="Arial" w:cs="Arial"/>
          <w:sz w:val="22"/>
        </w:rPr>
        <w:t>“</w:t>
      </w:r>
      <w:r>
        <w:rPr>
          <w:rFonts w:ascii="Arial" w:eastAsia="等线" w:hAnsi="Arial" w:cs="Arial"/>
          <w:sz w:val="22"/>
        </w:rPr>
        <w:t>模块，用户可以上传自己的商品图片，并加入合适的标题、文字图片以吸引顾客，并且用户可以设定商品价格、选择是否接受砍价等。</w:t>
      </w:r>
    </w:p>
    <w:p w14:paraId="3EECD9C8" w14:textId="77777777" w:rsidR="0002709F" w:rsidRDefault="004F7306">
      <w:pPr>
        <w:numPr>
          <w:ilvl w:val="0"/>
          <w:numId w:val="3"/>
        </w:numPr>
        <w:spacing w:before="120" w:after="120" w:line="288" w:lineRule="auto"/>
        <w:jc w:val="left"/>
      </w:pPr>
      <w:r>
        <w:rPr>
          <w:rFonts w:ascii="Arial" w:eastAsia="等线" w:hAnsi="Arial" w:cs="Arial"/>
          <w:sz w:val="22"/>
        </w:rPr>
        <w:t>对于需要交易服务的用户，我们提供了：</w:t>
      </w:r>
    </w:p>
    <w:p w14:paraId="1F6BA374"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发布服务</w:t>
      </w:r>
      <w:r>
        <w:rPr>
          <w:rFonts w:ascii="Arial" w:eastAsia="等线" w:hAnsi="Arial" w:cs="Arial"/>
          <w:sz w:val="22"/>
        </w:rPr>
        <w:t>”</w:t>
      </w:r>
      <w:r>
        <w:rPr>
          <w:rFonts w:ascii="Arial" w:eastAsia="等线" w:hAnsi="Arial" w:cs="Arial"/>
          <w:sz w:val="22"/>
        </w:rPr>
        <w:t>模块，用户可以上传相关图片并提供文字描述，设定价格，选择自己的空闲时间段以便买家进行预约。</w:t>
      </w:r>
    </w:p>
    <w:p w14:paraId="7F6A4BCA"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预约服务</w:t>
      </w:r>
      <w:r>
        <w:rPr>
          <w:rFonts w:ascii="Arial" w:eastAsia="等线" w:hAnsi="Arial" w:cs="Arial"/>
          <w:sz w:val="22"/>
        </w:rPr>
        <w:t>”</w:t>
      </w:r>
      <w:r>
        <w:rPr>
          <w:rFonts w:ascii="Arial" w:eastAsia="等线" w:hAnsi="Arial" w:cs="Arial"/>
          <w:sz w:val="22"/>
        </w:rPr>
        <w:t>模块，用户可以查看该服务哪些时间段是空闲的，进行预约并支付定金。</w:t>
      </w:r>
    </w:p>
    <w:p w14:paraId="2BEA7C7F" w14:textId="77777777" w:rsidR="0002709F" w:rsidRDefault="004F7306">
      <w:pPr>
        <w:numPr>
          <w:ilvl w:val="0"/>
          <w:numId w:val="4"/>
        </w:numPr>
        <w:spacing w:before="120" w:after="120" w:line="288" w:lineRule="auto"/>
        <w:jc w:val="left"/>
      </w:pPr>
      <w:r>
        <w:rPr>
          <w:rFonts w:ascii="Arial" w:eastAsia="等线" w:hAnsi="Arial" w:cs="Arial"/>
          <w:sz w:val="22"/>
        </w:rPr>
        <w:t>对于需要拼单的用户，我们提供了：</w:t>
      </w:r>
    </w:p>
    <w:p w14:paraId="5DB6CE34"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发起拼单</w:t>
      </w:r>
      <w:r>
        <w:rPr>
          <w:rFonts w:ascii="Arial" w:eastAsia="等线" w:hAnsi="Arial" w:cs="Arial"/>
          <w:sz w:val="22"/>
        </w:rPr>
        <w:t>”</w:t>
      </w:r>
      <w:r>
        <w:rPr>
          <w:rFonts w:ascii="Arial" w:eastAsia="等线" w:hAnsi="Arial" w:cs="Arial"/>
          <w:sz w:val="22"/>
        </w:rPr>
        <w:t>模块，用户可以描述自己</w:t>
      </w:r>
      <w:r>
        <w:rPr>
          <w:rFonts w:ascii="Arial" w:eastAsia="等线" w:hAnsi="Arial" w:cs="Arial"/>
          <w:sz w:val="22"/>
        </w:rPr>
        <w:t>想拼的商品、需要的人数以及每个人的价钱，并可上传图片、文字描述等以进一步说明该拼单的优惠程度。</w:t>
      </w:r>
    </w:p>
    <w:p w14:paraId="49119853"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群聊</w:t>
      </w:r>
      <w:r>
        <w:rPr>
          <w:rFonts w:ascii="Arial" w:eastAsia="等线" w:hAnsi="Arial" w:cs="Arial"/>
          <w:sz w:val="22"/>
        </w:rPr>
        <w:t>”</w:t>
      </w:r>
      <w:r>
        <w:rPr>
          <w:rFonts w:ascii="Arial" w:eastAsia="等线" w:hAnsi="Arial" w:cs="Arial"/>
          <w:sz w:val="22"/>
        </w:rPr>
        <w:t>模块，所有准备拼某个商品的用户会自动进入群聊，可以发消息进行沟通。</w:t>
      </w:r>
    </w:p>
    <w:p w14:paraId="430D9686" w14:textId="77777777" w:rsidR="0002709F" w:rsidRDefault="004F7306">
      <w:pPr>
        <w:numPr>
          <w:ilvl w:val="0"/>
          <w:numId w:val="5"/>
        </w:numPr>
        <w:spacing w:before="120" w:after="120" w:line="288" w:lineRule="auto"/>
        <w:jc w:val="left"/>
      </w:pPr>
      <w:r>
        <w:rPr>
          <w:rFonts w:ascii="Arial" w:eastAsia="等线" w:hAnsi="Arial" w:cs="Arial"/>
          <w:sz w:val="22"/>
        </w:rPr>
        <w:t>对于需要交换的用户，我们提供了：</w:t>
      </w:r>
    </w:p>
    <w:p w14:paraId="7B545B82" w14:textId="71B45813" w:rsidR="009C23EA" w:rsidRDefault="004F7306">
      <w:pPr>
        <w:spacing w:before="120" w:after="120" w:line="288" w:lineRule="auto"/>
        <w:jc w:val="left"/>
        <w:rPr>
          <w:rFonts w:ascii="Arial" w:eastAsia="等线" w:hAnsi="Arial" w:cs="Arial"/>
          <w:sz w:val="22"/>
        </w:rPr>
      </w:pPr>
      <w:r>
        <w:rPr>
          <w:rFonts w:ascii="Arial" w:eastAsia="等线" w:hAnsi="Arial" w:cs="Arial"/>
          <w:sz w:val="22"/>
        </w:rPr>
        <w:t>“</w:t>
      </w:r>
      <w:r>
        <w:rPr>
          <w:rFonts w:ascii="Arial" w:eastAsia="等线" w:hAnsi="Arial" w:cs="Arial"/>
          <w:sz w:val="22"/>
        </w:rPr>
        <w:t>发起交换</w:t>
      </w:r>
      <w:r>
        <w:rPr>
          <w:rFonts w:ascii="Arial" w:eastAsia="等线" w:hAnsi="Arial" w:cs="Arial"/>
          <w:sz w:val="22"/>
        </w:rPr>
        <w:t>”</w:t>
      </w:r>
      <w:r>
        <w:rPr>
          <w:rFonts w:ascii="Arial" w:eastAsia="等线" w:hAnsi="Arial" w:cs="Arial"/>
          <w:sz w:val="22"/>
        </w:rPr>
        <w:t>模块，用户可以上传自己的商品图片、文字描述，并上传自己想换的商品的图片、文字描述。</w:t>
      </w:r>
      <w:r w:rsidR="009C23EA">
        <w:rPr>
          <w:rFonts w:ascii="Arial" w:eastAsia="等线" w:hAnsi="Arial" w:cs="Arial"/>
          <w:sz w:val="22"/>
        </w:rPr>
        <w:br w:type="page"/>
      </w:r>
    </w:p>
    <w:p w14:paraId="6E477958" w14:textId="77777777" w:rsidR="0002709F" w:rsidRDefault="004F7306">
      <w:pPr>
        <w:spacing w:before="320" w:after="120" w:line="288" w:lineRule="auto"/>
        <w:jc w:val="left"/>
        <w:outlineLvl w:val="1"/>
      </w:pPr>
      <w:bookmarkStart w:id="6" w:name="heading_6"/>
      <w:r>
        <w:rPr>
          <w:rFonts w:ascii="Arial" w:eastAsia="等线" w:hAnsi="Arial" w:cs="Arial"/>
          <w:b/>
          <w:sz w:val="32"/>
        </w:rPr>
        <w:lastRenderedPageBreak/>
        <w:t xml:space="preserve">3 </w:t>
      </w:r>
      <w:r>
        <w:rPr>
          <w:rFonts w:ascii="Arial" w:eastAsia="等线" w:hAnsi="Arial" w:cs="Arial"/>
          <w:b/>
          <w:sz w:val="32"/>
        </w:rPr>
        <w:t>功能生成</w:t>
      </w:r>
      <w:bookmarkEnd w:id="6"/>
    </w:p>
    <w:p w14:paraId="47070D32" w14:textId="77777777" w:rsidR="0002709F" w:rsidRDefault="004F7306">
      <w:pPr>
        <w:spacing w:before="300" w:after="120" w:line="288" w:lineRule="auto"/>
        <w:jc w:val="left"/>
        <w:outlineLvl w:val="2"/>
      </w:pPr>
      <w:bookmarkStart w:id="7" w:name="heading_7"/>
      <w:r>
        <w:rPr>
          <w:rFonts w:ascii="Arial" w:eastAsia="等线" w:hAnsi="Arial" w:cs="Arial"/>
          <w:b/>
          <w:sz w:val="30"/>
        </w:rPr>
        <w:t xml:space="preserve">3.1 </w:t>
      </w:r>
      <w:r>
        <w:rPr>
          <w:rFonts w:ascii="Arial" w:eastAsia="等线" w:hAnsi="Arial" w:cs="Arial"/>
          <w:b/>
          <w:sz w:val="30"/>
        </w:rPr>
        <w:t>通用功能</w:t>
      </w:r>
      <w:bookmarkEnd w:id="7"/>
    </w:p>
    <w:p w14:paraId="7492041D" w14:textId="77777777" w:rsidR="0002709F" w:rsidRDefault="004F7306">
      <w:pPr>
        <w:spacing w:before="120" w:after="120" w:line="288" w:lineRule="auto"/>
        <w:jc w:val="left"/>
      </w:pPr>
      <w:r>
        <w:rPr>
          <w:rFonts w:ascii="Arial" w:eastAsia="等线" w:hAnsi="Arial" w:cs="Arial"/>
          <w:sz w:val="22"/>
        </w:rPr>
        <w:t>广场模块卡片用例：</w:t>
      </w:r>
      <w:r>
        <w:rPr>
          <w:rFonts w:ascii="Arial" w:eastAsia="等线" w:hAnsi="Arial" w:cs="Arial"/>
          <w:sz w:val="22"/>
        </w:rPr>
        <w:t xml:space="preserve">                                                          </w:t>
      </w:r>
      <w:r>
        <w:rPr>
          <w:rFonts w:ascii="Arial" w:eastAsia="等线" w:hAnsi="Arial" w:cs="Arial"/>
          <w:sz w:val="22"/>
        </w:rPr>
        <w:t>过滤器模块卡片用例：</w:t>
      </w:r>
    </w:p>
    <w:p w14:paraId="20B4BB48" w14:textId="77777777" w:rsidR="0002709F" w:rsidRDefault="004F7306">
      <w:pPr>
        <w:spacing w:before="120" w:after="120" w:line="288" w:lineRule="auto"/>
        <w:jc w:val="center"/>
      </w:pPr>
      <w:r>
        <w:rPr>
          <w:noProof/>
        </w:rPr>
        <w:drawing>
          <wp:inline distT="0" distB="0" distL="0" distR="0" wp14:anchorId="252964AA" wp14:editId="40079C0F">
            <wp:extent cx="5257800" cy="5248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257800" cy="5248275"/>
                    </a:xfrm>
                    <a:prstGeom prst="rect">
                      <a:avLst/>
                    </a:prstGeom>
                  </pic:spPr>
                </pic:pic>
              </a:graphicData>
            </a:graphic>
          </wp:inline>
        </w:drawing>
      </w:r>
    </w:p>
    <w:p w14:paraId="3FD3008E" w14:textId="77777777" w:rsidR="009C23EA" w:rsidRDefault="009C23EA">
      <w:pPr>
        <w:spacing w:before="120" w:after="120" w:line="288" w:lineRule="auto"/>
        <w:jc w:val="left"/>
        <w:rPr>
          <w:rFonts w:ascii="Arial" w:eastAsia="等线" w:hAnsi="Arial" w:cs="Arial"/>
          <w:sz w:val="22"/>
        </w:rPr>
      </w:pPr>
      <w:r>
        <w:rPr>
          <w:rFonts w:ascii="Arial" w:eastAsia="等线" w:hAnsi="Arial" w:cs="Arial"/>
          <w:sz w:val="22"/>
        </w:rPr>
        <w:br w:type="page"/>
      </w:r>
    </w:p>
    <w:p w14:paraId="50817E9D" w14:textId="413C4294" w:rsidR="0002709F" w:rsidRDefault="004F7306">
      <w:pPr>
        <w:spacing w:before="120" w:after="120" w:line="288" w:lineRule="auto"/>
        <w:jc w:val="left"/>
      </w:pPr>
      <w:r>
        <w:rPr>
          <w:rFonts w:ascii="Arial" w:eastAsia="等线" w:hAnsi="Arial" w:cs="Arial"/>
          <w:sz w:val="22"/>
        </w:rPr>
        <w:lastRenderedPageBreak/>
        <w:t>搜索模块卡片用例：</w:t>
      </w:r>
      <w:r>
        <w:rPr>
          <w:rFonts w:ascii="Arial" w:eastAsia="等线" w:hAnsi="Arial" w:cs="Arial"/>
          <w:sz w:val="22"/>
        </w:rPr>
        <w:t xml:space="preserve">                                                 </w:t>
      </w:r>
      <w:r>
        <w:rPr>
          <w:rFonts w:ascii="Arial" w:eastAsia="等线" w:hAnsi="Arial" w:cs="Arial"/>
          <w:sz w:val="22"/>
        </w:rPr>
        <w:t>收藏模块卡片用例：</w:t>
      </w:r>
    </w:p>
    <w:p w14:paraId="12E3357D" w14:textId="77777777" w:rsidR="0002709F" w:rsidRDefault="004F7306">
      <w:pPr>
        <w:spacing w:before="120" w:after="120" w:line="288" w:lineRule="auto"/>
        <w:jc w:val="center"/>
      </w:pPr>
      <w:r>
        <w:rPr>
          <w:noProof/>
        </w:rPr>
        <w:drawing>
          <wp:inline distT="0" distB="0" distL="0" distR="0" wp14:anchorId="7EFABE2B" wp14:editId="745E65D6">
            <wp:extent cx="5257800" cy="51625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257800" cy="5162550"/>
                    </a:xfrm>
                    <a:prstGeom prst="rect">
                      <a:avLst/>
                    </a:prstGeom>
                  </pic:spPr>
                </pic:pic>
              </a:graphicData>
            </a:graphic>
          </wp:inline>
        </w:drawing>
      </w:r>
    </w:p>
    <w:p w14:paraId="3187B7D4" w14:textId="6C7B741A" w:rsidR="009C23EA" w:rsidRDefault="009C23EA">
      <w:pPr>
        <w:spacing w:before="120" w:after="120" w:line="288" w:lineRule="auto"/>
        <w:jc w:val="left"/>
      </w:pPr>
      <w:r>
        <w:br w:type="page"/>
      </w:r>
    </w:p>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4140"/>
        <w:gridCol w:w="4140"/>
      </w:tblGrid>
      <w:tr w:rsidR="0002709F" w14:paraId="2A5641E1" w14:textId="77777777">
        <w:tblPrEx>
          <w:tblCellMar>
            <w:top w:w="0" w:type="dxa"/>
            <w:bottom w:w="0" w:type="dxa"/>
          </w:tblCellMar>
        </w:tblPrEx>
        <w:tc>
          <w:tcPr>
            <w:tcW w:w="4140" w:type="dxa"/>
            <w:tcMar>
              <w:top w:w="60" w:type="dxa"/>
              <w:left w:w="120" w:type="dxa"/>
              <w:bottom w:w="30" w:type="dxa"/>
              <w:right w:w="120" w:type="dxa"/>
            </w:tcMar>
          </w:tcPr>
          <w:p w14:paraId="3EA41B6E" w14:textId="77777777" w:rsidR="0002709F" w:rsidRDefault="004F7306">
            <w:pPr>
              <w:spacing w:before="120" w:after="120" w:line="288" w:lineRule="auto"/>
              <w:jc w:val="left"/>
            </w:pPr>
            <w:r>
              <w:rPr>
                <w:rFonts w:ascii="Arial" w:eastAsia="等线" w:hAnsi="Arial" w:cs="Arial"/>
                <w:sz w:val="22"/>
              </w:rPr>
              <w:lastRenderedPageBreak/>
              <w:t>个人中心模块卡片用例：</w:t>
            </w:r>
          </w:p>
          <w:p w14:paraId="38BD1584" w14:textId="77777777" w:rsidR="0002709F" w:rsidRDefault="004F7306">
            <w:pPr>
              <w:spacing w:before="120" w:after="120" w:line="288" w:lineRule="auto"/>
              <w:jc w:val="center"/>
            </w:pPr>
            <w:r>
              <w:rPr>
                <w:noProof/>
              </w:rPr>
              <w:drawing>
                <wp:inline distT="0" distB="0" distL="0" distR="0" wp14:anchorId="6475CA6F" wp14:editId="15E402BB">
                  <wp:extent cx="2476500" cy="41624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2476500" cy="4162425"/>
                          </a:xfrm>
                          <a:prstGeom prst="rect">
                            <a:avLst/>
                          </a:prstGeom>
                        </pic:spPr>
                      </pic:pic>
                    </a:graphicData>
                  </a:graphic>
                </wp:inline>
              </w:drawing>
            </w:r>
          </w:p>
          <w:p w14:paraId="48EF3887" w14:textId="77777777" w:rsidR="0002709F" w:rsidRDefault="0002709F">
            <w:pPr>
              <w:spacing w:before="120" w:after="120" w:line="288" w:lineRule="auto"/>
              <w:jc w:val="left"/>
            </w:pPr>
          </w:p>
        </w:tc>
        <w:tc>
          <w:tcPr>
            <w:tcW w:w="4140" w:type="dxa"/>
            <w:tcMar>
              <w:top w:w="60" w:type="dxa"/>
              <w:left w:w="120" w:type="dxa"/>
              <w:bottom w:w="30" w:type="dxa"/>
              <w:right w:w="120" w:type="dxa"/>
            </w:tcMar>
          </w:tcPr>
          <w:p w14:paraId="1C586923" w14:textId="77777777" w:rsidR="0002709F" w:rsidRDefault="004F7306">
            <w:pPr>
              <w:spacing w:before="120" w:after="120" w:line="288" w:lineRule="auto"/>
              <w:jc w:val="left"/>
            </w:pPr>
            <w:r>
              <w:rPr>
                <w:rFonts w:ascii="Arial" w:eastAsia="等线" w:hAnsi="Arial" w:cs="Arial"/>
                <w:sz w:val="22"/>
              </w:rPr>
              <w:t>消息模块卡片用例：</w:t>
            </w:r>
          </w:p>
          <w:p w14:paraId="06C6323E" w14:textId="77777777" w:rsidR="0002709F" w:rsidRDefault="004F7306">
            <w:pPr>
              <w:spacing w:before="120" w:after="120" w:line="288" w:lineRule="auto"/>
              <w:jc w:val="center"/>
            </w:pPr>
            <w:r>
              <w:rPr>
                <w:noProof/>
              </w:rPr>
              <w:drawing>
                <wp:inline distT="0" distB="0" distL="0" distR="0" wp14:anchorId="674983D1" wp14:editId="0A52D87F">
                  <wp:extent cx="2476500" cy="49625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2476500" cy="4962525"/>
                          </a:xfrm>
                          <a:prstGeom prst="rect">
                            <a:avLst/>
                          </a:prstGeom>
                        </pic:spPr>
                      </pic:pic>
                    </a:graphicData>
                  </a:graphic>
                </wp:inline>
              </w:drawing>
            </w:r>
          </w:p>
          <w:p w14:paraId="7C8235C8" w14:textId="77777777" w:rsidR="0002709F" w:rsidRDefault="0002709F">
            <w:pPr>
              <w:spacing w:before="120" w:after="120" w:line="288" w:lineRule="auto"/>
              <w:jc w:val="left"/>
            </w:pPr>
          </w:p>
        </w:tc>
      </w:tr>
    </w:tbl>
    <w:p w14:paraId="4A2A10E8" w14:textId="77777777" w:rsidR="0002709F" w:rsidRDefault="0002709F">
      <w:pPr>
        <w:spacing w:before="120" w:after="120" w:line="288" w:lineRule="auto"/>
        <w:jc w:val="left"/>
      </w:pPr>
    </w:p>
    <w:p w14:paraId="4AD768A6" w14:textId="77777777" w:rsidR="0002709F" w:rsidRDefault="004F7306">
      <w:pPr>
        <w:spacing w:before="120" w:after="120" w:line="288" w:lineRule="auto"/>
        <w:jc w:val="center"/>
      </w:pPr>
      <w:r>
        <w:rPr>
          <w:noProof/>
        </w:rPr>
        <w:lastRenderedPageBreak/>
        <w:drawing>
          <wp:inline distT="0" distB="0" distL="0" distR="0" wp14:anchorId="2748455F" wp14:editId="1A9A210F">
            <wp:extent cx="5257800" cy="40957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257800" cy="4095750"/>
                    </a:xfrm>
                    <a:prstGeom prst="rect">
                      <a:avLst/>
                    </a:prstGeom>
                  </pic:spPr>
                </pic:pic>
              </a:graphicData>
            </a:graphic>
          </wp:inline>
        </w:drawing>
      </w:r>
    </w:p>
    <w:p w14:paraId="44D69660" w14:textId="77777777" w:rsidR="0002709F" w:rsidRDefault="004F7306">
      <w:pPr>
        <w:spacing w:before="300" w:after="120" w:line="288" w:lineRule="auto"/>
        <w:jc w:val="left"/>
        <w:outlineLvl w:val="2"/>
      </w:pPr>
      <w:bookmarkStart w:id="8" w:name="heading_8"/>
      <w:r>
        <w:rPr>
          <w:rFonts w:ascii="Arial" w:eastAsia="等线" w:hAnsi="Arial" w:cs="Arial"/>
          <w:b/>
          <w:sz w:val="30"/>
        </w:rPr>
        <w:t xml:space="preserve">3.2 </w:t>
      </w:r>
      <w:r>
        <w:rPr>
          <w:rFonts w:ascii="Arial" w:eastAsia="等线" w:hAnsi="Arial" w:cs="Arial"/>
          <w:b/>
          <w:sz w:val="30"/>
        </w:rPr>
        <w:t>面向交易闲置物品的功能</w:t>
      </w:r>
      <w:bookmarkEnd w:id="8"/>
    </w:p>
    <w:p w14:paraId="7753B431" w14:textId="77777777" w:rsidR="0002709F" w:rsidRDefault="004F7306">
      <w:pPr>
        <w:spacing w:before="120" w:after="120" w:line="288" w:lineRule="auto"/>
        <w:jc w:val="center"/>
      </w:pPr>
      <w:r>
        <w:rPr>
          <w:noProof/>
        </w:rPr>
        <w:drawing>
          <wp:inline distT="0" distB="0" distL="0" distR="0" wp14:anchorId="25F3043C" wp14:editId="17989D2B">
            <wp:extent cx="2148840" cy="380238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2148840" cy="3802380"/>
                    </a:xfrm>
                    <a:prstGeom prst="rect">
                      <a:avLst/>
                    </a:prstGeom>
                  </pic:spPr>
                </pic:pic>
              </a:graphicData>
            </a:graphic>
          </wp:inline>
        </w:drawing>
      </w:r>
    </w:p>
    <w:p w14:paraId="6134BB67" w14:textId="77777777" w:rsidR="0002709F" w:rsidRDefault="004F7306">
      <w:pPr>
        <w:spacing w:before="300" w:after="120" w:line="288" w:lineRule="auto"/>
        <w:jc w:val="left"/>
        <w:outlineLvl w:val="2"/>
      </w:pPr>
      <w:bookmarkStart w:id="9" w:name="heading_9"/>
      <w:r>
        <w:rPr>
          <w:rFonts w:ascii="Arial" w:eastAsia="等线" w:hAnsi="Arial" w:cs="Arial"/>
          <w:b/>
          <w:sz w:val="30"/>
        </w:rPr>
        <w:lastRenderedPageBreak/>
        <w:t xml:space="preserve">3.3 </w:t>
      </w:r>
      <w:r>
        <w:rPr>
          <w:rFonts w:ascii="Arial" w:eastAsia="等线" w:hAnsi="Arial" w:cs="Arial"/>
          <w:b/>
          <w:sz w:val="30"/>
        </w:rPr>
        <w:t>面向交易服务的功能</w:t>
      </w:r>
      <w:bookmarkEnd w:id="9"/>
    </w:p>
    <w:p w14:paraId="3F064525" w14:textId="77777777" w:rsidR="0002709F" w:rsidRDefault="004F7306">
      <w:pPr>
        <w:spacing w:before="120" w:after="120" w:line="288" w:lineRule="auto"/>
        <w:jc w:val="center"/>
      </w:pPr>
      <w:r>
        <w:rPr>
          <w:noProof/>
        </w:rPr>
        <w:drawing>
          <wp:inline distT="0" distB="0" distL="0" distR="0" wp14:anchorId="5C11FF53" wp14:editId="397CFA2E">
            <wp:extent cx="5181600" cy="560070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181600" cy="5600700"/>
                    </a:xfrm>
                    <a:prstGeom prst="rect">
                      <a:avLst/>
                    </a:prstGeom>
                  </pic:spPr>
                </pic:pic>
              </a:graphicData>
            </a:graphic>
          </wp:inline>
        </w:drawing>
      </w:r>
    </w:p>
    <w:p w14:paraId="3F264F63" w14:textId="77777777" w:rsidR="009C23EA" w:rsidRDefault="009C23EA">
      <w:pPr>
        <w:spacing w:before="300" w:after="120" w:line="288" w:lineRule="auto"/>
        <w:jc w:val="left"/>
        <w:outlineLvl w:val="2"/>
        <w:rPr>
          <w:rFonts w:ascii="Arial" w:eastAsia="等线" w:hAnsi="Arial" w:cs="Arial"/>
          <w:b/>
          <w:sz w:val="30"/>
        </w:rPr>
      </w:pPr>
      <w:bookmarkStart w:id="10" w:name="heading_10"/>
      <w:r>
        <w:rPr>
          <w:rFonts w:ascii="Arial" w:eastAsia="等线" w:hAnsi="Arial" w:cs="Arial"/>
          <w:b/>
          <w:sz w:val="30"/>
        </w:rPr>
        <w:br w:type="page"/>
      </w:r>
    </w:p>
    <w:p w14:paraId="6E977767" w14:textId="20502EF6" w:rsidR="0002709F" w:rsidRDefault="004F7306">
      <w:pPr>
        <w:spacing w:before="300" w:after="120" w:line="288" w:lineRule="auto"/>
        <w:jc w:val="left"/>
        <w:outlineLvl w:val="2"/>
      </w:pPr>
      <w:r>
        <w:rPr>
          <w:rFonts w:ascii="Arial" w:eastAsia="等线" w:hAnsi="Arial" w:cs="Arial"/>
          <w:b/>
          <w:sz w:val="30"/>
        </w:rPr>
        <w:lastRenderedPageBreak/>
        <w:t xml:space="preserve">3.4 </w:t>
      </w:r>
      <w:r>
        <w:rPr>
          <w:rFonts w:ascii="Arial" w:eastAsia="等线" w:hAnsi="Arial" w:cs="Arial"/>
          <w:b/>
          <w:sz w:val="30"/>
        </w:rPr>
        <w:t>面向拼单的功能</w:t>
      </w:r>
      <w:bookmarkEnd w:id="10"/>
    </w:p>
    <w:p w14:paraId="43CC97E3" w14:textId="77777777" w:rsidR="0002709F" w:rsidRDefault="004F7306">
      <w:pPr>
        <w:spacing w:before="120" w:after="120" w:line="288" w:lineRule="auto"/>
        <w:jc w:val="center"/>
      </w:pPr>
      <w:r>
        <w:rPr>
          <w:noProof/>
        </w:rPr>
        <w:drawing>
          <wp:inline distT="0" distB="0" distL="0" distR="0" wp14:anchorId="0A968730" wp14:editId="02D09705">
            <wp:extent cx="4373880" cy="38100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4373880" cy="3810000"/>
                    </a:xfrm>
                    <a:prstGeom prst="rect">
                      <a:avLst/>
                    </a:prstGeom>
                  </pic:spPr>
                </pic:pic>
              </a:graphicData>
            </a:graphic>
          </wp:inline>
        </w:drawing>
      </w:r>
    </w:p>
    <w:p w14:paraId="1AEBC7D8" w14:textId="77777777" w:rsidR="0002709F" w:rsidRDefault="004F7306">
      <w:pPr>
        <w:spacing w:before="300" w:after="120" w:line="288" w:lineRule="auto"/>
        <w:jc w:val="left"/>
        <w:outlineLvl w:val="2"/>
      </w:pPr>
      <w:bookmarkStart w:id="11" w:name="heading_11"/>
      <w:r>
        <w:rPr>
          <w:rFonts w:ascii="Arial" w:eastAsia="等线" w:hAnsi="Arial" w:cs="Arial"/>
          <w:b/>
          <w:sz w:val="30"/>
        </w:rPr>
        <w:t xml:space="preserve">3.5 </w:t>
      </w:r>
      <w:r>
        <w:rPr>
          <w:rFonts w:ascii="Arial" w:eastAsia="等线" w:hAnsi="Arial" w:cs="Arial"/>
          <w:b/>
          <w:sz w:val="30"/>
        </w:rPr>
        <w:t>面向交换的功能</w:t>
      </w:r>
      <w:bookmarkEnd w:id="11"/>
    </w:p>
    <w:p w14:paraId="625E5DEB" w14:textId="77777777" w:rsidR="0002709F" w:rsidRDefault="004F7306">
      <w:pPr>
        <w:spacing w:before="120" w:after="120" w:line="288" w:lineRule="auto"/>
        <w:jc w:val="center"/>
      </w:pPr>
      <w:r>
        <w:rPr>
          <w:noProof/>
        </w:rPr>
        <w:drawing>
          <wp:inline distT="0" distB="0" distL="0" distR="0" wp14:anchorId="10957040" wp14:editId="2DDCC22C">
            <wp:extent cx="4587240" cy="393954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4587240" cy="3939540"/>
                    </a:xfrm>
                    <a:prstGeom prst="rect">
                      <a:avLst/>
                    </a:prstGeom>
                  </pic:spPr>
                </pic:pic>
              </a:graphicData>
            </a:graphic>
          </wp:inline>
        </w:drawing>
      </w:r>
    </w:p>
    <w:p w14:paraId="5945DFE7" w14:textId="77777777" w:rsidR="0002709F" w:rsidRDefault="004F7306">
      <w:pPr>
        <w:spacing w:before="320" w:after="120" w:line="288" w:lineRule="auto"/>
        <w:jc w:val="left"/>
        <w:outlineLvl w:val="1"/>
      </w:pPr>
      <w:bookmarkStart w:id="12" w:name="heading_12"/>
      <w:r>
        <w:rPr>
          <w:rFonts w:ascii="Arial" w:eastAsia="等线" w:hAnsi="Arial" w:cs="Arial"/>
          <w:b/>
          <w:sz w:val="32"/>
        </w:rPr>
        <w:lastRenderedPageBreak/>
        <w:t xml:space="preserve">4 </w:t>
      </w:r>
      <w:r>
        <w:rPr>
          <w:rFonts w:ascii="Arial" w:eastAsia="等线" w:hAnsi="Arial" w:cs="Arial"/>
          <w:b/>
          <w:sz w:val="32"/>
        </w:rPr>
        <w:t>策划</w:t>
      </w:r>
      <w:bookmarkEnd w:id="12"/>
    </w:p>
    <w:p w14:paraId="68AB9175" w14:textId="77777777" w:rsidR="0002709F" w:rsidRDefault="004F7306">
      <w:pPr>
        <w:spacing w:before="120" w:after="120" w:line="288" w:lineRule="auto"/>
        <w:jc w:val="left"/>
      </w:pPr>
      <w:r>
        <w:rPr>
          <w:rFonts w:ascii="Arial" w:eastAsia="等线" w:hAnsi="Arial" w:cs="Arial"/>
          <w:sz w:val="22"/>
        </w:rPr>
        <w:t>我们使用</w:t>
      </w:r>
      <w:r>
        <w:rPr>
          <w:rFonts w:ascii="Arial" w:eastAsia="等线" w:hAnsi="Arial" w:cs="Arial"/>
          <w:sz w:val="22"/>
        </w:rPr>
        <w:t>Figma</w:t>
      </w:r>
      <w:r>
        <w:rPr>
          <w:rFonts w:ascii="Arial" w:eastAsia="等线" w:hAnsi="Arial" w:cs="Arial"/>
          <w:sz w:val="22"/>
        </w:rPr>
        <w:t>来进行原型界面设计。页面布局采用底部导航栏引导，顶部标题栏提示相结合，模块清晰，导航明确。</w:t>
      </w:r>
    </w:p>
    <w:p w14:paraId="18F82EF7" w14:textId="77777777" w:rsidR="0002709F" w:rsidRDefault="004F7306">
      <w:pPr>
        <w:spacing w:before="120" w:after="120" w:line="288" w:lineRule="auto"/>
        <w:jc w:val="left"/>
      </w:pPr>
      <w:r>
        <w:rPr>
          <w:rFonts w:ascii="Arial" w:eastAsia="等线" w:hAnsi="Arial" w:cs="Arial"/>
          <w:sz w:val="22"/>
        </w:rPr>
        <w:t>为了吸引学生用户，系统风格应该体现青春、活力、易用性和互动性。加入富有创意的图标和插图，使用扁平化设计或手绘风格，以符合年轻人的审美。配色应该采用明亮、鲜艳的多巴胺色系，如蓝色、绿色、橙色等，以吸引年轻用户的注意力。</w:t>
      </w:r>
    </w:p>
    <w:p w14:paraId="042E7E12" w14:textId="77777777" w:rsidR="0002709F" w:rsidRDefault="004F7306">
      <w:pPr>
        <w:spacing w:before="380" w:after="140" w:line="288" w:lineRule="auto"/>
        <w:jc w:val="left"/>
        <w:outlineLvl w:val="0"/>
      </w:pPr>
      <w:bookmarkStart w:id="13" w:name="heading_13"/>
      <w:r>
        <w:rPr>
          <w:rFonts w:ascii="Arial" w:eastAsia="等线" w:hAnsi="Arial" w:cs="Arial"/>
          <w:b/>
          <w:sz w:val="36"/>
        </w:rPr>
        <w:t>二、设计结果</w:t>
      </w:r>
      <w:bookmarkEnd w:id="13"/>
    </w:p>
    <w:p w14:paraId="06A71ED5" w14:textId="77777777" w:rsidR="0002709F" w:rsidRDefault="004F7306">
      <w:pPr>
        <w:spacing w:before="320" w:after="120" w:line="288" w:lineRule="auto"/>
        <w:jc w:val="left"/>
        <w:outlineLvl w:val="1"/>
      </w:pPr>
      <w:bookmarkStart w:id="14" w:name="heading_14"/>
      <w:r>
        <w:rPr>
          <w:rFonts w:ascii="Arial" w:eastAsia="等线" w:hAnsi="Arial" w:cs="Arial"/>
          <w:b/>
          <w:sz w:val="32"/>
        </w:rPr>
        <w:t xml:space="preserve">1 </w:t>
      </w:r>
      <w:r>
        <w:rPr>
          <w:rFonts w:ascii="Arial" w:eastAsia="等线" w:hAnsi="Arial" w:cs="Arial"/>
          <w:b/>
          <w:sz w:val="32"/>
        </w:rPr>
        <w:t>通用模块</w:t>
      </w:r>
      <w:bookmarkEnd w:id="14"/>
    </w:p>
    <w:p w14:paraId="54567DE3" w14:textId="77777777" w:rsidR="0002709F" w:rsidRDefault="004F7306">
      <w:pPr>
        <w:spacing w:before="120" w:after="120" w:line="288" w:lineRule="auto"/>
        <w:jc w:val="left"/>
      </w:pPr>
      <w:r>
        <w:rPr>
          <w:rFonts w:ascii="Arial" w:eastAsia="等线" w:hAnsi="Arial" w:cs="Arial"/>
          <w:sz w:val="22"/>
        </w:rPr>
        <w:t>“</w:t>
      </w:r>
      <w:r>
        <w:rPr>
          <w:rFonts w:ascii="Arial" w:eastAsia="等线" w:hAnsi="Arial" w:cs="Arial"/>
          <w:sz w:val="22"/>
        </w:rPr>
        <w:t>广场</w:t>
      </w:r>
      <w:r>
        <w:rPr>
          <w:rFonts w:ascii="Arial" w:eastAsia="等线" w:hAnsi="Arial" w:cs="Arial"/>
          <w:sz w:val="22"/>
        </w:rPr>
        <w:t>”</w:t>
      </w:r>
      <w:r>
        <w:rPr>
          <w:rFonts w:ascii="Arial" w:eastAsia="等线" w:hAnsi="Arial" w:cs="Arial"/>
          <w:sz w:val="22"/>
        </w:rPr>
        <w:t>模块，用户可以浏览各种类型的商品。对于其中的二手商品，我们会标出原价、现价、优惠幅度，以便用户分析是否优惠。</w:t>
      </w:r>
    </w:p>
    <w:p w14:paraId="15284343" w14:textId="77777777" w:rsidR="0002709F" w:rsidRDefault="004F7306">
      <w:pPr>
        <w:spacing w:before="120" w:after="120" w:line="288" w:lineRule="auto"/>
        <w:jc w:val="center"/>
      </w:pPr>
      <w:r>
        <w:rPr>
          <w:noProof/>
        </w:rPr>
        <w:drawing>
          <wp:inline distT="0" distB="0" distL="0" distR="0" wp14:anchorId="2CFFE3B0" wp14:editId="4816370E">
            <wp:extent cx="2583180" cy="5254389"/>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2596226" cy="5280926"/>
                    </a:xfrm>
                    <a:prstGeom prst="rect">
                      <a:avLst/>
                    </a:prstGeom>
                  </pic:spPr>
                </pic:pic>
              </a:graphicData>
            </a:graphic>
          </wp:inline>
        </w:drawing>
      </w:r>
    </w:p>
    <w:p w14:paraId="44A913FE" w14:textId="77777777" w:rsidR="0002709F" w:rsidRDefault="004F7306">
      <w:pPr>
        <w:spacing w:before="120" w:after="120" w:line="288" w:lineRule="auto"/>
        <w:jc w:val="left"/>
      </w:pPr>
      <w:r>
        <w:rPr>
          <w:rFonts w:ascii="Arial" w:eastAsia="等线" w:hAnsi="Arial" w:cs="Arial"/>
          <w:sz w:val="22"/>
        </w:rPr>
        <w:lastRenderedPageBreak/>
        <w:t>用户可以通过</w:t>
      </w:r>
      <w:r>
        <w:rPr>
          <w:rFonts w:ascii="Arial" w:eastAsia="等线" w:hAnsi="Arial" w:cs="Arial"/>
          <w:sz w:val="22"/>
        </w:rPr>
        <w:t>“</w:t>
      </w:r>
      <w:r>
        <w:rPr>
          <w:rFonts w:ascii="Arial" w:eastAsia="等线" w:hAnsi="Arial" w:cs="Arial"/>
          <w:sz w:val="22"/>
        </w:rPr>
        <w:t>过滤器</w:t>
      </w:r>
      <w:r>
        <w:rPr>
          <w:rFonts w:ascii="Arial" w:eastAsia="等线" w:hAnsi="Arial" w:cs="Arial"/>
          <w:sz w:val="22"/>
        </w:rPr>
        <w:t>”</w:t>
      </w:r>
      <w:r>
        <w:rPr>
          <w:rFonts w:ascii="Arial" w:eastAsia="等线" w:hAnsi="Arial" w:cs="Arial"/>
          <w:sz w:val="22"/>
        </w:rPr>
        <w:t>来过滤出自己</w:t>
      </w:r>
      <w:r>
        <w:rPr>
          <w:rFonts w:ascii="Arial" w:eastAsia="等线" w:hAnsi="Arial" w:cs="Arial"/>
          <w:sz w:val="22"/>
        </w:rPr>
        <w:t>感兴趣的商品。</w:t>
      </w:r>
    </w:p>
    <w:p w14:paraId="2570C906" w14:textId="77777777" w:rsidR="0002709F" w:rsidRDefault="004F7306">
      <w:pPr>
        <w:spacing w:before="120" w:after="120" w:line="288" w:lineRule="auto"/>
        <w:jc w:val="center"/>
      </w:pPr>
      <w:r>
        <w:rPr>
          <w:noProof/>
        </w:rPr>
        <w:drawing>
          <wp:inline distT="0" distB="0" distL="0" distR="0" wp14:anchorId="6618E2B5" wp14:editId="63BE1C95">
            <wp:extent cx="3695700" cy="76104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3695700" cy="7610475"/>
                    </a:xfrm>
                    <a:prstGeom prst="rect">
                      <a:avLst/>
                    </a:prstGeom>
                  </pic:spPr>
                </pic:pic>
              </a:graphicData>
            </a:graphic>
          </wp:inline>
        </w:drawing>
      </w:r>
    </w:p>
    <w:p w14:paraId="72EF62F3" w14:textId="77777777" w:rsidR="009C23EA" w:rsidRDefault="009C23EA">
      <w:pPr>
        <w:spacing w:before="120" w:after="120" w:line="288" w:lineRule="auto"/>
        <w:jc w:val="left"/>
        <w:rPr>
          <w:rFonts w:ascii="Arial" w:eastAsia="等线" w:hAnsi="Arial" w:cs="Arial"/>
          <w:sz w:val="22"/>
        </w:rPr>
      </w:pPr>
      <w:r>
        <w:rPr>
          <w:rFonts w:ascii="Arial" w:eastAsia="等线" w:hAnsi="Arial" w:cs="Arial"/>
          <w:sz w:val="22"/>
        </w:rPr>
        <w:br w:type="page"/>
      </w:r>
    </w:p>
    <w:p w14:paraId="72DCA52C" w14:textId="2F267F53" w:rsidR="0002709F" w:rsidRDefault="004F7306">
      <w:pPr>
        <w:spacing w:before="120" w:after="120" w:line="288" w:lineRule="auto"/>
        <w:jc w:val="left"/>
      </w:pPr>
      <w:r>
        <w:rPr>
          <w:rFonts w:ascii="Arial" w:eastAsia="等线" w:hAnsi="Arial" w:cs="Arial"/>
          <w:sz w:val="22"/>
        </w:rPr>
        <w:lastRenderedPageBreak/>
        <w:t>“</w:t>
      </w:r>
      <w:r>
        <w:rPr>
          <w:rFonts w:ascii="Arial" w:eastAsia="等线" w:hAnsi="Arial" w:cs="Arial"/>
          <w:sz w:val="22"/>
        </w:rPr>
        <w:t>搜索</w:t>
      </w:r>
      <w:r>
        <w:rPr>
          <w:rFonts w:ascii="Arial" w:eastAsia="等线" w:hAnsi="Arial" w:cs="Arial"/>
          <w:sz w:val="22"/>
        </w:rPr>
        <w:t>”</w:t>
      </w:r>
      <w:r>
        <w:rPr>
          <w:rFonts w:ascii="Arial" w:eastAsia="等线" w:hAnsi="Arial" w:cs="Arial"/>
          <w:sz w:val="22"/>
        </w:rPr>
        <w:t>模块，用户可以搜索关键词，系统也会提供搜索历史，热门搜索、热门商品等，帮助用户扩展思路。</w:t>
      </w:r>
    </w:p>
    <w:p w14:paraId="15B97974" w14:textId="77777777" w:rsidR="0002709F" w:rsidRDefault="004F7306">
      <w:pPr>
        <w:spacing w:before="120" w:after="120" w:line="288" w:lineRule="auto"/>
        <w:jc w:val="center"/>
      </w:pPr>
      <w:r>
        <w:rPr>
          <w:noProof/>
        </w:rPr>
        <w:drawing>
          <wp:inline distT="0" distB="0" distL="0" distR="0" wp14:anchorId="0F5B7060" wp14:editId="41F2CA19">
            <wp:extent cx="3609975" cy="767715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3609975" cy="7677150"/>
                    </a:xfrm>
                    <a:prstGeom prst="rect">
                      <a:avLst/>
                    </a:prstGeom>
                  </pic:spPr>
                </pic:pic>
              </a:graphicData>
            </a:graphic>
          </wp:inline>
        </w:drawing>
      </w:r>
    </w:p>
    <w:p w14:paraId="2568D164" w14:textId="77777777" w:rsidR="009C23EA" w:rsidRDefault="009C23EA">
      <w:pPr>
        <w:spacing w:before="120" w:after="120" w:line="288" w:lineRule="auto"/>
        <w:jc w:val="left"/>
        <w:rPr>
          <w:rFonts w:ascii="Arial" w:eastAsia="等线" w:hAnsi="Arial" w:cs="Arial"/>
          <w:sz w:val="22"/>
        </w:rPr>
      </w:pPr>
      <w:r>
        <w:rPr>
          <w:rFonts w:ascii="Arial" w:eastAsia="等线" w:hAnsi="Arial" w:cs="Arial"/>
          <w:sz w:val="22"/>
        </w:rPr>
        <w:br w:type="page"/>
      </w:r>
    </w:p>
    <w:p w14:paraId="07752359" w14:textId="65EF38F4" w:rsidR="0002709F" w:rsidRDefault="004F7306">
      <w:pPr>
        <w:spacing w:before="120" w:after="120" w:line="288" w:lineRule="auto"/>
        <w:jc w:val="left"/>
      </w:pPr>
      <w:r>
        <w:rPr>
          <w:rFonts w:ascii="Arial" w:eastAsia="等线" w:hAnsi="Arial" w:cs="Arial"/>
          <w:sz w:val="22"/>
        </w:rPr>
        <w:lastRenderedPageBreak/>
        <w:t>“</w:t>
      </w:r>
      <w:r>
        <w:rPr>
          <w:rFonts w:ascii="Arial" w:eastAsia="等线" w:hAnsi="Arial" w:cs="Arial"/>
          <w:sz w:val="22"/>
        </w:rPr>
        <w:t>收藏夹</w:t>
      </w:r>
      <w:r>
        <w:rPr>
          <w:rFonts w:ascii="Arial" w:eastAsia="等线" w:hAnsi="Arial" w:cs="Arial"/>
          <w:sz w:val="22"/>
        </w:rPr>
        <w:t>”</w:t>
      </w:r>
      <w:r>
        <w:rPr>
          <w:rFonts w:ascii="Arial" w:eastAsia="等线" w:hAnsi="Arial" w:cs="Arial"/>
          <w:sz w:val="22"/>
        </w:rPr>
        <w:t>模块，用户可以查看自己之前关注过的商品，可以点击查看商品详情，也可以点击按钮直接跳转与卖家的沟通界面。用户可以一键清除所有或者清除已下架的，也可以多选进行清除，这样使得收藏夹管理十分方便。</w:t>
      </w:r>
    </w:p>
    <w:p w14:paraId="33D9B665" w14:textId="77777777" w:rsidR="0002709F" w:rsidRDefault="004F7306">
      <w:pPr>
        <w:spacing w:before="120" w:after="120" w:line="288" w:lineRule="auto"/>
        <w:jc w:val="center"/>
      </w:pPr>
      <w:r>
        <w:rPr>
          <w:noProof/>
        </w:rPr>
        <w:drawing>
          <wp:inline distT="0" distB="0" distL="0" distR="0" wp14:anchorId="1A3FF5E7" wp14:editId="22C96A13">
            <wp:extent cx="3048000" cy="660082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3048000" cy="6600825"/>
                    </a:xfrm>
                    <a:prstGeom prst="rect">
                      <a:avLst/>
                    </a:prstGeom>
                  </pic:spPr>
                </pic:pic>
              </a:graphicData>
            </a:graphic>
          </wp:inline>
        </w:drawing>
      </w:r>
    </w:p>
    <w:p w14:paraId="08DC785B" w14:textId="77777777" w:rsidR="009C23EA" w:rsidRDefault="009C23EA">
      <w:pPr>
        <w:spacing w:before="120" w:after="120" w:line="288" w:lineRule="auto"/>
        <w:jc w:val="left"/>
        <w:rPr>
          <w:rFonts w:ascii="Arial" w:eastAsia="等线" w:hAnsi="Arial" w:cs="Arial"/>
          <w:sz w:val="22"/>
        </w:rPr>
      </w:pPr>
      <w:r>
        <w:rPr>
          <w:rFonts w:ascii="Arial" w:eastAsia="等线" w:hAnsi="Arial" w:cs="Arial"/>
          <w:sz w:val="22"/>
        </w:rPr>
        <w:br w:type="page"/>
      </w:r>
    </w:p>
    <w:p w14:paraId="423708D9" w14:textId="462B5EB1" w:rsidR="0002709F" w:rsidRDefault="004F7306">
      <w:pPr>
        <w:spacing w:before="120" w:after="120" w:line="288" w:lineRule="auto"/>
        <w:jc w:val="left"/>
      </w:pPr>
      <w:r>
        <w:rPr>
          <w:rFonts w:ascii="Arial" w:eastAsia="等线" w:hAnsi="Arial" w:cs="Arial"/>
          <w:sz w:val="22"/>
        </w:rPr>
        <w:lastRenderedPageBreak/>
        <w:t>“</w:t>
      </w:r>
      <w:r>
        <w:rPr>
          <w:rFonts w:ascii="Arial" w:eastAsia="等线" w:hAnsi="Arial" w:cs="Arial"/>
          <w:sz w:val="22"/>
        </w:rPr>
        <w:t>个人中心</w:t>
      </w:r>
      <w:r>
        <w:rPr>
          <w:rFonts w:ascii="Arial" w:eastAsia="等线" w:hAnsi="Arial" w:cs="Arial"/>
          <w:sz w:val="22"/>
        </w:rPr>
        <w:t>”</w:t>
      </w:r>
      <w:r>
        <w:rPr>
          <w:rFonts w:ascii="Arial" w:eastAsia="等线" w:hAnsi="Arial" w:cs="Arial"/>
          <w:sz w:val="22"/>
        </w:rPr>
        <w:t>模块，用户可以查看和修改个人信息，以便其他用户联络。可以查看</w:t>
      </w:r>
      <w:r>
        <w:rPr>
          <w:rFonts w:ascii="Arial" w:eastAsia="等线" w:hAnsi="Arial" w:cs="Arial"/>
          <w:sz w:val="22"/>
        </w:rPr>
        <w:t>“</w:t>
      </w:r>
      <w:r>
        <w:rPr>
          <w:rFonts w:ascii="Arial" w:eastAsia="等线" w:hAnsi="Arial" w:cs="Arial"/>
          <w:sz w:val="22"/>
        </w:rPr>
        <w:t>我的足迹</w:t>
      </w:r>
      <w:r>
        <w:rPr>
          <w:rFonts w:ascii="Arial" w:eastAsia="等线" w:hAnsi="Arial" w:cs="Arial"/>
          <w:sz w:val="22"/>
        </w:rPr>
        <w:t>”</w:t>
      </w:r>
      <w:r>
        <w:rPr>
          <w:rFonts w:ascii="Arial" w:eastAsia="等线" w:hAnsi="Arial" w:cs="Arial"/>
          <w:sz w:val="22"/>
        </w:rPr>
        <w:t>，其中包括</w:t>
      </w:r>
      <w:r>
        <w:rPr>
          <w:rFonts w:ascii="Arial" w:eastAsia="等线" w:hAnsi="Arial" w:cs="Arial"/>
          <w:sz w:val="22"/>
        </w:rPr>
        <w:t>“</w:t>
      </w:r>
      <w:r>
        <w:rPr>
          <w:rFonts w:ascii="Arial" w:eastAsia="等线" w:hAnsi="Arial" w:cs="Arial"/>
          <w:sz w:val="22"/>
        </w:rPr>
        <w:t>收藏夹</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浏览记录</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我的评论</w:t>
      </w:r>
      <w:r>
        <w:rPr>
          <w:rFonts w:ascii="Arial" w:eastAsia="等线" w:hAnsi="Arial" w:cs="Arial"/>
          <w:sz w:val="22"/>
        </w:rPr>
        <w:t>”</w:t>
      </w:r>
      <w:r>
        <w:rPr>
          <w:rFonts w:ascii="Arial" w:eastAsia="等线" w:hAnsi="Arial" w:cs="Arial"/>
          <w:sz w:val="22"/>
        </w:rPr>
        <w:t>等，这样可以方便用户找到之前关注的商品。用户可以查看自</w:t>
      </w:r>
      <w:r>
        <w:rPr>
          <w:rFonts w:ascii="Arial" w:eastAsia="等线" w:hAnsi="Arial" w:cs="Arial"/>
          <w:sz w:val="22"/>
        </w:rPr>
        <w:t>己的历史交易，包括：</w:t>
      </w:r>
      <w:r>
        <w:rPr>
          <w:rFonts w:ascii="Arial" w:eastAsia="等线" w:hAnsi="Arial" w:cs="Arial"/>
          <w:sz w:val="22"/>
        </w:rPr>
        <w:t>“</w:t>
      </w:r>
      <w:r>
        <w:rPr>
          <w:rFonts w:ascii="Arial" w:eastAsia="等线" w:hAnsi="Arial" w:cs="Arial"/>
          <w:sz w:val="22"/>
        </w:rPr>
        <w:t>我发布的</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我卖出的</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我买到的</w:t>
      </w:r>
      <w:r>
        <w:rPr>
          <w:rFonts w:ascii="Arial" w:eastAsia="等线" w:hAnsi="Arial" w:cs="Arial"/>
          <w:sz w:val="22"/>
        </w:rPr>
        <w:t>”</w:t>
      </w:r>
      <w:r>
        <w:rPr>
          <w:rFonts w:ascii="Arial" w:eastAsia="等线" w:hAnsi="Arial" w:cs="Arial"/>
          <w:sz w:val="22"/>
        </w:rPr>
        <w:t>，这样可以帮助用户存档。</w:t>
      </w:r>
    </w:p>
    <w:p w14:paraId="545B4399" w14:textId="77777777" w:rsidR="0002709F" w:rsidRDefault="004F7306">
      <w:pPr>
        <w:spacing w:before="120" w:after="120" w:line="288" w:lineRule="auto"/>
        <w:jc w:val="center"/>
      </w:pPr>
      <w:r>
        <w:rPr>
          <w:noProof/>
        </w:rPr>
        <w:drawing>
          <wp:inline distT="0" distB="0" distL="0" distR="0" wp14:anchorId="23F71580" wp14:editId="1234B49B">
            <wp:extent cx="2590800" cy="7754118"/>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2602392" cy="7788813"/>
                    </a:xfrm>
                    <a:prstGeom prst="rect">
                      <a:avLst/>
                    </a:prstGeom>
                  </pic:spPr>
                </pic:pic>
              </a:graphicData>
            </a:graphic>
          </wp:inline>
        </w:drawing>
      </w:r>
    </w:p>
    <w:p w14:paraId="61B91067" w14:textId="77777777" w:rsidR="0002709F" w:rsidRDefault="004F7306">
      <w:pPr>
        <w:spacing w:before="120" w:after="120" w:line="288" w:lineRule="auto"/>
        <w:jc w:val="left"/>
      </w:pPr>
      <w:r>
        <w:rPr>
          <w:rFonts w:ascii="Arial" w:eastAsia="等线" w:hAnsi="Arial" w:cs="Arial"/>
          <w:sz w:val="22"/>
        </w:rPr>
        <w:lastRenderedPageBreak/>
        <w:t>“</w:t>
      </w:r>
      <w:r>
        <w:rPr>
          <w:rFonts w:ascii="Arial" w:eastAsia="等线" w:hAnsi="Arial" w:cs="Arial"/>
          <w:sz w:val="22"/>
        </w:rPr>
        <w:t>消息</w:t>
      </w:r>
      <w:r>
        <w:rPr>
          <w:rFonts w:ascii="Arial" w:eastAsia="等线" w:hAnsi="Arial" w:cs="Arial"/>
          <w:sz w:val="22"/>
        </w:rPr>
        <w:t>”</w:t>
      </w:r>
      <w:r>
        <w:rPr>
          <w:rFonts w:ascii="Arial" w:eastAsia="等线" w:hAnsi="Arial" w:cs="Arial"/>
          <w:sz w:val="22"/>
        </w:rPr>
        <w:t>模块，它分为三部分：私信部分，系统通知部分，互动部分。</w:t>
      </w:r>
    </w:p>
    <w:p w14:paraId="13B724A6" w14:textId="77777777" w:rsidR="0002709F" w:rsidRDefault="004F7306">
      <w:pPr>
        <w:spacing w:before="120" w:after="120" w:line="288" w:lineRule="auto"/>
        <w:jc w:val="left"/>
      </w:pPr>
      <w:r>
        <w:rPr>
          <w:rFonts w:ascii="Arial" w:eastAsia="等线" w:hAnsi="Arial" w:cs="Arial"/>
          <w:sz w:val="22"/>
        </w:rPr>
        <w:t>在私信部分，用户可以与其他用户进行私信沟通。如果有未读私信，那么会显示红点以提醒用户。用户可以多选清除消息或者</w:t>
      </w:r>
      <w:r>
        <w:rPr>
          <w:rFonts w:ascii="Arial" w:eastAsia="等线" w:hAnsi="Arial" w:cs="Arial"/>
          <w:sz w:val="22"/>
        </w:rPr>
        <w:t>“</w:t>
      </w:r>
      <w:r>
        <w:rPr>
          <w:rFonts w:ascii="Arial" w:eastAsia="等线" w:hAnsi="Arial" w:cs="Arial"/>
          <w:sz w:val="22"/>
        </w:rPr>
        <w:t>一键清除</w:t>
      </w:r>
      <w:r>
        <w:rPr>
          <w:rFonts w:ascii="Arial" w:eastAsia="等线" w:hAnsi="Arial" w:cs="Arial"/>
          <w:sz w:val="22"/>
        </w:rPr>
        <w:t>”</w:t>
      </w:r>
      <w:r>
        <w:rPr>
          <w:rFonts w:ascii="Arial" w:eastAsia="等线" w:hAnsi="Arial" w:cs="Arial"/>
          <w:sz w:val="22"/>
        </w:rPr>
        <w:t>。</w:t>
      </w:r>
    </w:p>
    <w:p w14:paraId="7405B6FD" w14:textId="77777777" w:rsidR="0002709F" w:rsidRDefault="004F7306">
      <w:pPr>
        <w:spacing w:before="120" w:after="120" w:line="288" w:lineRule="auto"/>
        <w:jc w:val="center"/>
      </w:pPr>
      <w:r>
        <w:rPr>
          <w:noProof/>
        </w:rPr>
        <w:drawing>
          <wp:inline distT="0" distB="0" distL="0" distR="0" wp14:anchorId="03ECBFA7" wp14:editId="2C810EC2">
            <wp:extent cx="3571875" cy="773430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3571875" cy="7734300"/>
                    </a:xfrm>
                    <a:prstGeom prst="rect">
                      <a:avLst/>
                    </a:prstGeom>
                  </pic:spPr>
                </pic:pic>
              </a:graphicData>
            </a:graphic>
          </wp:inline>
        </w:drawing>
      </w:r>
    </w:p>
    <w:p w14:paraId="1A49FB14" w14:textId="77777777" w:rsidR="0002709F" w:rsidRDefault="004F7306">
      <w:pPr>
        <w:spacing w:before="120" w:after="120" w:line="288" w:lineRule="auto"/>
        <w:jc w:val="left"/>
      </w:pPr>
      <w:r>
        <w:rPr>
          <w:rFonts w:ascii="Arial" w:eastAsia="等线" w:hAnsi="Arial" w:cs="Arial"/>
          <w:sz w:val="22"/>
        </w:rPr>
        <w:lastRenderedPageBreak/>
        <w:t>在系统通知部分，用户可以查看各种类型的系统通知，例如是否有顾客下单了你的商品，是否有商品降价等。这些通知可以给用户带来便利。</w:t>
      </w:r>
    </w:p>
    <w:p w14:paraId="2331E8C9" w14:textId="77777777" w:rsidR="0002709F" w:rsidRDefault="004F7306">
      <w:pPr>
        <w:spacing w:before="120" w:after="120" w:line="288" w:lineRule="auto"/>
        <w:jc w:val="center"/>
      </w:pPr>
      <w:r>
        <w:rPr>
          <w:noProof/>
        </w:rPr>
        <w:drawing>
          <wp:inline distT="0" distB="0" distL="0" distR="0" wp14:anchorId="6E1FFEF1" wp14:editId="5C8454EA">
            <wp:extent cx="3571875" cy="773430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3571875" cy="7734300"/>
                    </a:xfrm>
                    <a:prstGeom prst="rect">
                      <a:avLst/>
                    </a:prstGeom>
                  </pic:spPr>
                </pic:pic>
              </a:graphicData>
            </a:graphic>
          </wp:inline>
        </w:drawing>
      </w:r>
    </w:p>
    <w:p w14:paraId="591221AA" w14:textId="77777777" w:rsidR="009C23EA" w:rsidRDefault="009C23EA">
      <w:pPr>
        <w:spacing w:before="120" w:after="120" w:line="288" w:lineRule="auto"/>
        <w:jc w:val="left"/>
        <w:rPr>
          <w:rFonts w:ascii="Arial" w:eastAsia="等线" w:hAnsi="Arial" w:cs="Arial"/>
          <w:sz w:val="22"/>
        </w:rPr>
      </w:pPr>
      <w:r>
        <w:rPr>
          <w:rFonts w:ascii="Arial" w:eastAsia="等线" w:hAnsi="Arial" w:cs="Arial"/>
          <w:sz w:val="22"/>
        </w:rPr>
        <w:br w:type="page"/>
      </w:r>
    </w:p>
    <w:p w14:paraId="4CBC3B8A" w14:textId="4E9F8730" w:rsidR="0002709F" w:rsidRDefault="004F7306">
      <w:pPr>
        <w:spacing w:before="120" w:after="120" w:line="288" w:lineRule="auto"/>
        <w:jc w:val="left"/>
      </w:pPr>
      <w:r>
        <w:rPr>
          <w:rFonts w:ascii="Arial" w:eastAsia="等线" w:hAnsi="Arial" w:cs="Arial"/>
          <w:sz w:val="22"/>
        </w:rPr>
        <w:lastRenderedPageBreak/>
        <w:t>在互动消息部分，用户可以查看自己收到了多少收藏、多少点赞，如果有其他用户进行了评论那么用户也会收到提醒。这些消息可以鼓励用户多发布优质内容，也可以增强平台活跃度。</w:t>
      </w:r>
    </w:p>
    <w:p w14:paraId="6C44F2C6" w14:textId="77777777" w:rsidR="0002709F" w:rsidRDefault="004F7306">
      <w:pPr>
        <w:spacing w:before="120" w:after="120" w:line="288" w:lineRule="auto"/>
        <w:jc w:val="center"/>
      </w:pPr>
      <w:r>
        <w:rPr>
          <w:noProof/>
        </w:rPr>
        <w:drawing>
          <wp:inline distT="0" distB="0" distL="0" distR="0" wp14:anchorId="5BBA8E77" wp14:editId="1EF855EE">
            <wp:extent cx="3362325" cy="730567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3362325" cy="7305675"/>
                    </a:xfrm>
                    <a:prstGeom prst="rect">
                      <a:avLst/>
                    </a:prstGeom>
                  </pic:spPr>
                </pic:pic>
              </a:graphicData>
            </a:graphic>
          </wp:inline>
        </w:drawing>
      </w:r>
    </w:p>
    <w:p w14:paraId="2C22875F" w14:textId="77777777" w:rsidR="0002709F" w:rsidRDefault="0002709F">
      <w:pPr>
        <w:spacing w:before="120" w:after="120" w:line="288" w:lineRule="auto"/>
        <w:jc w:val="left"/>
      </w:pPr>
    </w:p>
    <w:p w14:paraId="43B021A7" w14:textId="77777777" w:rsidR="0002709F" w:rsidRDefault="0002709F">
      <w:pPr>
        <w:spacing w:before="120" w:after="120" w:line="288" w:lineRule="auto"/>
        <w:jc w:val="left"/>
      </w:pPr>
    </w:p>
    <w:p w14:paraId="5707CAD9" w14:textId="77777777" w:rsidR="0002709F" w:rsidRDefault="004F7306">
      <w:pPr>
        <w:spacing w:before="320" w:after="120" w:line="288" w:lineRule="auto"/>
        <w:jc w:val="left"/>
        <w:outlineLvl w:val="1"/>
      </w:pPr>
      <w:bookmarkStart w:id="15" w:name="heading_15"/>
      <w:r>
        <w:rPr>
          <w:rFonts w:ascii="Arial" w:eastAsia="等线" w:hAnsi="Arial" w:cs="Arial"/>
          <w:b/>
          <w:sz w:val="32"/>
        </w:rPr>
        <w:lastRenderedPageBreak/>
        <w:t xml:space="preserve">2 </w:t>
      </w:r>
      <w:r>
        <w:rPr>
          <w:rFonts w:ascii="Arial" w:eastAsia="等线" w:hAnsi="Arial" w:cs="Arial"/>
          <w:b/>
          <w:sz w:val="32"/>
        </w:rPr>
        <w:t>交易闲置</w:t>
      </w:r>
      <w:bookmarkEnd w:id="15"/>
    </w:p>
    <w:p w14:paraId="050B732C" w14:textId="2AC5CDC8" w:rsidR="0002709F" w:rsidRDefault="004F7306">
      <w:pPr>
        <w:spacing w:before="120" w:after="120" w:line="288" w:lineRule="auto"/>
        <w:jc w:val="left"/>
        <w:rPr>
          <w:rFonts w:hint="eastAsia"/>
        </w:rPr>
      </w:pPr>
      <w:r>
        <w:rPr>
          <w:rFonts w:ascii="Arial" w:eastAsia="等线" w:hAnsi="Arial" w:cs="Arial"/>
          <w:sz w:val="22"/>
        </w:rPr>
        <w:t>发布闲置模块与市面上的闲置平台类似。上面添加宣传图片，中间写标题与商品介绍，详细描述如何时购入、为何卖出、几成新、是否有其他保障、能否打折等。下方需要填写商品类别便于分类查找，价格，数量，校区，重</w:t>
      </w:r>
      <w:r>
        <w:rPr>
          <w:rFonts w:ascii="Arial" w:eastAsia="等线" w:hAnsi="Arial" w:cs="Arial"/>
          <w:sz w:val="22"/>
        </w:rPr>
        <w:t>量等信息。</w:t>
      </w:r>
    </w:p>
    <w:p w14:paraId="234E1CA7" w14:textId="77777777" w:rsidR="0002709F" w:rsidRDefault="004F7306">
      <w:pPr>
        <w:spacing w:before="120" w:after="120" w:line="288" w:lineRule="auto"/>
        <w:jc w:val="center"/>
      </w:pPr>
      <w:r>
        <w:rPr>
          <w:noProof/>
        </w:rPr>
        <w:drawing>
          <wp:inline distT="0" distB="0" distL="0" distR="0" wp14:anchorId="3805581D" wp14:editId="2EA9AA09">
            <wp:extent cx="3154680" cy="7247715"/>
            <wp:effectExtent l="0" t="0" r="0" b="0"/>
            <wp:docPr id="22" name="Draw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3170274" cy="7283542"/>
                    </a:xfrm>
                    <a:prstGeom prst="rect">
                      <a:avLst/>
                    </a:prstGeom>
                  </pic:spPr>
                </pic:pic>
              </a:graphicData>
            </a:graphic>
          </wp:inline>
        </w:drawing>
      </w:r>
    </w:p>
    <w:p w14:paraId="06ADF8F4" w14:textId="77777777" w:rsidR="0002709F" w:rsidRDefault="004F7306">
      <w:pPr>
        <w:spacing w:before="320" w:after="120" w:line="288" w:lineRule="auto"/>
        <w:jc w:val="left"/>
        <w:outlineLvl w:val="1"/>
      </w:pPr>
      <w:bookmarkStart w:id="16" w:name="heading_16"/>
      <w:r>
        <w:rPr>
          <w:rFonts w:ascii="Arial" w:eastAsia="等线" w:hAnsi="Arial" w:cs="Arial"/>
          <w:b/>
          <w:sz w:val="32"/>
        </w:rPr>
        <w:lastRenderedPageBreak/>
        <w:t xml:space="preserve">3 </w:t>
      </w:r>
      <w:r>
        <w:rPr>
          <w:rFonts w:ascii="Arial" w:eastAsia="等线" w:hAnsi="Arial" w:cs="Arial"/>
          <w:b/>
          <w:sz w:val="32"/>
        </w:rPr>
        <w:t>交易服务</w:t>
      </w:r>
      <w:bookmarkEnd w:id="16"/>
    </w:p>
    <w:p w14:paraId="5B346AA7" w14:textId="77777777" w:rsidR="0002709F" w:rsidRDefault="004F7306">
      <w:pPr>
        <w:spacing w:before="120" w:after="120" w:line="288" w:lineRule="auto"/>
        <w:jc w:val="left"/>
      </w:pPr>
      <w:r>
        <w:rPr>
          <w:rFonts w:ascii="Arial" w:eastAsia="等线" w:hAnsi="Arial" w:cs="Arial"/>
          <w:sz w:val="22"/>
        </w:rPr>
        <w:t>发布服务模块与发布闲置模块类似。上面添加宣传图片，中间写标题与服务介绍，详细描述自己的经验、收费情况、工作情况。不同的是，下面会有预约时间段功能，卖家可以按照自己的时间添加可以预约的时间段、每个时间段所能容纳的人数，最下方是卖家的校区信息。</w:t>
      </w:r>
    </w:p>
    <w:p w14:paraId="04EC637C" w14:textId="77777777" w:rsidR="0002709F" w:rsidRDefault="004F7306">
      <w:pPr>
        <w:spacing w:before="120" w:after="120" w:line="288" w:lineRule="auto"/>
        <w:jc w:val="left"/>
      </w:pPr>
      <w:r>
        <w:rPr>
          <w:rFonts w:ascii="Arial" w:eastAsia="等线" w:hAnsi="Arial" w:cs="Arial"/>
          <w:sz w:val="22"/>
        </w:rPr>
        <w:t>预约服务模块也会展示服务的相关信息、发起者信息，包括发起者账号、发起者所在校区、宿舍、发起者的信用评分。下方按钮有两个。左边的咨询按钮可以与发起者进行私聊，可以更加详细的描述自己的需求与时间。右侧的立即预约按钮可以直接进行预约，需要填写自</w:t>
      </w:r>
      <w:r>
        <w:rPr>
          <w:rFonts w:ascii="Arial" w:eastAsia="等线" w:hAnsi="Arial" w:cs="Arial"/>
          <w:sz w:val="22"/>
        </w:rPr>
        <w:t>己的名字、联系电话、校区、选择时间等。</w:t>
      </w:r>
    </w:p>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4003"/>
        <w:gridCol w:w="4276"/>
      </w:tblGrid>
      <w:tr w:rsidR="0002709F" w14:paraId="0FC6CAEE" w14:textId="77777777">
        <w:tblPrEx>
          <w:tblCellMar>
            <w:top w:w="0" w:type="dxa"/>
            <w:bottom w:w="0" w:type="dxa"/>
          </w:tblCellMar>
        </w:tblPrEx>
        <w:tc>
          <w:tcPr>
            <w:tcW w:w="4003" w:type="dxa"/>
            <w:tcMar>
              <w:top w:w="60" w:type="dxa"/>
              <w:left w:w="120" w:type="dxa"/>
              <w:bottom w:w="30" w:type="dxa"/>
              <w:right w:w="120" w:type="dxa"/>
            </w:tcMar>
          </w:tcPr>
          <w:p w14:paraId="7BB14537" w14:textId="77777777" w:rsidR="0002709F" w:rsidRDefault="004F7306">
            <w:pPr>
              <w:spacing w:before="120" w:after="120" w:line="288" w:lineRule="auto"/>
              <w:jc w:val="left"/>
            </w:pPr>
            <w:r>
              <w:rPr>
                <w:noProof/>
              </w:rPr>
              <w:drawing>
                <wp:inline distT="0" distB="0" distL="0" distR="0" wp14:anchorId="12E52294" wp14:editId="7B6C3A6A">
                  <wp:extent cx="2381250" cy="5534025"/>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2381250" cy="5534025"/>
                          </a:xfrm>
                          <a:prstGeom prst="rect">
                            <a:avLst/>
                          </a:prstGeom>
                        </pic:spPr>
                      </pic:pic>
                    </a:graphicData>
                  </a:graphic>
                </wp:inline>
              </w:drawing>
            </w:r>
          </w:p>
        </w:tc>
        <w:tc>
          <w:tcPr>
            <w:tcW w:w="4276" w:type="dxa"/>
            <w:tcMar>
              <w:top w:w="60" w:type="dxa"/>
              <w:left w:w="120" w:type="dxa"/>
              <w:bottom w:w="30" w:type="dxa"/>
              <w:right w:w="120" w:type="dxa"/>
            </w:tcMar>
          </w:tcPr>
          <w:p w14:paraId="5AB93F85" w14:textId="77777777" w:rsidR="0002709F" w:rsidRDefault="004F7306">
            <w:pPr>
              <w:spacing w:before="120" w:after="120" w:line="288" w:lineRule="auto"/>
              <w:jc w:val="center"/>
            </w:pPr>
            <w:r>
              <w:rPr>
                <w:noProof/>
              </w:rPr>
              <w:drawing>
                <wp:inline distT="0" distB="0" distL="0" distR="0" wp14:anchorId="0209EC9F" wp14:editId="51C749D5">
                  <wp:extent cx="2562225" cy="55530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2562225" cy="5553075"/>
                          </a:xfrm>
                          <a:prstGeom prst="rect">
                            <a:avLst/>
                          </a:prstGeom>
                        </pic:spPr>
                      </pic:pic>
                    </a:graphicData>
                  </a:graphic>
                </wp:inline>
              </w:drawing>
            </w:r>
          </w:p>
        </w:tc>
      </w:tr>
    </w:tbl>
    <w:p w14:paraId="65D79A75" w14:textId="77777777" w:rsidR="009C23EA" w:rsidRDefault="009C23EA">
      <w:pPr>
        <w:spacing w:before="320" w:after="120" w:line="288" w:lineRule="auto"/>
        <w:jc w:val="left"/>
        <w:outlineLvl w:val="1"/>
        <w:rPr>
          <w:rFonts w:ascii="Arial" w:eastAsia="等线" w:hAnsi="Arial" w:cs="Arial"/>
          <w:b/>
          <w:sz w:val="32"/>
        </w:rPr>
      </w:pPr>
      <w:bookmarkStart w:id="17" w:name="heading_17"/>
      <w:r>
        <w:rPr>
          <w:rFonts w:ascii="Arial" w:eastAsia="等线" w:hAnsi="Arial" w:cs="Arial"/>
          <w:b/>
          <w:sz w:val="32"/>
        </w:rPr>
        <w:br w:type="page"/>
      </w:r>
    </w:p>
    <w:p w14:paraId="5863B85E" w14:textId="43FD41F1" w:rsidR="0002709F" w:rsidRDefault="004F7306">
      <w:pPr>
        <w:spacing w:before="320" w:after="120" w:line="288" w:lineRule="auto"/>
        <w:jc w:val="left"/>
        <w:outlineLvl w:val="1"/>
      </w:pPr>
      <w:r>
        <w:rPr>
          <w:rFonts w:ascii="Arial" w:eastAsia="等线" w:hAnsi="Arial" w:cs="Arial"/>
          <w:b/>
          <w:sz w:val="32"/>
        </w:rPr>
        <w:lastRenderedPageBreak/>
        <w:t xml:space="preserve">4  </w:t>
      </w:r>
      <w:r>
        <w:rPr>
          <w:rFonts w:ascii="Arial" w:eastAsia="等线" w:hAnsi="Arial" w:cs="Arial"/>
          <w:b/>
          <w:sz w:val="32"/>
        </w:rPr>
        <w:t>拼单模块</w:t>
      </w:r>
      <w:bookmarkEnd w:id="17"/>
    </w:p>
    <w:p w14:paraId="04A4D8ED" w14:textId="77777777" w:rsidR="0002709F" w:rsidRDefault="004F7306">
      <w:pPr>
        <w:spacing w:before="120" w:after="120" w:line="288" w:lineRule="auto"/>
        <w:jc w:val="left"/>
      </w:pPr>
      <w:r>
        <w:rPr>
          <w:rFonts w:ascii="Arial" w:eastAsia="等线" w:hAnsi="Arial" w:cs="Arial"/>
          <w:sz w:val="22"/>
        </w:rPr>
        <w:t>发起拼单与发起服务类似，有所拼商品的信息截图、信息详述、商品类别，需要仔细填写原价与拼单后的价格，也需要说清每个人拼到手的分量是多少，另外还需要写拼单人数、校区等信息。</w:t>
      </w:r>
    </w:p>
    <w:p w14:paraId="4322A95B" w14:textId="77777777" w:rsidR="0002709F" w:rsidRDefault="004F7306">
      <w:pPr>
        <w:spacing w:before="120" w:after="120" w:line="288" w:lineRule="auto"/>
        <w:jc w:val="left"/>
      </w:pPr>
      <w:r>
        <w:rPr>
          <w:rFonts w:ascii="Arial" w:eastAsia="等线" w:hAnsi="Arial" w:cs="Arial"/>
          <w:sz w:val="22"/>
        </w:rPr>
        <w:t>发布之后，能看拼单的信息、发起者信息，此外，还有剩余人数、每人价格，会显示当前在拼单中的用户头像。下方也有两个按钮。左侧加号按钮可以选择要拼的数量，右侧加入拼单可以直接加入，加入后会更新剩余人数、头像，并将用户加入群聊中，如果达到规定人数，则会结束该拼单。</w:t>
      </w:r>
    </w:p>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3965"/>
        <w:gridCol w:w="4314"/>
      </w:tblGrid>
      <w:tr w:rsidR="0002709F" w14:paraId="477080A4" w14:textId="77777777">
        <w:tblPrEx>
          <w:tblCellMar>
            <w:top w:w="0" w:type="dxa"/>
            <w:bottom w:w="0" w:type="dxa"/>
          </w:tblCellMar>
        </w:tblPrEx>
        <w:tc>
          <w:tcPr>
            <w:tcW w:w="3965" w:type="dxa"/>
            <w:tcMar>
              <w:top w:w="60" w:type="dxa"/>
              <w:left w:w="120" w:type="dxa"/>
              <w:bottom w:w="30" w:type="dxa"/>
              <w:right w:w="120" w:type="dxa"/>
            </w:tcMar>
          </w:tcPr>
          <w:p w14:paraId="23C7D6CF" w14:textId="77777777" w:rsidR="0002709F" w:rsidRDefault="004F7306">
            <w:pPr>
              <w:spacing w:before="120" w:after="120" w:line="288" w:lineRule="auto"/>
              <w:jc w:val="left"/>
            </w:pPr>
            <w:r>
              <w:rPr>
                <w:noProof/>
              </w:rPr>
              <w:drawing>
                <wp:inline distT="0" distB="0" distL="0" distR="0" wp14:anchorId="65684174" wp14:editId="6BA3DE26">
                  <wp:extent cx="2362200" cy="543877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2362200" cy="5438775"/>
                          </a:xfrm>
                          <a:prstGeom prst="rect">
                            <a:avLst/>
                          </a:prstGeom>
                        </pic:spPr>
                      </pic:pic>
                    </a:graphicData>
                  </a:graphic>
                </wp:inline>
              </w:drawing>
            </w:r>
          </w:p>
        </w:tc>
        <w:tc>
          <w:tcPr>
            <w:tcW w:w="4314" w:type="dxa"/>
            <w:tcMar>
              <w:top w:w="60" w:type="dxa"/>
              <w:left w:w="120" w:type="dxa"/>
              <w:bottom w:w="30" w:type="dxa"/>
              <w:right w:w="120" w:type="dxa"/>
            </w:tcMar>
          </w:tcPr>
          <w:p w14:paraId="4488995E" w14:textId="77777777" w:rsidR="0002709F" w:rsidRDefault="004F7306">
            <w:pPr>
              <w:spacing w:before="120" w:after="120" w:line="288" w:lineRule="auto"/>
              <w:jc w:val="center"/>
            </w:pPr>
            <w:r>
              <w:rPr>
                <w:noProof/>
              </w:rPr>
              <w:drawing>
                <wp:inline distT="0" distB="0" distL="0" distR="0" wp14:anchorId="088E3DF0" wp14:editId="53EAC37A">
                  <wp:extent cx="2581275" cy="545782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stretch>
                            <a:fillRect/>
                          </a:stretch>
                        </pic:blipFill>
                        <pic:spPr>
                          <a:xfrm>
                            <a:off x="0" y="0"/>
                            <a:ext cx="2581275" cy="5457825"/>
                          </a:xfrm>
                          <a:prstGeom prst="rect">
                            <a:avLst/>
                          </a:prstGeom>
                        </pic:spPr>
                      </pic:pic>
                    </a:graphicData>
                  </a:graphic>
                </wp:inline>
              </w:drawing>
            </w:r>
          </w:p>
        </w:tc>
      </w:tr>
    </w:tbl>
    <w:p w14:paraId="48E2A1FA" w14:textId="77777777" w:rsidR="009C23EA" w:rsidRDefault="009C23EA">
      <w:pPr>
        <w:spacing w:before="320" w:after="120" w:line="288" w:lineRule="auto"/>
        <w:jc w:val="left"/>
        <w:outlineLvl w:val="1"/>
        <w:rPr>
          <w:rFonts w:ascii="Arial" w:eastAsia="等线" w:hAnsi="Arial" w:cs="Arial"/>
          <w:b/>
          <w:sz w:val="32"/>
        </w:rPr>
      </w:pPr>
      <w:bookmarkStart w:id="18" w:name="heading_18"/>
      <w:r>
        <w:rPr>
          <w:rFonts w:ascii="Arial" w:eastAsia="等线" w:hAnsi="Arial" w:cs="Arial"/>
          <w:b/>
          <w:sz w:val="32"/>
        </w:rPr>
        <w:br w:type="page"/>
      </w:r>
    </w:p>
    <w:p w14:paraId="4203F715" w14:textId="0389648A" w:rsidR="0002709F" w:rsidRDefault="004F7306">
      <w:pPr>
        <w:spacing w:before="320" w:after="120" w:line="288" w:lineRule="auto"/>
        <w:jc w:val="left"/>
        <w:outlineLvl w:val="1"/>
      </w:pPr>
      <w:r>
        <w:rPr>
          <w:rFonts w:ascii="Arial" w:eastAsia="等线" w:hAnsi="Arial" w:cs="Arial"/>
          <w:b/>
          <w:sz w:val="32"/>
        </w:rPr>
        <w:lastRenderedPageBreak/>
        <w:t xml:space="preserve">5 </w:t>
      </w:r>
      <w:r>
        <w:rPr>
          <w:rFonts w:ascii="Arial" w:eastAsia="等线" w:hAnsi="Arial" w:cs="Arial"/>
          <w:b/>
          <w:sz w:val="32"/>
        </w:rPr>
        <w:t>交换模块</w:t>
      </w:r>
      <w:bookmarkEnd w:id="18"/>
    </w:p>
    <w:p w14:paraId="2D2AC2DD" w14:textId="77777777" w:rsidR="0002709F" w:rsidRDefault="004F7306">
      <w:pPr>
        <w:spacing w:before="120" w:after="120" w:line="288" w:lineRule="auto"/>
        <w:jc w:val="left"/>
      </w:pPr>
      <w:r>
        <w:rPr>
          <w:rFonts w:ascii="Arial" w:eastAsia="等线" w:hAnsi="Arial" w:cs="Arial"/>
          <w:sz w:val="22"/>
        </w:rPr>
        <w:t>发布交换界面分为两块：</w:t>
      </w:r>
      <w:r>
        <w:rPr>
          <w:rFonts w:ascii="Arial" w:eastAsia="等线" w:hAnsi="Arial" w:cs="Arial"/>
          <w:sz w:val="22"/>
        </w:rPr>
        <w:t>“</w:t>
      </w:r>
      <w:r>
        <w:rPr>
          <w:rFonts w:ascii="Arial" w:eastAsia="等线" w:hAnsi="Arial" w:cs="Arial"/>
          <w:sz w:val="22"/>
        </w:rPr>
        <w:t>我有</w:t>
      </w:r>
      <w:r>
        <w:rPr>
          <w:rFonts w:ascii="Arial" w:eastAsia="等线" w:hAnsi="Arial" w:cs="Arial"/>
          <w:sz w:val="22"/>
        </w:rPr>
        <w:t>”</w:t>
      </w:r>
      <w:r>
        <w:rPr>
          <w:rFonts w:ascii="Arial" w:eastAsia="等线" w:hAnsi="Arial" w:cs="Arial"/>
          <w:sz w:val="22"/>
        </w:rPr>
        <w:t>与</w:t>
      </w:r>
      <w:r>
        <w:rPr>
          <w:rFonts w:ascii="Arial" w:eastAsia="等线" w:hAnsi="Arial" w:cs="Arial"/>
          <w:sz w:val="22"/>
        </w:rPr>
        <w:t>“</w:t>
      </w:r>
      <w:r>
        <w:rPr>
          <w:rFonts w:ascii="Arial" w:eastAsia="等线" w:hAnsi="Arial" w:cs="Arial"/>
          <w:sz w:val="22"/>
        </w:rPr>
        <w:t>我要</w:t>
      </w:r>
      <w:r>
        <w:rPr>
          <w:rFonts w:ascii="Arial" w:eastAsia="等线" w:hAnsi="Arial" w:cs="Arial"/>
          <w:sz w:val="22"/>
        </w:rPr>
        <w:t>”</w:t>
      </w:r>
      <w:r>
        <w:rPr>
          <w:rFonts w:ascii="Arial" w:eastAsia="等线" w:hAnsi="Arial" w:cs="Arial"/>
          <w:sz w:val="22"/>
        </w:rPr>
        <w:t>。用户需要填写自己有的物品信息介绍，以及评估所有物所值价格，还要填写想要换的物品信息，如果有照片也可以添加，最后填写物品类别与校区信息。</w:t>
      </w:r>
    </w:p>
    <w:p w14:paraId="5C8250C8" w14:textId="77777777" w:rsidR="0002709F" w:rsidRDefault="004F7306">
      <w:pPr>
        <w:spacing w:before="120" w:after="120" w:line="288" w:lineRule="auto"/>
        <w:jc w:val="left"/>
      </w:pPr>
      <w:r>
        <w:rPr>
          <w:rFonts w:ascii="Arial" w:eastAsia="等线" w:hAnsi="Arial" w:cs="Arial"/>
          <w:sz w:val="22"/>
        </w:rPr>
        <w:t>发布之后，会展示物品的信息与发布者信息，下方的私信按钮可以私信与发起者交流，我要换按钮可以直接发起交换。</w:t>
      </w:r>
    </w:p>
    <w:tbl>
      <w:tblPr>
        <w:tblW w:w="0" w:type="auto"/>
        <w:tblBorders>
          <w:top w:val="none" w:sz="0" w:space="4" w:color="auto"/>
          <w:left w:val="none" w:sz="0" w:space="4" w:color="auto"/>
          <w:bottom w:val="none" w:sz="0" w:space="4" w:color="auto"/>
          <w:right w:val="none" w:sz="0" w:space="4" w:color="auto"/>
          <w:insideH w:val="none" w:sz="0" w:space="4" w:color="auto"/>
          <w:insideV w:val="none" w:sz="0" w:space="4" w:color="auto"/>
        </w:tblBorders>
        <w:tblLayout w:type="fixed"/>
        <w:tblCellMar>
          <w:left w:w="10" w:type="dxa"/>
          <w:right w:w="10" w:type="dxa"/>
        </w:tblCellMar>
        <w:tblLook w:val="04A0" w:firstRow="1" w:lastRow="0" w:firstColumn="1" w:lastColumn="0" w:noHBand="0" w:noVBand="1"/>
      </w:tblPr>
      <w:tblGrid>
        <w:gridCol w:w="3960"/>
        <w:gridCol w:w="4319"/>
      </w:tblGrid>
      <w:tr w:rsidR="0002709F" w14:paraId="629B0BFE" w14:textId="77777777">
        <w:tblPrEx>
          <w:tblCellMar>
            <w:top w:w="0" w:type="dxa"/>
            <w:bottom w:w="0" w:type="dxa"/>
          </w:tblCellMar>
        </w:tblPrEx>
        <w:tc>
          <w:tcPr>
            <w:tcW w:w="3960" w:type="dxa"/>
            <w:tcMar>
              <w:top w:w="60" w:type="dxa"/>
              <w:left w:w="120" w:type="dxa"/>
              <w:bottom w:w="30" w:type="dxa"/>
              <w:right w:w="120" w:type="dxa"/>
            </w:tcMar>
          </w:tcPr>
          <w:p w14:paraId="0E61E0DA" w14:textId="77777777" w:rsidR="0002709F" w:rsidRDefault="004F7306">
            <w:pPr>
              <w:spacing w:before="120" w:after="120" w:line="288" w:lineRule="auto"/>
              <w:jc w:val="left"/>
            </w:pPr>
            <w:r>
              <w:rPr>
                <w:noProof/>
              </w:rPr>
              <w:drawing>
                <wp:inline distT="0" distB="0" distL="0" distR="0" wp14:anchorId="705A0E5D" wp14:editId="49E5E6F8">
                  <wp:extent cx="2362200" cy="5238750"/>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stretch>
                            <a:fillRect/>
                          </a:stretch>
                        </pic:blipFill>
                        <pic:spPr>
                          <a:xfrm>
                            <a:off x="0" y="0"/>
                            <a:ext cx="2362200" cy="5238750"/>
                          </a:xfrm>
                          <a:prstGeom prst="rect">
                            <a:avLst/>
                          </a:prstGeom>
                        </pic:spPr>
                      </pic:pic>
                    </a:graphicData>
                  </a:graphic>
                </wp:inline>
              </w:drawing>
            </w:r>
          </w:p>
        </w:tc>
        <w:tc>
          <w:tcPr>
            <w:tcW w:w="4319" w:type="dxa"/>
            <w:tcMar>
              <w:top w:w="60" w:type="dxa"/>
              <w:left w:w="120" w:type="dxa"/>
              <w:bottom w:w="30" w:type="dxa"/>
              <w:right w:w="120" w:type="dxa"/>
            </w:tcMar>
          </w:tcPr>
          <w:p w14:paraId="5BFBB6A7" w14:textId="77777777" w:rsidR="0002709F" w:rsidRDefault="004F7306">
            <w:pPr>
              <w:spacing w:before="120" w:after="120" w:line="288" w:lineRule="auto"/>
              <w:jc w:val="center"/>
            </w:pPr>
            <w:r>
              <w:rPr>
                <w:noProof/>
              </w:rPr>
              <w:drawing>
                <wp:inline distT="0" distB="0" distL="0" distR="0" wp14:anchorId="13DA8233" wp14:editId="40C1AAA8">
                  <wp:extent cx="2581275" cy="5257800"/>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stretch>
                            <a:fillRect/>
                          </a:stretch>
                        </pic:blipFill>
                        <pic:spPr>
                          <a:xfrm>
                            <a:off x="0" y="0"/>
                            <a:ext cx="2581275" cy="5257800"/>
                          </a:xfrm>
                          <a:prstGeom prst="rect">
                            <a:avLst/>
                          </a:prstGeom>
                        </pic:spPr>
                      </pic:pic>
                    </a:graphicData>
                  </a:graphic>
                </wp:inline>
              </w:drawing>
            </w:r>
          </w:p>
        </w:tc>
      </w:tr>
    </w:tbl>
    <w:p w14:paraId="7FF69285" w14:textId="77777777" w:rsidR="009C23EA" w:rsidRDefault="009C23EA">
      <w:pPr>
        <w:spacing w:before="380" w:after="140" w:line="288" w:lineRule="auto"/>
        <w:jc w:val="left"/>
        <w:outlineLvl w:val="0"/>
        <w:rPr>
          <w:rFonts w:ascii="Arial" w:eastAsia="等线" w:hAnsi="Arial" w:cs="Arial"/>
          <w:b/>
          <w:sz w:val="36"/>
        </w:rPr>
      </w:pPr>
      <w:bookmarkStart w:id="19" w:name="heading_19"/>
      <w:r>
        <w:rPr>
          <w:rFonts w:ascii="Arial" w:eastAsia="等线" w:hAnsi="Arial" w:cs="Arial"/>
          <w:b/>
          <w:sz w:val="36"/>
        </w:rPr>
        <w:br w:type="page"/>
      </w:r>
    </w:p>
    <w:p w14:paraId="7127FB9E" w14:textId="1F3CF102" w:rsidR="0002709F" w:rsidRDefault="004F7306">
      <w:pPr>
        <w:spacing w:before="380" w:after="140" w:line="288" w:lineRule="auto"/>
        <w:jc w:val="left"/>
        <w:outlineLvl w:val="0"/>
      </w:pPr>
      <w:r>
        <w:rPr>
          <w:rFonts w:ascii="Arial" w:eastAsia="等线" w:hAnsi="Arial" w:cs="Arial"/>
          <w:b/>
          <w:sz w:val="36"/>
        </w:rPr>
        <w:lastRenderedPageBreak/>
        <w:t>三、设计分析</w:t>
      </w:r>
      <w:bookmarkEnd w:id="19"/>
    </w:p>
    <w:p w14:paraId="25ECCF44" w14:textId="77777777" w:rsidR="0002709F" w:rsidRDefault="004F7306">
      <w:pPr>
        <w:spacing w:before="320" w:after="120" w:line="288" w:lineRule="auto"/>
        <w:jc w:val="left"/>
        <w:outlineLvl w:val="1"/>
      </w:pPr>
      <w:bookmarkStart w:id="20" w:name="heading_20"/>
      <w:r>
        <w:rPr>
          <w:rFonts w:ascii="Arial" w:eastAsia="等线" w:hAnsi="Arial" w:cs="Arial"/>
          <w:b/>
          <w:sz w:val="32"/>
        </w:rPr>
        <w:t xml:space="preserve">1 </w:t>
      </w:r>
      <w:r>
        <w:rPr>
          <w:rFonts w:ascii="Arial" w:eastAsia="等线" w:hAnsi="Arial" w:cs="Arial"/>
          <w:b/>
          <w:sz w:val="32"/>
        </w:rPr>
        <w:t>优点</w:t>
      </w:r>
      <w:bookmarkEnd w:id="20"/>
    </w:p>
    <w:p w14:paraId="08D828B7" w14:textId="77777777" w:rsidR="0002709F" w:rsidRDefault="004F7306">
      <w:pPr>
        <w:numPr>
          <w:ilvl w:val="0"/>
          <w:numId w:val="6"/>
        </w:numPr>
        <w:spacing w:before="120" w:after="120" w:line="288" w:lineRule="auto"/>
        <w:jc w:val="left"/>
      </w:pPr>
      <w:r>
        <w:rPr>
          <w:rFonts w:ascii="Arial" w:eastAsia="等线" w:hAnsi="Arial" w:cs="Arial"/>
          <w:sz w:val="22"/>
        </w:rPr>
        <w:t>平台专门针对校园内的学生群体设计，了解学生的具体需求和交易习惯。能够覆盖整个校园，打破了信息仅限于小范围传播的局限，让交易信息可以被更多学生看到，增加了交易成功的可能性，促进了更多的交流与合作。</w:t>
      </w:r>
    </w:p>
    <w:p w14:paraId="679EB31E" w14:textId="77777777" w:rsidR="0002709F" w:rsidRDefault="004F7306">
      <w:pPr>
        <w:numPr>
          <w:ilvl w:val="0"/>
          <w:numId w:val="7"/>
        </w:numPr>
        <w:spacing w:before="120" w:after="120" w:line="288" w:lineRule="auto"/>
        <w:jc w:val="left"/>
      </w:pPr>
      <w:r>
        <w:rPr>
          <w:rFonts w:ascii="Arial" w:eastAsia="等线" w:hAnsi="Arial" w:cs="Arial"/>
          <w:sz w:val="22"/>
        </w:rPr>
        <w:t>交易类型多样化，支持物品买卖、二次元周边交换、拼单购物、美妆服务预约等多种交易类型并且为不同的交易类型设置不同的特殊功能，充分满足了学生的多样化需求，便捷学生交易。</w:t>
      </w:r>
    </w:p>
    <w:p w14:paraId="4E4A8068" w14:textId="77777777" w:rsidR="0002709F" w:rsidRDefault="004F7306">
      <w:pPr>
        <w:numPr>
          <w:ilvl w:val="0"/>
          <w:numId w:val="8"/>
        </w:numPr>
        <w:spacing w:before="120" w:after="120" w:line="288" w:lineRule="auto"/>
        <w:jc w:val="left"/>
      </w:pPr>
      <w:r>
        <w:rPr>
          <w:rFonts w:ascii="Arial" w:eastAsia="等线" w:hAnsi="Arial" w:cs="Arial"/>
          <w:sz w:val="22"/>
        </w:rPr>
        <w:t>整体设计风格统一简单，可操作性强，分区明确，没有花里胡哨的界面设计，兼具易用性和美观性。</w:t>
      </w:r>
    </w:p>
    <w:p w14:paraId="1B2CEEF3" w14:textId="77777777" w:rsidR="0002709F" w:rsidRDefault="004F7306">
      <w:pPr>
        <w:spacing w:before="320" w:after="120" w:line="288" w:lineRule="auto"/>
        <w:jc w:val="left"/>
        <w:outlineLvl w:val="1"/>
      </w:pPr>
      <w:bookmarkStart w:id="21" w:name="heading_21"/>
      <w:r>
        <w:rPr>
          <w:rFonts w:ascii="Arial" w:eastAsia="等线" w:hAnsi="Arial" w:cs="Arial"/>
          <w:b/>
          <w:sz w:val="32"/>
        </w:rPr>
        <w:t xml:space="preserve">2 </w:t>
      </w:r>
      <w:r>
        <w:rPr>
          <w:rFonts w:ascii="Arial" w:eastAsia="等线" w:hAnsi="Arial" w:cs="Arial"/>
          <w:b/>
          <w:sz w:val="32"/>
        </w:rPr>
        <w:t>缺点</w:t>
      </w:r>
      <w:bookmarkEnd w:id="21"/>
    </w:p>
    <w:p w14:paraId="25D79999" w14:textId="77777777" w:rsidR="0002709F" w:rsidRDefault="004F7306">
      <w:pPr>
        <w:numPr>
          <w:ilvl w:val="0"/>
          <w:numId w:val="9"/>
        </w:numPr>
        <w:spacing w:before="120" w:after="120" w:line="288" w:lineRule="auto"/>
        <w:jc w:val="left"/>
      </w:pPr>
      <w:r>
        <w:rPr>
          <w:rFonts w:ascii="Arial" w:eastAsia="等线" w:hAnsi="Arial" w:cs="Arial"/>
          <w:sz w:val="22"/>
        </w:rPr>
        <w:t>平台上可能会出现虚假信息或不合规内容，也可能混入校</w:t>
      </w:r>
      <w:r>
        <w:rPr>
          <w:rFonts w:ascii="Arial" w:eastAsia="等线" w:hAnsi="Arial" w:cs="Arial"/>
          <w:sz w:val="22"/>
        </w:rPr>
        <w:t>外骗子等混乱平台生态，需投入人力进行审核和管理，建立有效的信息审核机制，确保平台信息的真实性和合法性，增加了管理成本。</w:t>
      </w:r>
    </w:p>
    <w:p w14:paraId="5B2C5AB2" w14:textId="77777777" w:rsidR="0002709F" w:rsidRDefault="004F7306">
      <w:pPr>
        <w:numPr>
          <w:ilvl w:val="0"/>
          <w:numId w:val="10"/>
        </w:numPr>
        <w:spacing w:before="120" w:after="120" w:line="288" w:lineRule="auto"/>
        <w:jc w:val="left"/>
      </w:pPr>
      <w:r>
        <w:rPr>
          <w:rFonts w:ascii="Arial" w:eastAsia="等线" w:hAnsi="Arial" w:cs="Arial"/>
          <w:sz w:val="22"/>
        </w:rPr>
        <w:t>页面几乎都是静态元素，界面灵活度低，可以考虑加入动态元素、浮动窗口等，</w:t>
      </w:r>
      <w:r>
        <w:rPr>
          <w:rFonts w:ascii="Arial" w:eastAsia="等线" w:hAnsi="Arial" w:cs="Arial"/>
          <w:sz w:val="22"/>
        </w:rPr>
        <w:t xml:space="preserve"> </w:t>
      </w:r>
      <w:r>
        <w:rPr>
          <w:rFonts w:ascii="Arial" w:eastAsia="等线" w:hAnsi="Arial" w:cs="Arial"/>
          <w:sz w:val="22"/>
        </w:rPr>
        <w:t>在合适的页面设置音乐。</w:t>
      </w:r>
    </w:p>
    <w:p w14:paraId="4FA04FE1" w14:textId="77777777" w:rsidR="0002709F" w:rsidRDefault="004F7306">
      <w:pPr>
        <w:numPr>
          <w:ilvl w:val="0"/>
          <w:numId w:val="11"/>
        </w:numPr>
        <w:spacing w:before="120" w:after="120" w:line="288" w:lineRule="auto"/>
        <w:jc w:val="left"/>
      </w:pPr>
      <w:r>
        <w:rPr>
          <w:rFonts w:ascii="Arial" w:eastAsia="等线" w:hAnsi="Arial" w:cs="Arial"/>
          <w:sz w:val="22"/>
        </w:rPr>
        <w:t>对于</w:t>
      </w:r>
      <w:r>
        <w:rPr>
          <w:rFonts w:ascii="Arial" w:eastAsia="等线" w:hAnsi="Arial" w:cs="Arial"/>
          <w:sz w:val="22"/>
        </w:rPr>
        <w:t>“</w:t>
      </w:r>
      <w:r>
        <w:rPr>
          <w:rFonts w:ascii="Arial" w:eastAsia="等线" w:hAnsi="Arial" w:cs="Arial"/>
          <w:sz w:val="22"/>
        </w:rPr>
        <w:t>拼单</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交换</w:t>
      </w:r>
      <w:r>
        <w:rPr>
          <w:rFonts w:ascii="Arial" w:eastAsia="等线" w:hAnsi="Arial" w:cs="Arial"/>
          <w:sz w:val="22"/>
        </w:rPr>
        <w:t>”</w:t>
      </w:r>
      <w:r>
        <w:rPr>
          <w:rFonts w:ascii="Arial" w:eastAsia="等线" w:hAnsi="Arial" w:cs="Arial"/>
          <w:sz w:val="22"/>
        </w:rPr>
        <w:t>等功能，如果商品较为小众，可能校园内无法拼成或者要花较长时间才能拼成，导致同学只能寻找别的平台进行交易。</w:t>
      </w:r>
    </w:p>
    <w:p w14:paraId="5425562F" w14:textId="77777777" w:rsidR="0002709F" w:rsidRDefault="0002709F">
      <w:pPr>
        <w:spacing w:before="120" w:after="120" w:line="288" w:lineRule="auto"/>
        <w:jc w:val="left"/>
      </w:pPr>
    </w:p>
    <w:sectPr w:rsidR="0002709F">
      <w:headerReference w:type="default" r:id="rId35"/>
      <w:footerReference w:type="default" r:id="rId36"/>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25BC3" w14:textId="77777777" w:rsidR="004F7306" w:rsidRDefault="004F7306">
      <w:r>
        <w:separator/>
      </w:r>
    </w:p>
  </w:endnote>
  <w:endnote w:type="continuationSeparator" w:id="0">
    <w:p w14:paraId="6ECCF99F" w14:textId="77777777" w:rsidR="004F7306" w:rsidRDefault="004F7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EC8F7" w14:textId="77777777" w:rsidR="0002709F" w:rsidRDefault="000270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C071E" w14:textId="77777777" w:rsidR="004F7306" w:rsidRDefault="004F7306">
      <w:r>
        <w:separator/>
      </w:r>
    </w:p>
  </w:footnote>
  <w:footnote w:type="continuationSeparator" w:id="0">
    <w:p w14:paraId="569989D1" w14:textId="77777777" w:rsidR="004F7306" w:rsidRDefault="004F73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13BB9" w14:textId="77777777" w:rsidR="0002709F" w:rsidRDefault="000270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63EA"/>
    <w:multiLevelType w:val="multilevel"/>
    <w:tmpl w:val="C3B0B63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5B6AFC"/>
    <w:multiLevelType w:val="multilevel"/>
    <w:tmpl w:val="1D0CD58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47C1F0E"/>
    <w:multiLevelType w:val="multilevel"/>
    <w:tmpl w:val="0AB6674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8E75573"/>
    <w:multiLevelType w:val="multilevel"/>
    <w:tmpl w:val="B594866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2C15A9A"/>
    <w:multiLevelType w:val="multilevel"/>
    <w:tmpl w:val="381E27A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0866835"/>
    <w:multiLevelType w:val="multilevel"/>
    <w:tmpl w:val="EBE67CB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515275FE"/>
    <w:multiLevelType w:val="multilevel"/>
    <w:tmpl w:val="D8C46EA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2A42997"/>
    <w:multiLevelType w:val="multilevel"/>
    <w:tmpl w:val="80804A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5F30AE8"/>
    <w:multiLevelType w:val="multilevel"/>
    <w:tmpl w:val="558C4DA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6BF3025"/>
    <w:multiLevelType w:val="multilevel"/>
    <w:tmpl w:val="8A4AAFC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9036D49"/>
    <w:multiLevelType w:val="multilevel"/>
    <w:tmpl w:val="CB30A2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5"/>
  </w:num>
  <w:num w:numId="3">
    <w:abstractNumId w:val="6"/>
  </w:num>
  <w:num w:numId="4">
    <w:abstractNumId w:val="10"/>
  </w:num>
  <w:num w:numId="5">
    <w:abstractNumId w:val="7"/>
  </w:num>
  <w:num w:numId="6">
    <w:abstractNumId w:val="8"/>
  </w:num>
  <w:num w:numId="7">
    <w:abstractNumId w:val="9"/>
  </w:num>
  <w:num w:numId="8">
    <w:abstractNumId w:val="0"/>
  </w:num>
  <w:num w:numId="9">
    <w:abstractNumId w:val="4"/>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2709F"/>
    <w:rsid w:val="0002709F"/>
    <w:rsid w:val="004F7306"/>
    <w:rsid w:val="009C2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048A1"/>
  <w15:docId w15:val="{87F1CDFA-B7D3-47EB-A8B1-22E5CABA5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636</Words>
  <Characters>3629</Characters>
  <Application>Microsoft Office Word</Application>
  <DocSecurity>0</DocSecurity>
  <Lines>30</Lines>
  <Paragraphs>8</Paragraphs>
  <ScaleCrop>false</ScaleCrop>
  <Company/>
  <LinksUpToDate>false</LinksUpToDate>
  <CharactersWithSpaces>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1429692815@qq.com</cp:lastModifiedBy>
  <cp:revision>2</cp:revision>
  <dcterms:created xsi:type="dcterms:W3CDTF">2024-05-25T10:42:00Z</dcterms:created>
  <dcterms:modified xsi:type="dcterms:W3CDTF">2024-05-25T10:48:00Z</dcterms:modified>
</cp:coreProperties>
</file>