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6E0AF">
      <w:pPr>
        <w:pStyle w:val="31"/>
      </w:pPr>
      <w:r>
        <w:t>上位机软件设计说明书（Software Design Specification）</w:t>
      </w:r>
    </w:p>
    <w:p w14:paraId="4428319E">
      <w:pPr>
        <w:pStyle w:val="3"/>
      </w:pPr>
      <w:r>
        <w:t>1. 文档概述</w:t>
      </w:r>
    </w:p>
    <w:p w14:paraId="4179DB11">
      <w:r>
        <w:t>1.1 编写目的</w:t>
      </w:r>
    </w:p>
    <w:p w14:paraId="4F84E660">
      <w:r>
        <w:t>本文档用于描述上位机软件系统的整体设计方案，包括系统架构、功能模块、通信协议、数据流程以及系统运行机制。</w:t>
      </w:r>
    </w:p>
    <w:p w14:paraId="63BB56BC">
      <w:r>
        <w:t>该文档为软件开发、测试和维护提供技术依据。</w:t>
      </w:r>
    </w:p>
    <w:p w14:paraId="7BA3FEA8"/>
    <w:p w14:paraId="1EA5D2A5">
      <w:r>
        <w:t>1.2 适用范围</w:t>
      </w:r>
    </w:p>
    <w:p w14:paraId="775DB3DC">
      <w:r>
        <w:t>本软件适用于通过串口与硬件设备进行通信的监控与控制系统，例如实验设备控制系统、工业检测系统以及数据采集系统。</w:t>
      </w:r>
    </w:p>
    <w:p w14:paraId="2295BB27"/>
    <w:p w14:paraId="43E54821">
      <w:r>
        <w:t>1.3 术语说明</w:t>
      </w:r>
    </w:p>
    <w:p w14:paraId="231F5FE6">
      <w:r>
        <w:t>上位机：运行在PC端，用于控制或监测设备的软件系统。</w:t>
      </w:r>
    </w:p>
    <w:p w14:paraId="0BC253B0">
      <w:r>
        <w:t>设备端：与上位机通信的硬件设备，例如单片机、传感器设备等。</w:t>
      </w:r>
    </w:p>
    <w:p w14:paraId="4814AE0A">
      <w:r>
        <w:t>通信协议：上位机与设备之间约定的数据交换格式。</w:t>
      </w:r>
    </w:p>
    <w:p w14:paraId="28D5EB5F">
      <w:pPr>
        <w:pStyle w:val="3"/>
      </w:pPr>
      <w:r>
        <w:t>2. 系统总体描述</w:t>
      </w:r>
    </w:p>
    <w:p w14:paraId="4A0291CE">
      <w:r>
        <w:t>系统通过串口通信与硬件设备连接，实现设备控制、实时图像展示、数据展示以及日志管理。</w:t>
      </w:r>
    </w:p>
    <w:p w14:paraId="1F85841B"/>
    <w:p w14:paraId="5E490937">
      <w:r>
        <w:t>系统主要功能包括：</w:t>
      </w:r>
    </w:p>
    <w:p w14:paraId="18AC80B0">
      <w:r>
        <w:t>1. 设备连接与串口配置</w:t>
      </w:r>
    </w:p>
    <w:p w14:paraId="7FBEB5FE">
      <w:r>
        <w:t>2. 设备控制（启动、停止）</w:t>
      </w:r>
    </w:p>
    <w:p w14:paraId="3B891CAE">
      <w:r>
        <w:t>3. 参数设置</w:t>
      </w:r>
    </w:p>
    <w:p w14:paraId="18E81089">
      <w:r>
        <w:t>4. 实时图像展示</w:t>
      </w:r>
    </w:p>
    <w:p w14:paraId="2D9E20F6">
      <w:r>
        <w:t>5. 数据展示</w:t>
      </w:r>
    </w:p>
    <w:p w14:paraId="2FEFF68E">
      <w:r>
        <w:t>6. 日志记录</w:t>
      </w:r>
    </w:p>
    <w:p w14:paraId="4DAC2370">
      <w:r>
        <w:t>7. 数据保存</w:t>
      </w:r>
    </w:p>
    <w:p w14:paraId="4C542F80">
      <w:pPr>
        <w:pStyle w:val="3"/>
      </w:pPr>
      <w:r>
        <w:t>3. 系统总体架构</w:t>
      </w:r>
    </w:p>
    <w:p w14:paraId="7DE0EF91">
      <w:r>
        <w:t>软件采用分层架构设计：</w:t>
      </w:r>
    </w:p>
    <w:p w14:paraId="14BC9173"/>
    <w:p w14:paraId="624390E2">
      <w:r>
        <w:t>UI界面层</w:t>
      </w:r>
    </w:p>
    <w:p w14:paraId="64C4765F">
      <w:r>
        <w:t>↓</w:t>
      </w:r>
    </w:p>
    <w:p w14:paraId="295862EF">
      <w:r>
        <w:t>控制逻辑层</w:t>
      </w:r>
    </w:p>
    <w:p w14:paraId="0CF6E9A9">
      <w:r>
        <w:t>↓</w:t>
      </w:r>
    </w:p>
    <w:p w14:paraId="543EEB70">
      <w:r>
        <w:t>设备管理层</w:t>
      </w:r>
    </w:p>
    <w:p w14:paraId="0400C5E9">
      <w:r>
        <w:t>↓</w:t>
      </w:r>
    </w:p>
    <w:p w14:paraId="6428EA26">
      <w:r>
        <w:t>协议层</w:t>
      </w:r>
    </w:p>
    <w:p w14:paraId="393CD938">
      <w:r>
        <w:t>↓</w:t>
      </w:r>
    </w:p>
    <w:p w14:paraId="2430A85E">
      <w:r>
        <w:t>通信层</w:t>
      </w:r>
    </w:p>
    <w:p w14:paraId="523D8AE1">
      <w:r>
        <w:t>↓</w:t>
      </w:r>
    </w:p>
    <w:p w14:paraId="7E6E582C">
      <w:r>
        <w:t>硬件设备</w:t>
      </w:r>
    </w:p>
    <w:p w14:paraId="330A8147"/>
    <w:p w14:paraId="0B0F2575">
      <w:r>
        <w:t>各层之间职责清晰，避免模块耦合，提高系统可维护性。</w:t>
      </w:r>
    </w:p>
    <w:p w14:paraId="76BB1A83">
      <w:pPr>
        <w:pStyle w:val="3"/>
      </w:pPr>
      <w:r>
        <w:t>4. 系统架构模块说明</w:t>
      </w:r>
    </w:p>
    <w:p w14:paraId="5B793850">
      <w:r>
        <w:t>UI界面层</w:t>
      </w:r>
    </w:p>
    <w:p w14:paraId="2D3CEB48">
      <w:r>
        <w:t>负责用户交互，包括控制面板、图像显示、数据展示和日志窗口。</w:t>
      </w:r>
    </w:p>
    <w:p w14:paraId="66423B02"/>
    <w:p w14:paraId="5155DE7C">
      <w:r>
        <w:t>控制逻辑层</w:t>
      </w:r>
    </w:p>
    <w:p w14:paraId="2B123BDF">
      <w:r>
        <w:t>负责处理用户操作逻辑，例如启动设备、停止设备、参数配置等。</w:t>
      </w:r>
    </w:p>
    <w:p w14:paraId="4D5E7BAC"/>
    <w:p w14:paraId="65981E4D">
      <w:r>
        <w:t>设备管理层</w:t>
      </w:r>
    </w:p>
    <w:p w14:paraId="7202218C">
      <w:r>
        <w:t>负责设备对象管理以及设备状态维护。</w:t>
      </w:r>
    </w:p>
    <w:p w14:paraId="1C983069"/>
    <w:p w14:paraId="36C5E942">
      <w:r>
        <w:t>协议层</w:t>
      </w:r>
    </w:p>
    <w:p w14:paraId="4553B50D">
      <w:r>
        <w:t>负责通信协议的封装和解析。</w:t>
      </w:r>
    </w:p>
    <w:p w14:paraId="5E3FF581"/>
    <w:p w14:paraId="63EE82A0">
      <w:r>
        <w:t>通信层</w:t>
      </w:r>
    </w:p>
    <w:p w14:paraId="6C5C8ED8">
      <w:r>
        <w:t>负责串口通信，包括数据发送与接收。</w:t>
      </w:r>
    </w:p>
    <w:p w14:paraId="6BC66589"/>
    <w:p w14:paraId="4E075B4E">
      <w:r>
        <w:t>工具模块</w:t>
      </w:r>
    </w:p>
    <w:p w14:paraId="07373D9C">
      <w:r>
        <w:t>提供日志管理、配置管理等基础功能。</w:t>
      </w:r>
    </w:p>
    <w:p w14:paraId="5FF6F479">
      <w:pPr>
        <w:pStyle w:val="3"/>
      </w:pPr>
      <w:r>
        <w:t>5. UI界面设计</w:t>
      </w:r>
    </w:p>
    <w:p w14:paraId="6BD48308">
      <w:r>
        <w:t>软件主界面由以下部分组成：</w:t>
      </w:r>
    </w:p>
    <w:p w14:paraId="49E1A9A9"/>
    <w:p w14:paraId="583C2F8E">
      <w:r>
        <w:t>左侧控制区：</w:t>
      </w:r>
    </w:p>
    <w:p w14:paraId="5CC7AC26">
      <w:r>
        <w:t>包含开始、停止、清除、设置参数、设置串口、保存方式等控制按钮。</w:t>
      </w:r>
    </w:p>
    <w:p w14:paraId="33CD0084"/>
    <w:p w14:paraId="4BA2EB58">
      <w:r>
        <w:t>顶部状态区：</w:t>
      </w:r>
    </w:p>
    <w:p w14:paraId="1488A33E">
      <w:r>
        <w:t>显示设定值、当前值以及时间信息。</w:t>
      </w:r>
    </w:p>
    <w:p w14:paraId="032B02E0"/>
    <w:p w14:paraId="6D274EB2">
      <w:r>
        <w:t>中间图像展示区：</w:t>
      </w:r>
    </w:p>
    <w:p w14:paraId="3562D0FD">
      <w:r>
        <w:t>显示设备传输的实时图像数据。</w:t>
      </w:r>
    </w:p>
    <w:p w14:paraId="6C9377BC"/>
    <w:p w14:paraId="44741BC3">
      <w:r>
        <w:t>下方数据展示区：</w:t>
      </w:r>
    </w:p>
    <w:p w14:paraId="36F19DA3">
      <w:r>
        <w:t>显示设备采集的数值数据。</w:t>
      </w:r>
    </w:p>
    <w:p w14:paraId="75818AC5"/>
    <w:p w14:paraId="6E958264">
      <w:r>
        <w:t>底部日志区：</w:t>
      </w:r>
    </w:p>
    <w:p w14:paraId="10089C35">
      <w:r>
        <w:t>显示系统日志和通信日志。</w:t>
      </w:r>
    </w:p>
    <w:p w14:paraId="599AD9F7">
      <w:pPr>
        <w:pStyle w:val="3"/>
      </w:pPr>
      <w:r>
        <w:t>6. 功能模块设计</w:t>
      </w:r>
    </w:p>
    <w:p w14:paraId="03EBC8B7">
      <w:pPr>
        <w:rPr>
          <w:rFonts w:hint="eastAsia"/>
        </w:rPr>
      </w:pPr>
      <w:r>
        <w:rPr>
          <w:rFonts w:hint="eastAsia"/>
        </w:rPr>
        <w:t>上位机软件系统</w:t>
      </w:r>
    </w:p>
    <w:p w14:paraId="5D01E490">
      <w:pPr>
        <w:rPr>
          <w:rFonts w:hint="eastAsia"/>
        </w:rPr>
      </w:pPr>
      <w:r>
        <w:rPr>
          <w:rFonts w:hint="eastAsia"/>
        </w:rPr>
        <w:t>│</w:t>
      </w:r>
    </w:p>
    <w:p w14:paraId="5F0DD05C">
      <w:pPr>
        <w:rPr>
          <w:rFonts w:hint="eastAsia"/>
        </w:rPr>
      </w:pPr>
      <w:r>
        <w:rPr>
          <w:rFonts w:hint="eastAsia"/>
        </w:rPr>
        <w:t>├── UI界面层</w:t>
      </w:r>
    </w:p>
    <w:p w14:paraId="35BBAC3A">
      <w:pPr>
        <w:rPr>
          <w:rFonts w:hint="eastAsia"/>
        </w:rPr>
      </w:pPr>
      <w:r>
        <w:rPr>
          <w:rFonts w:hint="eastAsia"/>
        </w:rPr>
        <w:t>│</w:t>
      </w:r>
    </w:p>
    <w:p w14:paraId="3729D759">
      <w:pPr>
        <w:rPr>
          <w:rFonts w:hint="eastAsia"/>
        </w:rPr>
      </w:pPr>
      <w:r>
        <w:rPr>
          <w:rFonts w:hint="eastAsia"/>
        </w:rPr>
        <w:t>│   ├── MainWindow（主界面）</w:t>
      </w:r>
    </w:p>
    <w:p w14:paraId="161E4AEC">
      <w:pPr>
        <w:rPr>
          <w:rFonts w:hint="eastAsia"/>
        </w:rPr>
      </w:pPr>
      <w:r>
        <w:rPr>
          <w:rFonts w:hint="eastAsia"/>
        </w:rPr>
        <w:t>│   │</w:t>
      </w:r>
    </w:p>
    <w:p w14:paraId="658B7AFC">
      <w:pPr>
        <w:rPr>
          <w:rFonts w:hint="eastAsia"/>
        </w:rPr>
      </w:pPr>
      <w:r>
        <w:rPr>
          <w:rFonts w:hint="eastAsia"/>
        </w:rPr>
        <w:t>│   ├── 控制面板模块（左侧）</w:t>
      </w:r>
    </w:p>
    <w:p w14:paraId="2FFE7D5B">
      <w:pPr>
        <w:rPr>
          <w:rFonts w:hint="eastAsia"/>
        </w:rPr>
      </w:pPr>
      <w:r>
        <w:rPr>
          <w:rFonts w:hint="eastAsia"/>
        </w:rPr>
        <w:t>│   │   ├── 开始</w:t>
      </w:r>
    </w:p>
    <w:p w14:paraId="0CCCFF88">
      <w:pPr>
        <w:rPr>
          <w:rFonts w:hint="eastAsia"/>
        </w:rPr>
      </w:pPr>
      <w:r>
        <w:rPr>
          <w:rFonts w:hint="eastAsia"/>
        </w:rPr>
        <w:t>│   │   ├── 停止</w:t>
      </w:r>
    </w:p>
    <w:p w14:paraId="295C9C64">
      <w:pPr>
        <w:rPr>
          <w:rFonts w:hint="eastAsia"/>
        </w:rPr>
      </w:pPr>
      <w:r>
        <w:rPr>
          <w:rFonts w:hint="eastAsia"/>
        </w:rPr>
        <w:t>│   │   ├── 清除</w:t>
      </w:r>
    </w:p>
    <w:p w14:paraId="1F6D3D31">
      <w:pPr>
        <w:rPr>
          <w:rFonts w:hint="eastAsia"/>
        </w:rPr>
      </w:pPr>
      <w:r>
        <w:rPr>
          <w:rFonts w:hint="eastAsia"/>
        </w:rPr>
        <w:t>│   │   ├── 设置参数</w:t>
      </w:r>
    </w:p>
    <w:p w14:paraId="0AB84A41">
      <w:pPr>
        <w:rPr>
          <w:rFonts w:hint="eastAsia"/>
        </w:rPr>
      </w:pPr>
      <w:r>
        <w:rPr>
          <w:rFonts w:hint="eastAsia"/>
        </w:rPr>
        <w:t>│   │   ├── 设置串口</w:t>
      </w:r>
    </w:p>
    <w:p w14:paraId="40F4F713">
      <w:pPr>
        <w:rPr>
          <w:rFonts w:hint="eastAsia"/>
        </w:rPr>
      </w:pPr>
      <w:r>
        <w:rPr>
          <w:rFonts w:hint="eastAsia"/>
        </w:rPr>
        <w:t>│   │   └── 保存方式</w:t>
      </w:r>
    </w:p>
    <w:p w14:paraId="05EED11D">
      <w:pPr>
        <w:rPr>
          <w:rFonts w:hint="eastAsia"/>
        </w:rPr>
      </w:pPr>
      <w:r>
        <w:rPr>
          <w:rFonts w:hint="eastAsia"/>
        </w:rPr>
        <w:t>│   │</w:t>
      </w:r>
    </w:p>
    <w:p w14:paraId="191E44CA">
      <w:pPr>
        <w:rPr>
          <w:rFonts w:hint="eastAsia"/>
        </w:rPr>
      </w:pPr>
      <w:r>
        <w:rPr>
          <w:rFonts w:hint="eastAsia"/>
        </w:rPr>
        <w:t>│   ├── 状态显示模块（顶部）</w:t>
      </w:r>
    </w:p>
    <w:p w14:paraId="6724A946">
      <w:pPr>
        <w:rPr>
          <w:rFonts w:hint="eastAsia"/>
        </w:rPr>
      </w:pPr>
      <w:r>
        <w:rPr>
          <w:rFonts w:hint="eastAsia"/>
        </w:rPr>
        <w:t>│   │   ├── 设定值显示</w:t>
      </w:r>
    </w:p>
    <w:p w14:paraId="7BFC0488">
      <w:pPr>
        <w:rPr>
          <w:rFonts w:hint="eastAsia"/>
        </w:rPr>
      </w:pPr>
      <w:r>
        <w:rPr>
          <w:rFonts w:hint="eastAsia"/>
        </w:rPr>
        <w:t>│   │   ├── 当前值显示</w:t>
      </w:r>
    </w:p>
    <w:p w14:paraId="3C5BF5EC">
      <w:pPr>
        <w:rPr>
          <w:rFonts w:hint="eastAsia"/>
        </w:rPr>
      </w:pPr>
      <w:r>
        <w:rPr>
          <w:rFonts w:hint="eastAsia"/>
        </w:rPr>
        <w:t>│   │   └── 时间显示</w:t>
      </w:r>
    </w:p>
    <w:p w14:paraId="4AC4E630">
      <w:pPr>
        <w:rPr>
          <w:rFonts w:hint="eastAsia"/>
        </w:rPr>
      </w:pPr>
      <w:r>
        <w:rPr>
          <w:rFonts w:hint="eastAsia"/>
        </w:rPr>
        <w:t>│   │</w:t>
      </w:r>
    </w:p>
    <w:p w14:paraId="0357F367">
      <w:pPr>
        <w:rPr>
          <w:rFonts w:hint="eastAsia"/>
        </w:rPr>
      </w:pPr>
      <w:r>
        <w:rPr>
          <w:rFonts w:hint="eastAsia"/>
        </w:rPr>
        <w:t>│   ├── 图像展示模块（中间）</w:t>
      </w:r>
    </w:p>
    <w:p w14:paraId="14F771B7">
      <w:pPr>
        <w:rPr>
          <w:rFonts w:hint="eastAsia"/>
        </w:rPr>
      </w:pPr>
      <w:r>
        <w:rPr>
          <w:rFonts w:hint="eastAsia"/>
        </w:rPr>
        <w:t>│   │   └── ImageDisplayWidget</w:t>
      </w:r>
    </w:p>
    <w:p w14:paraId="7133CF14">
      <w:pPr>
        <w:rPr>
          <w:rFonts w:hint="eastAsia"/>
        </w:rPr>
      </w:pPr>
      <w:r>
        <w:rPr>
          <w:rFonts w:hint="eastAsia"/>
        </w:rPr>
        <w:t>│   │        ├── 图像显示</w:t>
      </w:r>
    </w:p>
    <w:p w14:paraId="5C115136">
      <w:pPr>
        <w:rPr>
          <w:rFonts w:hint="eastAsia"/>
        </w:rPr>
      </w:pPr>
      <w:r>
        <w:rPr>
          <w:rFonts w:hint="eastAsia"/>
        </w:rPr>
        <w:t>│   │        └── 图像刷新</w:t>
      </w:r>
    </w:p>
    <w:p w14:paraId="08CCEE67">
      <w:pPr>
        <w:rPr>
          <w:rFonts w:hint="eastAsia"/>
        </w:rPr>
      </w:pPr>
      <w:r>
        <w:rPr>
          <w:rFonts w:hint="eastAsia"/>
        </w:rPr>
        <w:t>│   │</w:t>
      </w:r>
    </w:p>
    <w:p w14:paraId="1787F3CE">
      <w:pPr>
        <w:rPr>
          <w:rFonts w:hint="eastAsia"/>
        </w:rPr>
      </w:pPr>
      <w:r>
        <w:rPr>
          <w:rFonts w:hint="eastAsia"/>
        </w:rPr>
        <w:t>│   ├── 数据展示模块（下方）</w:t>
      </w:r>
    </w:p>
    <w:p w14:paraId="43390034">
      <w:pPr>
        <w:rPr>
          <w:rFonts w:hint="eastAsia"/>
        </w:rPr>
      </w:pPr>
      <w:r>
        <w:rPr>
          <w:rFonts w:hint="eastAsia"/>
        </w:rPr>
        <w:t>│   │   └── DataDisplayWidget</w:t>
      </w:r>
    </w:p>
    <w:p w14:paraId="0A7E07C8">
      <w:pPr>
        <w:rPr>
          <w:rFonts w:hint="eastAsia"/>
        </w:rPr>
      </w:pPr>
      <w:r>
        <w:rPr>
          <w:rFonts w:hint="eastAsia"/>
        </w:rPr>
        <w:t>│   │        ├── 数值数据</w:t>
      </w:r>
    </w:p>
    <w:p w14:paraId="203AA849">
      <w:pPr>
        <w:rPr>
          <w:rFonts w:hint="eastAsia"/>
        </w:rPr>
      </w:pPr>
      <w:r>
        <w:rPr>
          <w:rFonts w:hint="eastAsia"/>
        </w:rPr>
        <w:t>│   │        ├── 表格数据</w:t>
      </w:r>
    </w:p>
    <w:p w14:paraId="4BD44996">
      <w:pPr>
        <w:rPr>
          <w:rFonts w:hint="eastAsia"/>
        </w:rPr>
      </w:pPr>
      <w:r>
        <w:rPr>
          <w:rFonts w:hint="eastAsia"/>
        </w:rPr>
        <w:t>│   │        └── 数据刷新</w:t>
      </w:r>
    </w:p>
    <w:p w14:paraId="12F85A91">
      <w:pPr>
        <w:rPr>
          <w:rFonts w:hint="eastAsia"/>
        </w:rPr>
      </w:pPr>
      <w:r>
        <w:rPr>
          <w:rFonts w:hint="eastAsia"/>
        </w:rPr>
        <w:t>│   │</w:t>
      </w:r>
    </w:p>
    <w:p w14:paraId="245894E8">
      <w:pPr>
        <w:rPr>
          <w:rFonts w:hint="eastAsia"/>
        </w:rPr>
      </w:pPr>
      <w:r>
        <w:rPr>
          <w:rFonts w:hint="eastAsia"/>
        </w:rPr>
        <w:t>│   └── 日志显示模块（底部）</w:t>
      </w:r>
    </w:p>
    <w:p w14:paraId="3B4491DA">
      <w:pPr>
        <w:rPr>
          <w:rFonts w:hint="eastAsia"/>
        </w:rPr>
      </w:pPr>
      <w:r>
        <w:rPr>
          <w:rFonts w:hint="eastAsia"/>
        </w:rPr>
        <w:t>│        └── LogWidget</w:t>
      </w:r>
    </w:p>
    <w:p w14:paraId="66B93A39">
      <w:pPr>
        <w:rPr>
          <w:rFonts w:hint="eastAsia"/>
        </w:rPr>
      </w:pPr>
      <w:r>
        <w:rPr>
          <w:rFonts w:hint="eastAsia"/>
        </w:rPr>
        <w:t>│             ├── 系统日志</w:t>
      </w:r>
    </w:p>
    <w:p w14:paraId="3B095F9E">
      <w:pPr>
        <w:rPr>
          <w:rFonts w:hint="eastAsia"/>
        </w:rPr>
      </w:pPr>
      <w:r>
        <w:rPr>
          <w:rFonts w:hint="eastAsia"/>
        </w:rPr>
        <w:t>│             ├── 通信日志</w:t>
      </w:r>
    </w:p>
    <w:p w14:paraId="5431AD70">
      <w:pPr>
        <w:rPr>
          <w:rFonts w:hint="eastAsia"/>
        </w:rPr>
      </w:pPr>
      <w:r>
        <w:rPr>
          <w:rFonts w:hint="eastAsia"/>
        </w:rPr>
        <w:t>│             └── 操作日志</w:t>
      </w:r>
    </w:p>
    <w:p w14:paraId="7AB1A9E6">
      <w:pPr>
        <w:rPr>
          <w:rFonts w:hint="eastAsia"/>
        </w:rPr>
      </w:pPr>
      <w:r>
        <w:rPr>
          <w:rFonts w:hint="eastAsia"/>
        </w:rPr>
        <w:t>│</w:t>
      </w:r>
    </w:p>
    <w:p w14:paraId="7C2907B8">
      <w:pPr>
        <w:rPr>
          <w:rFonts w:hint="eastAsia"/>
        </w:rPr>
      </w:pPr>
      <w:r>
        <w:rPr>
          <w:rFonts w:hint="eastAsia"/>
        </w:rPr>
        <w:t>├── 控制逻辑层（Controller）</w:t>
      </w:r>
    </w:p>
    <w:p w14:paraId="1365EECB">
      <w:pPr>
        <w:rPr>
          <w:rFonts w:hint="eastAsia"/>
        </w:rPr>
      </w:pPr>
      <w:r>
        <w:rPr>
          <w:rFonts w:hint="eastAsia"/>
        </w:rPr>
        <w:t>│</w:t>
      </w:r>
    </w:p>
    <w:p w14:paraId="17DF3123">
      <w:pPr>
        <w:rPr>
          <w:rFonts w:hint="eastAsia"/>
        </w:rPr>
      </w:pPr>
      <w:r>
        <w:rPr>
          <w:rFonts w:hint="eastAsia"/>
        </w:rPr>
        <w:t>│   ├── DeviceController</w:t>
      </w:r>
    </w:p>
    <w:p w14:paraId="2DA9EC34">
      <w:pPr>
        <w:rPr>
          <w:rFonts w:hint="eastAsia"/>
        </w:rPr>
      </w:pPr>
      <w:r>
        <w:rPr>
          <w:rFonts w:hint="eastAsia"/>
        </w:rPr>
        <w:t>│   │   ├── StartDevice()</w:t>
      </w:r>
    </w:p>
    <w:p w14:paraId="0D2186E6">
      <w:pPr>
        <w:rPr>
          <w:rFonts w:hint="eastAsia"/>
        </w:rPr>
      </w:pPr>
      <w:r>
        <w:rPr>
          <w:rFonts w:hint="eastAsia"/>
        </w:rPr>
        <w:t>│   │   ├── StopDevice()</w:t>
      </w:r>
    </w:p>
    <w:p w14:paraId="6C1C336B">
      <w:pPr>
        <w:rPr>
          <w:rFonts w:hint="eastAsia"/>
        </w:rPr>
      </w:pPr>
      <w:r>
        <w:rPr>
          <w:rFonts w:hint="eastAsia"/>
        </w:rPr>
        <w:t>│   │   └── ClearData()</w:t>
      </w:r>
    </w:p>
    <w:p w14:paraId="4E907D27">
      <w:pPr>
        <w:rPr>
          <w:rFonts w:hint="eastAsia"/>
        </w:rPr>
      </w:pPr>
      <w:r>
        <w:rPr>
          <w:rFonts w:hint="eastAsia"/>
        </w:rPr>
        <w:t>│   │</w:t>
      </w:r>
    </w:p>
    <w:p w14:paraId="4561F555">
      <w:pPr>
        <w:rPr>
          <w:rFonts w:hint="eastAsia"/>
        </w:rPr>
      </w:pPr>
      <w:r>
        <w:rPr>
          <w:rFonts w:hint="eastAsia"/>
        </w:rPr>
        <w:t>│   ├── SerialController</w:t>
      </w:r>
    </w:p>
    <w:p w14:paraId="68E149EC">
      <w:pPr>
        <w:rPr>
          <w:rFonts w:hint="eastAsia"/>
        </w:rPr>
      </w:pPr>
      <w:r>
        <w:rPr>
          <w:rFonts w:hint="eastAsia"/>
        </w:rPr>
        <w:t>│   │   ├── OpenSerial()</w:t>
      </w:r>
    </w:p>
    <w:p w14:paraId="77B5FF65">
      <w:pPr>
        <w:rPr>
          <w:rFonts w:hint="eastAsia"/>
        </w:rPr>
      </w:pPr>
      <w:r>
        <w:rPr>
          <w:rFonts w:hint="eastAsia"/>
        </w:rPr>
        <w:t>│   │   └── CloseSerial()</w:t>
      </w:r>
    </w:p>
    <w:p w14:paraId="4903EECE">
      <w:pPr>
        <w:rPr>
          <w:rFonts w:hint="eastAsia"/>
        </w:rPr>
      </w:pPr>
      <w:r>
        <w:rPr>
          <w:rFonts w:hint="eastAsia"/>
        </w:rPr>
        <w:t>│   │</w:t>
      </w:r>
    </w:p>
    <w:p w14:paraId="7F6ABEB9">
      <w:pPr>
        <w:rPr>
          <w:rFonts w:hint="eastAsia"/>
        </w:rPr>
      </w:pPr>
      <w:r>
        <w:rPr>
          <w:rFonts w:hint="eastAsia"/>
        </w:rPr>
        <w:t>│   └── ParameterController</w:t>
      </w:r>
    </w:p>
    <w:p w14:paraId="0E1B42D7">
      <w:pPr>
        <w:rPr>
          <w:rFonts w:hint="eastAsia"/>
        </w:rPr>
      </w:pPr>
      <w:r>
        <w:rPr>
          <w:rFonts w:hint="eastAsia"/>
        </w:rPr>
        <w:t>│        └── SetParameter()</w:t>
      </w:r>
    </w:p>
    <w:p w14:paraId="4826F3F5">
      <w:pPr>
        <w:rPr>
          <w:rFonts w:hint="eastAsia"/>
        </w:rPr>
      </w:pPr>
      <w:r>
        <w:rPr>
          <w:rFonts w:hint="eastAsia"/>
        </w:rPr>
        <w:t>│</w:t>
      </w:r>
    </w:p>
    <w:p w14:paraId="6F6C3F55">
      <w:pPr>
        <w:rPr>
          <w:rFonts w:hint="eastAsia"/>
        </w:rPr>
      </w:pPr>
      <w:r>
        <w:rPr>
          <w:rFonts w:hint="eastAsia"/>
        </w:rPr>
        <w:t>├── 设备管理层（Device Manager）</w:t>
      </w:r>
    </w:p>
    <w:p w14:paraId="6E322FC5">
      <w:pPr>
        <w:rPr>
          <w:rFonts w:hint="eastAsia"/>
        </w:rPr>
      </w:pPr>
      <w:r>
        <w:rPr>
          <w:rFonts w:hint="eastAsia"/>
        </w:rPr>
        <w:t>│</w:t>
      </w:r>
    </w:p>
    <w:p w14:paraId="7861BAFA">
      <w:pPr>
        <w:rPr>
          <w:rFonts w:hint="eastAsia"/>
        </w:rPr>
      </w:pPr>
      <w:r>
        <w:rPr>
          <w:rFonts w:hint="eastAsia"/>
        </w:rPr>
        <w:t>│   └── DeviceManager</w:t>
      </w:r>
    </w:p>
    <w:p w14:paraId="61133762">
      <w:pPr>
        <w:rPr>
          <w:rFonts w:hint="eastAsia"/>
        </w:rPr>
      </w:pPr>
      <w:r>
        <w:rPr>
          <w:rFonts w:hint="eastAsia"/>
        </w:rPr>
        <w:t>│        ├── 设备状态管理</w:t>
      </w:r>
    </w:p>
    <w:p w14:paraId="016BF730">
      <w:pPr>
        <w:rPr>
          <w:rFonts w:hint="eastAsia"/>
        </w:rPr>
      </w:pPr>
      <w:r>
        <w:rPr>
          <w:rFonts w:hint="eastAsia"/>
        </w:rPr>
        <w:t>│        ├── 设备数据缓存</w:t>
      </w:r>
    </w:p>
    <w:p w14:paraId="301214FE">
      <w:pPr>
        <w:rPr>
          <w:rFonts w:hint="eastAsia"/>
        </w:rPr>
      </w:pPr>
      <w:r>
        <w:rPr>
          <w:rFonts w:hint="eastAsia"/>
        </w:rPr>
        <w:t>│        └── 设备信息管理</w:t>
      </w:r>
    </w:p>
    <w:p w14:paraId="4D6B44CE">
      <w:pPr>
        <w:rPr>
          <w:rFonts w:hint="eastAsia"/>
        </w:rPr>
      </w:pPr>
      <w:r>
        <w:rPr>
          <w:rFonts w:hint="eastAsia"/>
        </w:rPr>
        <w:t>│</w:t>
      </w:r>
    </w:p>
    <w:p w14:paraId="5FE6860F">
      <w:pPr>
        <w:rPr>
          <w:rFonts w:hint="eastAsia"/>
        </w:rPr>
      </w:pPr>
      <w:r>
        <w:rPr>
          <w:rFonts w:hint="eastAsia"/>
        </w:rPr>
        <w:t>├── 数据处理层（Data Processing）</w:t>
      </w:r>
    </w:p>
    <w:p w14:paraId="5E2B402C">
      <w:pPr>
        <w:rPr>
          <w:rFonts w:hint="eastAsia"/>
        </w:rPr>
      </w:pPr>
      <w:r>
        <w:rPr>
          <w:rFonts w:hint="eastAsia"/>
        </w:rPr>
        <w:t>│</w:t>
      </w:r>
    </w:p>
    <w:p w14:paraId="6B83FD0D">
      <w:pPr>
        <w:rPr>
          <w:rFonts w:hint="eastAsia"/>
        </w:rPr>
      </w:pPr>
      <w:r>
        <w:rPr>
          <w:rFonts w:hint="eastAsia"/>
        </w:rPr>
        <w:t>│   ├── DataProcessor</w:t>
      </w:r>
    </w:p>
    <w:p w14:paraId="30B2132A">
      <w:pPr>
        <w:rPr>
          <w:rFonts w:hint="eastAsia"/>
        </w:rPr>
      </w:pPr>
      <w:r>
        <w:rPr>
          <w:rFonts w:hint="eastAsia"/>
        </w:rPr>
        <w:t>│   │   ├── 数据解析</w:t>
      </w:r>
    </w:p>
    <w:p w14:paraId="5A25D52D">
      <w:pPr>
        <w:rPr>
          <w:rFonts w:hint="eastAsia"/>
        </w:rPr>
      </w:pPr>
      <w:r>
        <w:rPr>
          <w:rFonts w:hint="eastAsia"/>
        </w:rPr>
        <w:t>│   │   ├── 图像数据处理</w:t>
      </w:r>
    </w:p>
    <w:p w14:paraId="51BC4E72">
      <w:pPr>
        <w:rPr>
          <w:rFonts w:hint="eastAsia"/>
        </w:rPr>
      </w:pPr>
      <w:r>
        <w:rPr>
          <w:rFonts w:hint="eastAsia"/>
        </w:rPr>
        <w:t>│   │   └── 数值数据处理</w:t>
      </w:r>
    </w:p>
    <w:p w14:paraId="61691A16">
      <w:pPr>
        <w:rPr>
          <w:rFonts w:hint="eastAsia"/>
        </w:rPr>
      </w:pPr>
      <w:r>
        <w:rPr>
          <w:rFonts w:hint="eastAsia"/>
        </w:rPr>
        <w:t>│   │</w:t>
      </w:r>
    </w:p>
    <w:p w14:paraId="7E1CBD86">
      <w:pPr>
        <w:rPr>
          <w:rFonts w:hint="eastAsia"/>
        </w:rPr>
      </w:pPr>
      <w:r>
        <w:rPr>
          <w:rFonts w:hint="eastAsia"/>
        </w:rPr>
        <w:t>│   └── DataStorage</w:t>
      </w:r>
    </w:p>
    <w:p w14:paraId="4E00E677">
      <w:pPr>
        <w:rPr>
          <w:rFonts w:hint="eastAsia"/>
        </w:rPr>
      </w:pPr>
      <w:r>
        <w:rPr>
          <w:rFonts w:hint="eastAsia"/>
        </w:rPr>
        <w:t>│        ├── 数据保存</w:t>
      </w:r>
    </w:p>
    <w:p w14:paraId="29591846">
      <w:pPr>
        <w:rPr>
          <w:rFonts w:hint="eastAsia"/>
        </w:rPr>
      </w:pPr>
      <w:r>
        <w:rPr>
          <w:rFonts w:hint="eastAsia"/>
        </w:rPr>
        <w:t>│        └── 文件导出</w:t>
      </w:r>
    </w:p>
    <w:p w14:paraId="15407CFA">
      <w:pPr>
        <w:rPr>
          <w:rFonts w:hint="eastAsia"/>
        </w:rPr>
      </w:pPr>
      <w:r>
        <w:rPr>
          <w:rFonts w:hint="eastAsia"/>
        </w:rPr>
        <w:t>│</w:t>
      </w:r>
    </w:p>
    <w:p w14:paraId="3D079109">
      <w:pPr>
        <w:rPr>
          <w:rFonts w:hint="eastAsia"/>
        </w:rPr>
      </w:pPr>
      <w:r>
        <w:rPr>
          <w:rFonts w:hint="eastAsia"/>
        </w:rPr>
        <w:t>├── 协议层（Protocol）</w:t>
      </w:r>
    </w:p>
    <w:p w14:paraId="4B1FD050">
      <w:pPr>
        <w:rPr>
          <w:rFonts w:hint="eastAsia"/>
        </w:rPr>
      </w:pPr>
      <w:r>
        <w:rPr>
          <w:rFonts w:hint="eastAsia"/>
        </w:rPr>
        <w:t>│</w:t>
      </w:r>
    </w:p>
    <w:p w14:paraId="29733EB6">
      <w:pPr>
        <w:rPr>
          <w:rFonts w:hint="eastAsia"/>
        </w:rPr>
      </w:pPr>
      <w:r>
        <w:rPr>
          <w:rFonts w:hint="eastAsia"/>
        </w:rPr>
        <w:t>│   └── DeviceProtocol</w:t>
      </w:r>
    </w:p>
    <w:p w14:paraId="5D152A0B">
      <w:pPr>
        <w:rPr>
          <w:rFonts w:hint="eastAsia"/>
        </w:rPr>
      </w:pPr>
      <w:r>
        <w:rPr>
          <w:rFonts w:hint="eastAsia"/>
        </w:rPr>
        <w:t>│        ├── PackFrame()</w:t>
      </w:r>
    </w:p>
    <w:p w14:paraId="0CE08EDF">
      <w:pPr>
        <w:rPr>
          <w:rFonts w:hint="eastAsia"/>
        </w:rPr>
      </w:pPr>
      <w:r>
        <w:rPr>
          <w:rFonts w:hint="eastAsia"/>
        </w:rPr>
        <w:t>│        ├── ParseFrame()</w:t>
      </w:r>
    </w:p>
    <w:p w14:paraId="06C23A5B">
      <w:pPr>
        <w:rPr>
          <w:rFonts w:hint="eastAsia"/>
        </w:rPr>
      </w:pPr>
      <w:r>
        <w:rPr>
          <w:rFonts w:hint="eastAsia"/>
        </w:rPr>
        <w:t>│        └── CRC_Check()</w:t>
      </w:r>
    </w:p>
    <w:p w14:paraId="68C07405">
      <w:pPr>
        <w:rPr>
          <w:rFonts w:hint="eastAsia"/>
        </w:rPr>
      </w:pPr>
      <w:r>
        <w:rPr>
          <w:rFonts w:hint="eastAsia"/>
        </w:rPr>
        <w:t>│</w:t>
      </w:r>
    </w:p>
    <w:p w14:paraId="5311CA52">
      <w:pPr>
        <w:rPr>
          <w:rFonts w:hint="eastAsia"/>
        </w:rPr>
      </w:pPr>
      <w:r>
        <w:rPr>
          <w:rFonts w:hint="eastAsia"/>
        </w:rPr>
        <w:t>├── 通信层（Communication）</w:t>
      </w:r>
    </w:p>
    <w:p w14:paraId="68973ED1">
      <w:pPr>
        <w:rPr>
          <w:rFonts w:hint="eastAsia"/>
        </w:rPr>
      </w:pPr>
      <w:r>
        <w:rPr>
          <w:rFonts w:hint="eastAsia"/>
        </w:rPr>
        <w:t>│</w:t>
      </w:r>
    </w:p>
    <w:p w14:paraId="67A84995">
      <w:pPr>
        <w:rPr>
          <w:rFonts w:hint="eastAsia"/>
        </w:rPr>
      </w:pPr>
      <w:r>
        <w:rPr>
          <w:rFonts w:hint="eastAsia"/>
        </w:rPr>
        <w:t>│   └── SerialPortManager</w:t>
      </w:r>
    </w:p>
    <w:p w14:paraId="5EB3447E">
      <w:pPr>
        <w:rPr>
          <w:rFonts w:hint="eastAsia"/>
        </w:rPr>
      </w:pPr>
      <w:r>
        <w:rPr>
          <w:rFonts w:hint="eastAsia"/>
        </w:rPr>
        <w:t>│        ├── 打开串口</w:t>
      </w:r>
    </w:p>
    <w:p w14:paraId="6DEA2DD4">
      <w:pPr>
        <w:rPr>
          <w:rFonts w:hint="eastAsia"/>
        </w:rPr>
      </w:pPr>
      <w:r>
        <w:rPr>
          <w:rFonts w:hint="eastAsia"/>
        </w:rPr>
        <w:t>│        ├── 关闭串口</w:t>
      </w:r>
    </w:p>
    <w:p w14:paraId="08659BF4">
      <w:pPr>
        <w:rPr>
          <w:rFonts w:hint="eastAsia"/>
        </w:rPr>
      </w:pPr>
      <w:r>
        <w:rPr>
          <w:rFonts w:hint="eastAsia"/>
        </w:rPr>
        <w:t>│        ├── 发送数据</w:t>
      </w:r>
    </w:p>
    <w:p w14:paraId="603AF1BD">
      <w:pPr>
        <w:rPr>
          <w:rFonts w:hint="eastAsia"/>
        </w:rPr>
      </w:pPr>
      <w:r>
        <w:rPr>
          <w:rFonts w:hint="eastAsia"/>
        </w:rPr>
        <w:t>│        └── 接收数据</w:t>
      </w:r>
    </w:p>
    <w:p w14:paraId="620A3E6A">
      <w:pPr>
        <w:rPr>
          <w:rFonts w:hint="eastAsia"/>
        </w:rPr>
      </w:pPr>
      <w:r>
        <w:rPr>
          <w:rFonts w:hint="eastAsia"/>
        </w:rPr>
        <w:t>│</w:t>
      </w:r>
    </w:p>
    <w:p w14:paraId="264F733E">
      <w:pPr>
        <w:rPr>
          <w:rFonts w:hint="eastAsia"/>
        </w:rPr>
      </w:pPr>
      <w:r>
        <w:rPr>
          <w:rFonts w:hint="eastAsia"/>
        </w:rPr>
        <w:t>└── 系统工具模块（Utils）</w:t>
      </w:r>
    </w:p>
    <w:p w14:paraId="4C0A00AC">
      <w:pPr>
        <w:rPr>
          <w:rFonts w:hint="eastAsia"/>
        </w:rPr>
      </w:pPr>
      <w:r>
        <w:rPr>
          <w:rFonts w:hint="eastAsia"/>
        </w:rPr>
        <w:t xml:space="preserve">    ├── LogManager</w:t>
      </w:r>
    </w:p>
    <w:p w14:paraId="7F5A61D5">
      <w:pPr>
        <w:rPr>
          <w:rFonts w:hint="eastAsia"/>
        </w:rPr>
      </w:pPr>
      <w:r>
        <w:rPr>
          <w:rFonts w:hint="eastAsia"/>
        </w:rPr>
        <w:t xml:space="preserve">    ├── ConfigManager</w:t>
      </w:r>
    </w:p>
    <w:p w14:paraId="1945F90F">
      <w:r>
        <w:rPr>
          <w:rFonts w:hint="eastAsia"/>
        </w:rPr>
        <w:t xml:space="preserve">    └── CRC</w:t>
      </w:r>
      <w:bookmarkStart w:id="0" w:name="_GoBack"/>
      <w:bookmarkEnd w:id="0"/>
    </w:p>
    <w:p w14:paraId="7BA95BCE">
      <w:r>
        <w:t>MainWindow</w:t>
      </w:r>
    </w:p>
    <w:p w14:paraId="27D10E57">
      <w:r>
        <w:t>系统主窗口，负责整体界面布局。</w:t>
      </w:r>
    </w:p>
    <w:p w14:paraId="2F8FE4D8"/>
    <w:p w14:paraId="36BAA2D7">
      <w:r>
        <w:t>ControlPanel</w:t>
      </w:r>
    </w:p>
    <w:p w14:paraId="708A5D52">
      <w:r>
        <w:t>实现设备控制按钮逻辑。</w:t>
      </w:r>
    </w:p>
    <w:p w14:paraId="21A8673A"/>
    <w:p w14:paraId="27A20AA1">
      <w:r>
        <w:t>ImageDisplayWidget</w:t>
      </w:r>
    </w:p>
    <w:p w14:paraId="30A693F1">
      <w:r>
        <w:t>实现图像显示功能。</w:t>
      </w:r>
    </w:p>
    <w:p w14:paraId="51057B38"/>
    <w:p w14:paraId="23AF976C">
      <w:r>
        <w:t>DataDisplayWidget</w:t>
      </w:r>
    </w:p>
    <w:p w14:paraId="713F0CC9">
      <w:r>
        <w:t>显示实时数据。</w:t>
      </w:r>
    </w:p>
    <w:p w14:paraId="5910F506"/>
    <w:p w14:paraId="48DDBC7E">
      <w:r>
        <w:t>LogWidget</w:t>
      </w:r>
    </w:p>
    <w:p w14:paraId="76D90BDA">
      <w:r>
        <w:t>显示系统运行日志。</w:t>
      </w:r>
    </w:p>
    <w:p w14:paraId="34E1EB2E"/>
    <w:p w14:paraId="00F307D3">
      <w:r>
        <w:t>SerialSettingWidget</w:t>
      </w:r>
    </w:p>
    <w:p w14:paraId="5AEFEF69">
      <w:r>
        <w:t>实现串口配置功能。</w:t>
      </w:r>
    </w:p>
    <w:p w14:paraId="45E8169C">
      <w:pPr>
        <w:pStyle w:val="3"/>
      </w:pPr>
      <w:r>
        <w:t>7. 控制层设计</w:t>
      </w:r>
    </w:p>
    <w:p w14:paraId="623E9817">
      <w:r>
        <w:t>DeviceController</w:t>
      </w:r>
    </w:p>
    <w:p w14:paraId="3C18110E">
      <w:r>
        <w:t>负责设备控制逻辑。</w:t>
      </w:r>
    </w:p>
    <w:p w14:paraId="41D5433E"/>
    <w:p w14:paraId="056AEED5">
      <w:r>
        <w:t>主要函数：</w:t>
      </w:r>
    </w:p>
    <w:p w14:paraId="51C75264">
      <w:r>
        <w:t>StartDevice()</w:t>
      </w:r>
    </w:p>
    <w:p w14:paraId="2E7D8BBE">
      <w:r>
        <w:t>StopDevice()</w:t>
      </w:r>
    </w:p>
    <w:p w14:paraId="1C07F2F8">
      <w:r>
        <w:t>ClearData()</w:t>
      </w:r>
    </w:p>
    <w:p w14:paraId="0040C6DE"/>
    <w:p w14:paraId="3BF4BDB3">
      <w:r>
        <w:t>SerialController</w:t>
      </w:r>
    </w:p>
    <w:p w14:paraId="1C2BFEAF">
      <w:r>
        <w:t>负责串口控制。</w:t>
      </w:r>
    </w:p>
    <w:p w14:paraId="1F73998F"/>
    <w:p w14:paraId="1828F3EE">
      <w:r>
        <w:t>主要函数：</w:t>
      </w:r>
    </w:p>
    <w:p w14:paraId="69170072">
      <w:r>
        <w:t>OpenSerial()</w:t>
      </w:r>
    </w:p>
    <w:p w14:paraId="67814D98">
      <w:r>
        <w:t>CloseSerial()</w:t>
      </w:r>
    </w:p>
    <w:p w14:paraId="568BD687"/>
    <w:p w14:paraId="554A3621">
      <w:r>
        <w:t>ParameterController</w:t>
      </w:r>
    </w:p>
    <w:p w14:paraId="5B8B6169">
      <w:r>
        <w:t>负责设备参数配置。</w:t>
      </w:r>
    </w:p>
    <w:p w14:paraId="626F8EEB">
      <w:pPr>
        <w:pStyle w:val="3"/>
      </w:pPr>
      <w:r>
        <w:t>8. 通信模块设计</w:t>
      </w:r>
    </w:p>
    <w:p w14:paraId="73479662">
      <w:r>
        <w:t>通信模块负责串口通信。</w:t>
      </w:r>
    </w:p>
    <w:p w14:paraId="6EE62CE4"/>
    <w:p w14:paraId="47A09BD9">
      <w:r>
        <w:t>主要功能：</w:t>
      </w:r>
    </w:p>
    <w:p w14:paraId="2251D5B0">
      <w:r>
        <w:t>1. 打开串口</w:t>
      </w:r>
    </w:p>
    <w:p w14:paraId="57231EB1">
      <w:r>
        <w:t>2. 关闭串口</w:t>
      </w:r>
    </w:p>
    <w:p w14:paraId="316C025B">
      <w:r>
        <w:t>3. 数据发送</w:t>
      </w:r>
    </w:p>
    <w:p w14:paraId="4C96C64D">
      <w:r>
        <w:t>4. 数据接收</w:t>
      </w:r>
    </w:p>
    <w:p w14:paraId="1BBB9CB5">
      <w:r>
        <w:t>5. 接收缓存处理</w:t>
      </w:r>
    </w:p>
    <w:p w14:paraId="1F4901A0"/>
    <w:p w14:paraId="63CFEBB3">
      <w:r>
        <w:t>核心类：</w:t>
      </w:r>
    </w:p>
    <w:p w14:paraId="27770EE3">
      <w:r>
        <w:t>SerialPortManager</w:t>
      </w:r>
    </w:p>
    <w:p w14:paraId="4CCF26A7">
      <w:pPr>
        <w:pStyle w:val="3"/>
      </w:pPr>
      <w:r>
        <w:t>9. 通信协议设计</w:t>
      </w:r>
    </w:p>
    <w:p w14:paraId="5779E51E">
      <w:r>
        <w:t>通信协议用于定义上位机与设备之间的数据交互格式。</w:t>
      </w:r>
    </w:p>
    <w:p w14:paraId="2A9189A3"/>
    <w:p w14:paraId="4414090A">
      <w:r>
        <w:t>数据帧结构：</w:t>
      </w:r>
    </w:p>
    <w:p w14:paraId="43D21031">
      <w:r>
        <w:t>| 帧头 | 设备ID | 指令码 | 数据长度 | 数据 | CRC |</w:t>
      </w:r>
    </w:p>
    <w:p w14:paraId="14DBD80C"/>
    <w:p w14:paraId="0EF0BE6F">
      <w:r>
        <w:t>示例：</w:t>
      </w:r>
    </w:p>
    <w:p w14:paraId="2DD27AD4">
      <w:r>
        <w:t>AA 55 01 02 04 10 20 30 40 CRC</w:t>
      </w:r>
    </w:p>
    <w:p w14:paraId="6A3257AC"/>
    <w:p w14:paraId="10A8ED14">
      <w:r>
        <w:t>指令示例：</w:t>
      </w:r>
    </w:p>
    <w:p w14:paraId="53B6D245">
      <w:r>
        <w:t>0x01 设备启动</w:t>
      </w:r>
    </w:p>
    <w:p w14:paraId="51ECED36">
      <w:r>
        <w:t>0x02 设备停止</w:t>
      </w:r>
    </w:p>
    <w:p w14:paraId="1E998793">
      <w:r>
        <w:t>0x03 设置参数</w:t>
      </w:r>
    </w:p>
    <w:p w14:paraId="0EFC8BDB">
      <w:r>
        <w:t>0x04 查询状态</w:t>
      </w:r>
    </w:p>
    <w:p w14:paraId="3B19F90E">
      <w:pPr>
        <w:pStyle w:val="3"/>
      </w:pPr>
      <w:r>
        <w:t>10. 数据处理模块</w:t>
      </w:r>
    </w:p>
    <w:p w14:paraId="17689B33">
      <w:r>
        <w:t>设备返回的数据需要进行解析和处理。</w:t>
      </w:r>
    </w:p>
    <w:p w14:paraId="7BE70553"/>
    <w:p w14:paraId="28FB32E0">
      <w:r>
        <w:t>数据处理流程：</w:t>
      </w:r>
    </w:p>
    <w:p w14:paraId="37CEE8E1">
      <w:r>
        <w:t>设备 → 通信层 → 协议解析 → 数据处理 → UI显示</w:t>
      </w:r>
    </w:p>
    <w:p w14:paraId="65F4D6A4"/>
    <w:p w14:paraId="5CB26A9D">
      <w:r>
        <w:t>DataProcessor模块主要负责：</w:t>
      </w:r>
    </w:p>
    <w:p w14:paraId="2579B996">
      <w:r>
        <w:t>数据解析</w:t>
      </w:r>
    </w:p>
    <w:p w14:paraId="717F491E">
      <w:r>
        <w:t>数据转换</w:t>
      </w:r>
    </w:p>
    <w:p w14:paraId="5D2B0E1A">
      <w:r>
        <w:t>数据缓存</w:t>
      </w:r>
    </w:p>
    <w:p w14:paraId="284CBD4B">
      <w:pPr>
        <w:pStyle w:val="3"/>
      </w:pPr>
      <w:r>
        <w:t>11. 日志系统设计</w:t>
      </w:r>
    </w:p>
    <w:p w14:paraId="723A7DBC">
      <w:r>
        <w:t>日志系统用于记录软件运行状态。</w:t>
      </w:r>
    </w:p>
    <w:p w14:paraId="64A0A761"/>
    <w:p w14:paraId="42F82FB3">
      <w:r>
        <w:t>日志类型：</w:t>
      </w:r>
    </w:p>
    <w:p w14:paraId="53B1F4BB">
      <w:r>
        <w:t>系统日志</w:t>
      </w:r>
    </w:p>
    <w:p w14:paraId="6E2717BF">
      <w:r>
        <w:t>通信日志</w:t>
      </w:r>
    </w:p>
    <w:p w14:paraId="4B0F0BD3">
      <w:r>
        <w:t>操作日志</w:t>
      </w:r>
    </w:p>
    <w:p w14:paraId="313268DE"/>
    <w:p w14:paraId="69DABC36">
      <w:r>
        <w:t>日志流程：</w:t>
      </w:r>
    </w:p>
    <w:p w14:paraId="760AAC60">
      <w:r>
        <w:t>模块产生日志 → LogManager → UI显示</w:t>
      </w:r>
    </w:p>
    <w:p w14:paraId="70027BC5">
      <w:pPr>
        <w:pStyle w:val="3"/>
      </w:pPr>
      <w:r>
        <w:t>12. 数据流程设计</w:t>
      </w:r>
    </w:p>
    <w:p w14:paraId="66EF0136">
      <w:r>
        <w:t>系统数据流程：</w:t>
      </w:r>
    </w:p>
    <w:p w14:paraId="5BFEA7FC"/>
    <w:p w14:paraId="0CA96473">
      <w:r>
        <w:t>用户操作</w:t>
      </w:r>
    </w:p>
    <w:p w14:paraId="0D6AE594">
      <w:r>
        <w:t>↓</w:t>
      </w:r>
    </w:p>
    <w:p w14:paraId="0DFA0DF5">
      <w:r>
        <w:t>UI界面</w:t>
      </w:r>
    </w:p>
    <w:p w14:paraId="6F0794C5">
      <w:r>
        <w:t>↓</w:t>
      </w:r>
    </w:p>
    <w:p w14:paraId="785668EA">
      <w:r>
        <w:t>控制层</w:t>
      </w:r>
    </w:p>
    <w:p w14:paraId="3AF65503">
      <w:r>
        <w:t>↓</w:t>
      </w:r>
    </w:p>
    <w:p w14:paraId="24A109C3">
      <w:r>
        <w:t>协议封装</w:t>
      </w:r>
    </w:p>
    <w:p w14:paraId="1A26B75F">
      <w:r>
        <w:t>↓</w:t>
      </w:r>
    </w:p>
    <w:p w14:paraId="1C365DA8">
      <w:r>
        <w:t>通信发送</w:t>
      </w:r>
    </w:p>
    <w:p w14:paraId="16FC7842">
      <w:r>
        <w:t>↓</w:t>
      </w:r>
    </w:p>
    <w:p w14:paraId="1B911524">
      <w:r>
        <w:t>设备</w:t>
      </w:r>
    </w:p>
    <w:p w14:paraId="799C2B65">
      <w:r>
        <w:t>↓</w:t>
      </w:r>
    </w:p>
    <w:p w14:paraId="1A454C47">
      <w:r>
        <w:t>设备返回数据</w:t>
      </w:r>
    </w:p>
    <w:p w14:paraId="74E31E7A">
      <w:r>
        <w:t>↓</w:t>
      </w:r>
    </w:p>
    <w:p w14:paraId="27A24B82">
      <w:r>
        <w:t>通信接收</w:t>
      </w:r>
    </w:p>
    <w:p w14:paraId="57E8B3A1">
      <w:r>
        <w:t>↓</w:t>
      </w:r>
    </w:p>
    <w:p w14:paraId="5558AB0E">
      <w:r>
        <w:t>协议解析</w:t>
      </w:r>
    </w:p>
    <w:p w14:paraId="3A98C4CF">
      <w:r>
        <w:t>↓</w:t>
      </w:r>
    </w:p>
    <w:p w14:paraId="17BE745D">
      <w:r>
        <w:t>数据处理</w:t>
      </w:r>
    </w:p>
    <w:p w14:paraId="7C4C5756">
      <w:r>
        <w:t>↓</w:t>
      </w:r>
    </w:p>
    <w:p w14:paraId="6091E477">
      <w:r>
        <w:t>UI显示</w:t>
      </w:r>
    </w:p>
    <w:p w14:paraId="78F85DE4">
      <w:r>
        <w:t>↓</w:t>
      </w:r>
    </w:p>
    <w:p w14:paraId="2D718DD0">
      <w:r>
        <w:t>日志记录</w:t>
      </w:r>
    </w:p>
    <w:p w14:paraId="33C72B65">
      <w:pPr>
        <w:pStyle w:val="3"/>
      </w:pPr>
      <w:r>
        <w:t>13. 线程模型设计</w:t>
      </w:r>
    </w:p>
    <w:p w14:paraId="3B011CD0">
      <w:r>
        <w:t>为保证系统响应速度，系统采用多线程结构。</w:t>
      </w:r>
    </w:p>
    <w:p w14:paraId="32C00A1B"/>
    <w:p w14:paraId="04DA6367">
      <w:r>
        <w:t>主线程</w:t>
      </w:r>
    </w:p>
    <w:p w14:paraId="4948E92E">
      <w:r>
        <w:t>负责UI界面更新。</w:t>
      </w:r>
    </w:p>
    <w:p w14:paraId="7A486F77"/>
    <w:p w14:paraId="18B77428">
      <w:r>
        <w:t>通信线程</w:t>
      </w:r>
    </w:p>
    <w:p w14:paraId="163DAF18">
      <w:r>
        <w:t>负责串口数据接收。</w:t>
      </w:r>
    </w:p>
    <w:p w14:paraId="153952C0"/>
    <w:p w14:paraId="0B209AFF">
      <w:r>
        <w:t>数据处理线程</w:t>
      </w:r>
    </w:p>
    <w:p w14:paraId="4124C9CD">
      <w:r>
        <w:t>负责数据解析和处理。</w:t>
      </w:r>
    </w:p>
    <w:p w14:paraId="7B9CF9F3">
      <w:pPr>
        <w:pStyle w:val="3"/>
      </w:pPr>
      <w:r>
        <w:t>14. 异常处理设计</w:t>
      </w:r>
    </w:p>
    <w:p w14:paraId="0C71C443">
      <w:r>
        <w:t>系统需要具备异常处理能力：</w:t>
      </w:r>
    </w:p>
    <w:p w14:paraId="073E5EF6"/>
    <w:p w14:paraId="3455E329">
      <w:r>
        <w:t>串口连接异常</w:t>
      </w:r>
    </w:p>
    <w:p w14:paraId="5DA64086">
      <w:r>
        <w:t>通信超时</w:t>
      </w:r>
    </w:p>
    <w:p w14:paraId="461883DC">
      <w:r>
        <w:t>数据校验错误</w:t>
      </w:r>
    </w:p>
    <w:p w14:paraId="6A83C488">
      <w:r>
        <w:t>设备异常</w:t>
      </w:r>
    </w:p>
    <w:p w14:paraId="7A6E1574"/>
    <w:p w14:paraId="2C78DE32">
      <w:r>
        <w:t>异常信息记录到日志系统。</w:t>
      </w:r>
    </w:p>
    <w:p w14:paraId="1D6DB952">
      <w:pPr>
        <w:pStyle w:val="3"/>
      </w:pPr>
      <w:r>
        <w:t>15. 系统扩展设计</w:t>
      </w:r>
    </w:p>
    <w:p w14:paraId="1F6F230E">
      <w:r>
        <w:t>系统支持以下扩展：</w:t>
      </w:r>
    </w:p>
    <w:p w14:paraId="18B39DD7"/>
    <w:p w14:paraId="7BC1A980">
      <w:r>
        <w:t>支持多个设备连接</w:t>
      </w:r>
    </w:p>
    <w:p w14:paraId="61D1BABC">
      <w:r>
        <w:t>支持网络通信</w:t>
      </w:r>
    </w:p>
    <w:p w14:paraId="3E7A1456">
      <w:r>
        <w:t>支持数据库存储</w:t>
      </w:r>
    </w:p>
    <w:p w14:paraId="75557903">
      <w:r>
        <w:t>支持实时数据曲线</w:t>
      </w:r>
    </w:p>
    <w:p w14:paraId="3341F2F8">
      <w:pPr>
        <w:pStyle w:val="3"/>
      </w:pPr>
      <w:r>
        <w:t>16. 项目工程结构</w:t>
      </w:r>
    </w:p>
    <w:p w14:paraId="02FFDA79">
      <w:r>
        <w:t>推荐工程目录：</w:t>
      </w:r>
    </w:p>
    <w:p w14:paraId="5EDA9689"/>
    <w:p w14:paraId="288DB04C">
      <w:r>
        <w:t>Project</w:t>
      </w:r>
    </w:p>
    <w:p w14:paraId="757F3DE0">
      <w:r>
        <w:t>│</w:t>
      </w:r>
    </w:p>
    <w:p w14:paraId="46F99CCE">
      <w:r>
        <w:t>├── main.cpp</w:t>
      </w:r>
    </w:p>
    <w:p w14:paraId="36CBD549">
      <w:r>
        <w:t>│</w:t>
      </w:r>
    </w:p>
    <w:p w14:paraId="1B066094">
      <w:r>
        <w:t>├── ui</w:t>
      </w:r>
    </w:p>
    <w:p w14:paraId="6EDB20A8">
      <w:r>
        <w:t>│</w:t>
      </w:r>
    </w:p>
    <w:p w14:paraId="62C0988A">
      <w:r>
        <w:t>├── controller</w:t>
      </w:r>
    </w:p>
    <w:p w14:paraId="5FEABB9A">
      <w:r>
        <w:t>│</w:t>
      </w:r>
    </w:p>
    <w:p w14:paraId="4C8E20CA">
      <w:r>
        <w:t>├── device</w:t>
      </w:r>
    </w:p>
    <w:p w14:paraId="45E656AC">
      <w:r>
        <w:t>│</w:t>
      </w:r>
    </w:p>
    <w:p w14:paraId="43903E0C">
      <w:r>
        <w:t>├── protocol</w:t>
      </w:r>
    </w:p>
    <w:p w14:paraId="162B0FEB">
      <w:r>
        <w:t>│</w:t>
      </w:r>
    </w:p>
    <w:p w14:paraId="10694C6E">
      <w:r>
        <w:t>├── communication</w:t>
      </w:r>
    </w:p>
    <w:p w14:paraId="45D8AC01">
      <w:r>
        <w:t>│</w:t>
      </w:r>
    </w:p>
    <w:p w14:paraId="69EB732A">
      <w:r>
        <w:t>├── data</w:t>
      </w:r>
    </w:p>
    <w:p w14:paraId="736F7F43">
      <w:r>
        <w:t>│</w:t>
      </w:r>
    </w:p>
    <w:p w14:paraId="6D124AEE">
      <w:r>
        <w:t>└── utils</w:t>
      </w:r>
    </w:p>
    <w:p w14:paraId="148C5EBE">
      <w:pPr>
        <w:pStyle w:val="3"/>
      </w:pPr>
      <w:r>
        <w:t>17. 性能设计</w:t>
      </w:r>
    </w:p>
    <w:p w14:paraId="12AABBF1">
      <w:r>
        <w:t>系统应满足以下性能要求：</w:t>
      </w:r>
    </w:p>
    <w:p w14:paraId="2081DB78"/>
    <w:p w14:paraId="050E74D1">
      <w:r>
        <w:t>实时数据显示延迟小于100ms</w:t>
      </w:r>
    </w:p>
    <w:p w14:paraId="732CB2EB">
      <w:r>
        <w:t>通信稳定运行</w:t>
      </w:r>
    </w:p>
    <w:p w14:paraId="06D4488E">
      <w:r>
        <w:t>系统长时间运行不崩溃</w:t>
      </w:r>
    </w:p>
    <w:p w14:paraId="7FDE2786">
      <w:pPr>
        <w:pStyle w:val="3"/>
      </w:pPr>
      <w:r>
        <w:t>18. 安全设计</w:t>
      </w:r>
    </w:p>
    <w:p w14:paraId="4CBED402">
      <w:r>
        <w:t>系统应保证：</w:t>
      </w:r>
    </w:p>
    <w:p w14:paraId="029DA9F9"/>
    <w:p w14:paraId="3769D3D1">
      <w:r>
        <w:t>通信数据校验</w:t>
      </w:r>
    </w:p>
    <w:p w14:paraId="7DA26E9A">
      <w:r>
        <w:t>异常日志记录</w:t>
      </w:r>
    </w:p>
    <w:p w14:paraId="0AFE3AE5">
      <w:r>
        <w:t>设备状态监控</w:t>
      </w:r>
    </w:p>
    <w:p w14:paraId="7701DD8B">
      <w:pPr>
        <w:pStyle w:val="3"/>
      </w:pPr>
      <w:r>
        <w:t>19. 测试方案</w:t>
      </w:r>
    </w:p>
    <w:p w14:paraId="64BC1647">
      <w:r>
        <w:t>系统测试包括：</w:t>
      </w:r>
    </w:p>
    <w:p w14:paraId="7E838319"/>
    <w:p w14:paraId="15123875">
      <w:r>
        <w:t>功能测试</w:t>
      </w:r>
    </w:p>
    <w:p w14:paraId="3D036FA6">
      <w:r>
        <w:t>通信测试</w:t>
      </w:r>
    </w:p>
    <w:p w14:paraId="650BDE6E">
      <w:r>
        <w:t>稳定性测试</w:t>
      </w:r>
    </w:p>
    <w:p w14:paraId="32C3DD10">
      <w:r>
        <w:t>压力测试</w:t>
      </w:r>
    </w:p>
    <w:p w14:paraId="28FE07A3">
      <w:pPr>
        <w:pStyle w:val="3"/>
      </w:pPr>
      <w:r>
        <w:t>20. 总结</w:t>
      </w:r>
    </w:p>
    <w:p w14:paraId="0021E10B">
      <w:r>
        <w:t>本软件采用模块化设计和分层架构，系统结构清晰，易于维护和扩展。</w:t>
      </w:r>
    </w:p>
    <w:p w14:paraId="2759A4E3">
      <w:r>
        <w:t>可应用于工业设备监控、实验系统控制和数据采集系统。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8F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650</Words>
  <Characters>696</Characters>
  <Lines>0</Lines>
  <Paragraphs>0</Paragraphs>
  <TotalTime>1</TotalTime>
  <ScaleCrop>false</ScaleCrop>
  <LinksUpToDate>false</LinksUpToDate>
  <CharactersWithSpaces>713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陈越云</cp:lastModifiedBy>
  <dcterms:modified xsi:type="dcterms:W3CDTF">2026-03-10T02:06:09Z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eyJoZGlkIjoiNTM1Y2I1NzFiOTZmNDBlYmU5MjBmYWQxN2RhOGE0MWYiLCJ1c2VySWQiOiIxNjcxMDgzMzEyIn0=</vt:lpwstr>
  </property>
  <property fmtid="{D5CDD505-2E9C-101B-9397-08002B2CF9AE}" pid="3" name="KSOProductBuildVer">
    <vt:lpwstr>2052-12.1.0.25225</vt:lpwstr>
  </property>
  <property fmtid="{D5CDD505-2E9C-101B-9397-08002B2CF9AE}" pid="4" name="ICV">
    <vt:lpwstr>D42531EAEF8347BCB469D7448751598B_13</vt:lpwstr>
  </property>
</Properties>
</file>