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成员 A 阶段工作汇报</w:t>
      </w:r>
    </w:p>
    <w:p>
      <w:pPr>
        <w:widowControl/>
        <w:spacing w:line="260" w:lineRule="exact" w:after="100"/>
      </w:pPr>
      <w:r>
        <w:rPr>
          <w:b w:val="0"/>
          <w:sz w:val="18"/>
        </w:rPr>
        <w:t>汇报人  成员 A（姓名待填写）    进展截止  2026 年 10 月 19 日</w:t>
      </w:r>
    </w:p>
    <w:p>
      <w:pPr>
        <w:widowControl/>
      </w:pPr>
      <w:r>
        <w:rPr>
          <w:b/>
        </w:rPr>
        <w:t>负责方向  研究统筹与指令解析</w:t>
      </w:r>
    </w:p>
    <w:p>
      <w:pPr>
        <w:widowControl/>
        <w:spacing w:line="260" w:lineRule="exact" w:after="100"/>
      </w:pPr>
      <w:r>
        <w:rPr>
          <w:b w:val="0"/>
          <w:sz w:val="18"/>
        </w:rPr>
        <w:t>填写说明  本文沿用 A—E 五人岗位方案，已完成事项依据现有系统与记录整理，尚不代表个人贡献已核实。会前请填写姓名，并按实际承担情况核对。后续周次均为建议安排，以会议确认结果为准。</w:t>
      </w:r>
    </w:p>
    <w:p>
      <w:pPr>
        <w:pStyle w:val="Heading2"/>
      </w:pPr>
      <w:r>
        <w:t>一  工作安排与协作接口</w:t>
      </w:r>
    </w:p>
    <w:p>
      <w:pPr>
        <w:widowControl/>
      </w:pPr>
      <w:r>
        <w:rPr>
          <w:b w:val="0"/>
        </w:rPr>
        <w:t>我的岗位负责把用户的自然语言需求转成系统能执行的任务，并整理研究问题、功能边界与汇报口径。输入是一张图片和一句指令，输出应明确动作、编辑对象和目标颜色或新对象，避免后续模块根据不完整信息工作。</w:t>
      </w:r>
    </w:p>
    <w:p>
      <w:pPr>
        <w:widowControl/>
      </w:pPr>
      <w:r>
        <w:rPr>
          <w:b w:val="0"/>
        </w:rPr>
        <w:t>我向 B 提供目标名称与选区约束，向 C 提供动作和目标内容，向 D 提供输入校验及提示语，和 E 共同确认评测中的指令与成功标准。涉及多个模块的需求变化，先记录定义，再安排实现。</w:t>
      </w:r>
    </w:p>
    <w:p>
      <w:pPr>
        <w:pStyle w:val="Heading2"/>
      </w:pPr>
      <w:r>
        <w:t>二  目前完成的工作</w:t>
      </w:r>
    </w:p>
    <w:p>
      <w:pPr>
        <w:widowControl/>
      </w:pPr>
      <w:r>
        <w:rPr>
          <w:b/>
        </w:rPr>
        <w:t xml:space="preserve">任务范围已经明确  </w:t>
      </w:r>
      <w:r>
        <w:t>现有流程围绕改色、删除、替换三类任务展开。研究关注目标漏编辑、无关区域误修改和多实例对应，不将任意复杂自然语言都列为已支持能力。</w:t>
      </w:r>
    </w:p>
    <w:p>
      <w:pPr>
        <w:widowControl/>
      </w:pPr>
      <w:r>
        <w:rPr>
          <w:b/>
        </w:rPr>
        <w:t xml:space="preserve">规则解析流程已经具备  </w:t>
      </w:r>
      <w:r>
        <w:t>系统默认提取动作、目标与新内容，并包含中英文关键词处理。例如“把外套改成蓝色”应得到改色、外套、蓝色三个字段，供下游模块使用。</w:t>
      </w:r>
    </w:p>
    <w:p>
      <w:pPr>
        <w:widowControl/>
      </w:pPr>
      <w:r>
        <w:rPr>
          <w:b/>
        </w:rPr>
        <w:t xml:space="preserve">模糊指令已设置边界  </w:t>
      </w:r>
      <w:r>
        <w:t>对含方位或序号、自动流程不能可靠定位的指令，提示通过人工选区明确对象，避免静默编辑错误目标。大语言模型解析已有可选接口，尚未完成系统性的准确率对照。</w:t>
      </w:r>
    </w:p>
    <w:p>
      <w:pPr>
        <w:widowControl/>
      </w:pPr>
      <w:r>
        <w:rPr>
          <w:b/>
        </w:rPr>
        <w:t xml:space="preserve">研究材料已经整理  </w:t>
      </w:r>
      <w:r>
        <w:t>现有改进版 PPT 和研究路径手册已区分基础模型复用、项目流程改进、开发集观察及后续实验。创新点应围绕实例编辑、局部重试与可追溯评价组织，不能表述为自研基础模型。</w:t>
      </w:r>
    </w:p>
    <w:p>
      <w:pPr>
        <w:pStyle w:val="Heading2"/>
      </w:pPr>
      <w:r>
        <w:t>三  当前阶段判断</w:t>
      </w:r>
    </w:p>
    <w:p>
      <w:pPr>
        <w:widowControl/>
      </w:pPr>
      <w:r>
        <w:rPr>
          <w:b w:val="0"/>
        </w:rPr>
        <w:t>目前具备可执行的指令入口和较明确的功能边界，但还不能给出解析准确率，也不能以少量演示证明复杂语言理解能力。我的下一阶段重点是把“能处理哪些指令”整理成可验证的规则与独立用例。</w:t>
      </w:r>
    </w:p>
    <w:p>
      <w:pPr>
        <w:pStyle w:val="Heading2"/>
      </w:pPr>
      <w:r>
        <w:t>工作依据</w:t>
      </w:r>
    </w:p>
    <w:p>
      <w:pPr>
        <w:widowControl/>
        <w:spacing w:line="260" w:lineRule="exact" w:after="100"/>
      </w:pPr>
      <w:r>
        <w:rPr>
          <w:b w:val="0"/>
          <w:sz w:val="18"/>
        </w:rPr>
        <w:t>代码：debug_improved/core/instruction_parser.py；材料：中期汇报_研究改进版_定稿.pptx、研究路径深度解析与零基础答辩手册.docx。个人承担范围需会前核对。</w:t>
      </w:r>
    </w:p>
    <w:p>
      <w:r>
        <w:br w:type="page"/>
      </w:r>
    </w:p>
    <w:p>
      <w:pPr>
        <w:pStyle w:val="Heading1"/>
      </w:pPr>
      <w:r>
        <w:t>成员 A 后续安排与问题</w:t>
      </w:r>
    </w:p>
    <w:p>
      <w:pPr>
        <w:pStyle w:val="Heading2"/>
      </w:pPr>
      <w:r>
        <w:t>四  后续待完成的工作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592"/>
        <w:gridCol w:w="4025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/>
                <w:color w:val="FFFFFF"/>
                <w:sz w:val="20"/>
              </w:rPr>
              <w:t>建议时间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工作与交付物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1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整理三类任务的指令规范与边界清单，建立至少 30 条不参与规则调试的解析验收用例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覆盖同义表达、缺失信息、模糊对象和不支持指令；逐条有预期输出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2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核对规则解析与可选模型解析的差异，形成错误分类表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报告逐字段正确情况与拒绝原因；不能只展示成功例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正式评测前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与 E 冻结任务定义，与各成员核对答辩表述和证据索引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指令、成功条件、版本编号一一对应，修改有记录</w:t>
            </w:r>
          </w:p>
        </w:tc>
      </w:tr>
    </w:tbl>
    <w:p>
      <w:pPr>
        <w:pStyle w:val="Heading2"/>
      </w:pPr>
      <w:r>
        <w:t>五  遇到的困难和解决安排</w:t>
      </w:r>
    </w:p>
    <w:p>
      <w:pPr>
        <w:widowControl/>
      </w:pPr>
      <w:r>
        <w:rPr>
          <w:b/>
        </w:rPr>
        <w:t xml:space="preserve">表达多样导致歧义  </w:t>
      </w:r>
      <w:r>
        <w:t>“换成蓝色”和“换成老虎”分别属于改色和替换；同一名词还可能有多个对象。处理上先依据目标内容区分动作，缺少必要信息时提示补充或人工选区，并把误判加入解析用例。</w:t>
      </w:r>
    </w:p>
    <w:p>
      <w:pPr>
        <w:widowControl/>
      </w:pPr>
      <w:r>
        <w:rPr>
          <w:b/>
        </w:rPr>
        <w:t xml:space="preserve">任务边界会影响结论  </w:t>
      </w:r>
      <w:r>
        <w:t>“删除路牌”是否包括支撑杆，会直接改变成功判断。我将与 B、E 在运行前统一对象及附属物范围，避免看到结果后临时改变标准。</w:t>
      </w:r>
    </w:p>
    <w:p>
      <w:pPr>
        <w:widowControl/>
      </w:pPr>
      <w:r>
        <w:rPr>
          <w:b/>
        </w:rPr>
        <w:t xml:space="preserve">接口存在不等于效果已证实  </w:t>
      </w:r>
      <w:r>
        <w:t>可选模型解析尚缺独立比较，当前不承诺它比规则更好。需要固定同一批指令，记录错误及额外调用成本后，再决定是否作为主要方案。</w:t>
      </w:r>
    </w:p>
    <w:p>
      <w:pPr>
        <w:pStyle w:val="Heading2"/>
      </w:pPr>
      <w:r>
        <w:t>六  需要协作的事项</w:t>
      </w:r>
    </w:p>
    <w:p>
      <w:pPr>
        <w:widowControl/>
      </w:pPr>
      <w:r>
        <w:rPr>
          <w:b w:val="0"/>
        </w:rPr>
        <w:t>请 B 提供选区失败与对象歧义样例，C 提供因解析错误触发错误编辑的记录，D 对齐网页提示语，E 独立保管解析验收用例。由组长确认本轮是否优先保证明确指令的稳定性，复杂指令作为后续扩展。</w:t>
      </w:r>
    </w:p>
    <w:p>
      <w:pPr>
        <w:pStyle w:val="Heading2"/>
      </w:pPr>
      <w:r>
        <w:t>会议发言参考</w:t>
      </w:r>
    </w:p>
    <w:p>
      <w:pPr>
        <w:widowControl/>
      </w:pPr>
      <w:r>
        <w:rPr>
          <w:b w:val="0"/>
        </w:rPr>
        <w:t>我负责研究统筹和指令解析。目前系统已能把明确指令分成动作、目标和新内容，支持改色、删除、替换；对方位和序号等不确定指令，采用人工选区辅助。当前困难是语言表达多样，以及任务范围不一致会影响评测。我下一步将先完成指令规范和独立验收用例，再比较不同解析方式。现阶段没有正式的解析准确率，汇报中会把已有功能和待验证结论分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成员 A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大学生创新训练项目  图像局部语义编辑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 A 阶段工作汇报</dc:title>
  <dc:subject>项目组会议阶段工作汇报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