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4F8E" w14:textId="1C64C214" w:rsidR="004A5C7E" w:rsidRPr="004A5C7E" w:rsidRDefault="004A5C7E" w:rsidP="006F6053">
      <w:pPr>
        <w:pStyle w:val="Heading1"/>
      </w:pPr>
      <w:r>
        <w:t>Sample of GWAS Results – Carrie Zhu</w:t>
      </w:r>
    </w:p>
    <w:p w14:paraId="7732185B" w14:textId="227AA89B" w:rsidR="00146D8F" w:rsidRDefault="00146D8F" w:rsidP="00146D8F">
      <w:pPr>
        <w:pStyle w:val="Heading2"/>
      </w:pPr>
      <w:r>
        <w:t>Heritability Plots</w:t>
      </w:r>
    </w:p>
    <w:p w14:paraId="2BAD6C24" w14:textId="5BDAE28D" w:rsidR="00F827BE" w:rsidRDefault="00F82505">
      <w:r>
        <w:rPr>
          <w:noProof/>
        </w:rPr>
        <w:drawing>
          <wp:inline distT="0" distB="0" distL="0" distR="0" wp14:anchorId="0664D7FA" wp14:editId="6F241B55">
            <wp:extent cx="6858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5A2E" w14:textId="37434337" w:rsidR="00F82505" w:rsidRPr="00F82505" w:rsidRDefault="00F82505">
      <w:pPr>
        <w:rPr>
          <w:sz w:val="20"/>
          <w:szCs w:val="20"/>
        </w:rPr>
      </w:pPr>
      <w:r>
        <w:rPr>
          <w:sz w:val="20"/>
          <w:szCs w:val="20"/>
        </w:rPr>
        <w:t xml:space="preserve">Heritability for </w:t>
      </w:r>
      <w:r w:rsidR="00E02E54">
        <w:rPr>
          <w:sz w:val="20"/>
          <w:szCs w:val="20"/>
        </w:rPr>
        <w:t xml:space="preserve">14 phenotypes (from </w:t>
      </w:r>
      <w:r>
        <w:rPr>
          <w:sz w:val="20"/>
          <w:szCs w:val="20"/>
        </w:rPr>
        <w:t>female-specific, male-specific, and both</w:t>
      </w:r>
      <w:r w:rsidR="00E02E54">
        <w:rPr>
          <w:sz w:val="20"/>
          <w:szCs w:val="20"/>
        </w:rPr>
        <w:t xml:space="preserve"> GWAS)</w:t>
      </w:r>
    </w:p>
    <w:p w14:paraId="15BE3487" w14:textId="60763249" w:rsidR="00F827BE" w:rsidRDefault="00F827BE"/>
    <w:p w14:paraId="3173FD20" w14:textId="77777777" w:rsidR="006F6053" w:rsidRDefault="006F6053"/>
    <w:p w14:paraId="6AF7D78B" w14:textId="77777777" w:rsidR="00F827BE" w:rsidRDefault="00F82505">
      <w:r>
        <w:rPr>
          <w:noProof/>
        </w:rPr>
        <w:drawing>
          <wp:inline distT="0" distB="0" distL="0" distR="0" wp14:anchorId="2FC98A3B" wp14:editId="3639F0D7">
            <wp:extent cx="68580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5E85" w14:textId="658A6789" w:rsidR="00F82505" w:rsidRPr="006A7144" w:rsidRDefault="006A7144">
      <w:pPr>
        <w:rPr>
          <w:sz w:val="21"/>
          <w:szCs w:val="21"/>
        </w:rPr>
      </w:pPr>
      <w:r>
        <w:rPr>
          <w:sz w:val="21"/>
          <w:szCs w:val="21"/>
        </w:rPr>
        <w:t xml:space="preserve">Relative heritability (h2 / {h2 of Both}) for phenotypes, in descending order by genetic correlation </w:t>
      </w:r>
    </w:p>
    <w:p w14:paraId="7C3C0790" w14:textId="77777777" w:rsidR="00F82505" w:rsidRDefault="00F82505">
      <w:r>
        <w:br w:type="page"/>
      </w:r>
    </w:p>
    <w:p w14:paraId="083DD47A" w14:textId="523EABB9" w:rsidR="00534A3D" w:rsidRDefault="00534A3D" w:rsidP="00690A45">
      <w:pPr>
        <w:pStyle w:val="Heading2"/>
      </w:pPr>
      <w:r>
        <w:lastRenderedPageBreak/>
        <w:t>Partitioned Heritability Plots</w:t>
      </w:r>
    </w:p>
    <w:p w14:paraId="26BE31BC" w14:textId="77777777" w:rsidR="00690A45" w:rsidRDefault="00690A45">
      <w:r>
        <w:rPr>
          <w:noProof/>
        </w:rPr>
        <w:drawing>
          <wp:inline distT="0" distB="0" distL="0" distR="0" wp14:anchorId="01B88EFA" wp14:editId="5337569E">
            <wp:extent cx="6858000" cy="343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83ED" w14:textId="513BB938" w:rsidR="00F90FFD" w:rsidRPr="006F6053" w:rsidRDefault="00F90FFD">
      <w:pPr>
        <w:rPr>
          <w:sz w:val="20"/>
          <w:szCs w:val="20"/>
        </w:rPr>
      </w:pPr>
      <w:r w:rsidRPr="00F90FFD">
        <w:rPr>
          <w:sz w:val="20"/>
          <w:szCs w:val="20"/>
        </w:rPr>
        <w:t xml:space="preserve">Enrichment plot separated by cell type for </w:t>
      </w:r>
      <w:proofErr w:type="gramStart"/>
      <w:r w:rsidRPr="00F90FFD">
        <w:rPr>
          <w:sz w:val="20"/>
          <w:szCs w:val="20"/>
        </w:rPr>
        <w:t>testosterone</w:t>
      </w:r>
      <w:proofErr w:type="gramEnd"/>
    </w:p>
    <w:p w14:paraId="36F1FF06" w14:textId="77777777" w:rsidR="00F90FFD" w:rsidRPr="00F90FFD" w:rsidRDefault="00F90FFD">
      <w:pPr>
        <w:rPr>
          <w:sz w:val="21"/>
          <w:szCs w:val="21"/>
        </w:rPr>
      </w:pPr>
    </w:p>
    <w:p w14:paraId="49CE288D" w14:textId="77777777" w:rsidR="00690A45" w:rsidRDefault="00690A45"/>
    <w:p w14:paraId="0DD5C0FF" w14:textId="702C7BE9" w:rsidR="00690A45" w:rsidRDefault="00690A45">
      <w:r>
        <w:rPr>
          <w:noProof/>
        </w:rPr>
        <w:drawing>
          <wp:inline distT="0" distB="0" distL="0" distR="0" wp14:anchorId="540BBE6C" wp14:editId="094D290D">
            <wp:extent cx="6858000" cy="3432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09FD" w14:textId="370FAEF4" w:rsidR="00F90FFD" w:rsidRPr="00F90FFD" w:rsidRDefault="00F90FFD" w:rsidP="00F90FFD">
      <w:pPr>
        <w:rPr>
          <w:sz w:val="20"/>
          <w:szCs w:val="20"/>
        </w:rPr>
      </w:pPr>
      <w:r w:rsidRPr="00F90FFD">
        <w:rPr>
          <w:sz w:val="20"/>
          <w:szCs w:val="20"/>
        </w:rPr>
        <w:t xml:space="preserve">Enrichment plot separated by cell type for </w:t>
      </w:r>
      <w:proofErr w:type="gramStart"/>
      <w:r w:rsidRPr="00F90FFD">
        <w:rPr>
          <w:sz w:val="20"/>
          <w:szCs w:val="20"/>
        </w:rPr>
        <w:t>creatinine</w:t>
      </w:r>
      <w:proofErr w:type="gramEnd"/>
    </w:p>
    <w:p w14:paraId="78DC28D7" w14:textId="54D3DB31" w:rsidR="00FE640A" w:rsidRDefault="00690A45">
      <w:r>
        <w:br w:type="page"/>
      </w:r>
      <w:r w:rsidR="00FE640A">
        <w:rPr>
          <w:noProof/>
        </w:rPr>
        <w:lastRenderedPageBreak/>
        <w:drawing>
          <wp:inline distT="0" distB="0" distL="0" distR="0" wp14:anchorId="332A9D79" wp14:editId="36D144CE">
            <wp:extent cx="6858000" cy="3432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FD0" w14:textId="03519A97" w:rsidR="00F90FFD" w:rsidRPr="00F90FFD" w:rsidRDefault="00F90FFD" w:rsidP="00F90FFD">
      <w:pPr>
        <w:rPr>
          <w:sz w:val="20"/>
          <w:szCs w:val="20"/>
        </w:rPr>
      </w:pPr>
      <w:r w:rsidRPr="00F90FFD">
        <w:rPr>
          <w:sz w:val="20"/>
          <w:szCs w:val="20"/>
        </w:rPr>
        <w:t xml:space="preserve">Enrichment plot separated by cell type for </w:t>
      </w:r>
      <w:proofErr w:type="gramStart"/>
      <w:r w:rsidRPr="00F90FFD">
        <w:rPr>
          <w:sz w:val="20"/>
          <w:szCs w:val="20"/>
        </w:rPr>
        <w:t>urea</w:t>
      </w:r>
      <w:proofErr w:type="gramEnd"/>
    </w:p>
    <w:p w14:paraId="494EADB3" w14:textId="22CD08EB" w:rsidR="00534A3D" w:rsidRDefault="00FE640A">
      <w:r>
        <w:t xml:space="preserve"> </w:t>
      </w:r>
      <w:r w:rsidR="00534A3D">
        <w:br w:type="page"/>
      </w:r>
    </w:p>
    <w:p w14:paraId="5D6D5DE2" w14:textId="59C8D26F" w:rsidR="00F82505" w:rsidRDefault="00F82505" w:rsidP="00F82505">
      <w:pPr>
        <w:pStyle w:val="Heading2"/>
      </w:pPr>
      <w:r>
        <w:lastRenderedPageBreak/>
        <w:t>Manhattan Plots</w:t>
      </w:r>
    </w:p>
    <w:p w14:paraId="0DCB0CB3" w14:textId="20B1BB5B" w:rsidR="002C7D36" w:rsidRDefault="002C7D36">
      <w:r>
        <w:rPr>
          <w:noProof/>
        </w:rPr>
        <w:drawing>
          <wp:inline distT="0" distB="0" distL="0" distR="0" wp14:anchorId="32B5A13C" wp14:editId="756D1B34">
            <wp:extent cx="6849110" cy="60902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7781" w14:textId="7E5AFCDA" w:rsidR="002C7D36" w:rsidRPr="00BF132D" w:rsidRDefault="00EE72E0">
      <w:pPr>
        <w:rPr>
          <w:sz w:val="20"/>
          <w:szCs w:val="20"/>
        </w:rPr>
      </w:pPr>
      <w:r w:rsidRPr="00BF132D">
        <w:rPr>
          <w:sz w:val="20"/>
          <w:szCs w:val="20"/>
        </w:rPr>
        <w:t>Manhattan plot for male and female GWAS</w:t>
      </w:r>
      <w:r w:rsidR="00BF132D" w:rsidRPr="00BF132D">
        <w:rPr>
          <w:sz w:val="20"/>
          <w:szCs w:val="20"/>
        </w:rPr>
        <w:t xml:space="preserve"> of testosterone</w:t>
      </w:r>
    </w:p>
    <w:p w14:paraId="249E3D04" w14:textId="229BABD6" w:rsidR="000D003D" w:rsidRDefault="000D003D">
      <w:r>
        <w:rPr>
          <w:noProof/>
        </w:rPr>
        <w:lastRenderedPageBreak/>
        <w:drawing>
          <wp:inline distT="0" distB="0" distL="0" distR="0" wp14:anchorId="5E85B4F4" wp14:editId="58FAA513">
            <wp:extent cx="6844665" cy="6087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C818" w14:textId="6E4EDFD3" w:rsidR="00BF132D" w:rsidRPr="00BF132D" w:rsidRDefault="00BF132D" w:rsidP="00BF132D">
      <w:pPr>
        <w:rPr>
          <w:sz w:val="20"/>
          <w:szCs w:val="20"/>
        </w:rPr>
      </w:pPr>
      <w:r w:rsidRPr="00BF132D">
        <w:rPr>
          <w:sz w:val="20"/>
          <w:szCs w:val="20"/>
        </w:rPr>
        <w:t xml:space="preserve">Manhattan plot for male and female GWAS of </w:t>
      </w:r>
      <w:r>
        <w:rPr>
          <w:sz w:val="20"/>
          <w:szCs w:val="20"/>
        </w:rPr>
        <w:t>creatinine</w:t>
      </w:r>
    </w:p>
    <w:p w14:paraId="4DD7E410" w14:textId="77777777" w:rsidR="000D003D" w:rsidRDefault="000D003D">
      <w:r>
        <w:br w:type="page"/>
      </w:r>
    </w:p>
    <w:p w14:paraId="557EA9BC" w14:textId="125A6A49" w:rsidR="002C7D36" w:rsidRDefault="000D003D">
      <w:r>
        <w:rPr>
          <w:noProof/>
        </w:rPr>
        <w:lastRenderedPageBreak/>
        <w:drawing>
          <wp:inline distT="0" distB="0" distL="0" distR="0" wp14:anchorId="52063AF1" wp14:editId="1E4D30EB">
            <wp:extent cx="6844665" cy="6087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A201" w14:textId="2B7EFDEF" w:rsidR="00BF132D" w:rsidRPr="00BF132D" w:rsidRDefault="00BF132D" w:rsidP="00BF132D">
      <w:pPr>
        <w:rPr>
          <w:sz w:val="20"/>
          <w:szCs w:val="20"/>
        </w:rPr>
      </w:pPr>
      <w:r w:rsidRPr="00BF132D">
        <w:rPr>
          <w:sz w:val="20"/>
          <w:szCs w:val="20"/>
        </w:rPr>
        <w:t xml:space="preserve">Manhattan plot for male and female GWAS of </w:t>
      </w:r>
      <w:r>
        <w:rPr>
          <w:sz w:val="20"/>
          <w:szCs w:val="20"/>
        </w:rPr>
        <w:t>urea</w:t>
      </w:r>
    </w:p>
    <w:p w14:paraId="26C541A8" w14:textId="4C03CD3E" w:rsidR="00F827BE" w:rsidRDefault="00F827BE"/>
    <w:sectPr w:rsidR="00F827BE" w:rsidSect="00FC7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3"/>
    <w:rsid w:val="00005023"/>
    <w:rsid w:val="00091F1C"/>
    <w:rsid w:val="000D003D"/>
    <w:rsid w:val="00146D8F"/>
    <w:rsid w:val="002C7D36"/>
    <w:rsid w:val="004A5C7E"/>
    <w:rsid w:val="00534A3D"/>
    <w:rsid w:val="00690A45"/>
    <w:rsid w:val="006A7144"/>
    <w:rsid w:val="006F6053"/>
    <w:rsid w:val="00960EC5"/>
    <w:rsid w:val="00970597"/>
    <w:rsid w:val="009F7627"/>
    <w:rsid w:val="00A715C4"/>
    <w:rsid w:val="00AC0FA0"/>
    <w:rsid w:val="00BF132D"/>
    <w:rsid w:val="00E02E54"/>
    <w:rsid w:val="00EE72E0"/>
    <w:rsid w:val="00F82505"/>
    <w:rsid w:val="00F827BE"/>
    <w:rsid w:val="00F90FFD"/>
    <w:rsid w:val="00FC7A63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9DA"/>
  <w15:chartTrackingRefBased/>
  <w15:docId w15:val="{77FA3481-B4B5-44A3-9E42-BEB19EA2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6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16</cp:revision>
  <dcterms:created xsi:type="dcterms:W3CDTF">2021-07-14T22:50:00Z</dcterms:created>
  <dcterms:modified xsi:type="dcterms:W3CDTF">2021-07-15T22:20:00Z</dcterms:modified>
</cp:coreProperties>
</file>