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A7BC" w14:textId="7969E4AF" w:rsidR="005F4935" w:rsidRDefault="005F4935" w:rsidP="001107D0">
      <w:pPr>
        <w:pStyle w:val="Heading1"/>
      </w:pPr>
      <w:r>
        <w:t>PRS</w:t>
      </w:r>
    </w:p>
    <w:p w14:paraId="6E76F99E" w14:textId="3552D8D5" w:rsidR="00E03BAF" w:rsidRDefault="00E03BAF" w:rsidP="009663A8">
      <w:pPr>
        <w:pStyle w:val="Heading2"/>
      </w:pPr>
      <w:r>
        <w:t>Summary</w:t>
      </w:r>
    </w:p>
    <w:p w14:paraId="1F786357" w14:textId="059CDC2E" w:rsidR="00093F82" w:rsidRDefault="00093F82" w:rsidP="00E03BAF">
      <w:pPr>
        <w:pStyle w:val="ListParagraph"/>
        <w:numPr>
          <w:ilvl w:val="0"/>
          <w:numId w:val="1"/>
        </w:numPr>
      </w:pPr>
      <w:r>
        <w:t>Estimate of individual’s genetic liability to trait or disease</w:t>
      </w:r>
    </w:p>
    <w:p w14:paraId="6DB79185" w14:textId="3BD8A724" w:rsidR="00182971" w:rsidRDefault="00182971" w:rsidP="00182971">
      <w:pPr>
        <w:pStyle w:val="ListParagraph"/>
        <w:numPr>
          <w:ilvl w:val="1"/>
          <w:numId w:val="1"/>
        </w:numPr>
      </w:pPr>
      <w:r>
        <w:t xml:space="preserve">Currently explains a small proportion of trait variance </w:t>
      </w:r>
    </w:p>
    <w:p w14:paraId="3F95B95B" w14:textId="77C25B24" w:rsidR="00532653" w:rsidRDefault="00E03BAF" w:rsidP="00532653">
      <w:pPr>
        <w:pStyle w:val="ListParagraph"/>
        <w:numPr>
          <w:ilvl w:val="0"/>
          <w:numId w:val="1"/>
        </w:numPr>
      </w:pPr>
      <w:r>
        <w:t>sum of risk alleles an individual has, weighted by risk allele effect sizes estimated by GWAS on the phenotype</w:t>
      </w:r>
    </w:p>
    <w:p w14:paraId="762F64B1" w14:textId="57E7582E" w:rsidR="00532653" w:rsidRDefault="00532653" w:rsidP="00532653">
      <w:pPr>
        <w:pStyle w:val="ListParagraph"/>
        <w:numPr>
          <w:ilvl w:val="0"/>
          <w:numId w:val="1"/>
        </w:numPr>
      </w:pPr>
      <w:r>
        <w:t xml:space="preserve">Base data: GWAS summary statistics </w:t>
      </w:r>
    </w:p>
    <w:p w14:paraId="612ED425" w14:textId="7EABA042" w:rsidR="00532653" w:rsidRPr="00E03BAF" w:rsidRDefault="00532653" w:rsidP="00532653">
      <w:pPr>
        <w:pStyle w:val="ListParagraph"/>
        <w:numPr>
          <w:ilvl w:val="0"/>
          <w:numId w:val="1"/>
        </w:numPr>
      </w:pPr>
      <w:r>
        <w:t>Target data: genotype-phenotype data of individuals in whom PRSs are calculated</w:t>
      </w:r>
    </w:p>
    <w:p w14:paraId="7BF4170A" w14:textId="1FD1DA33" w:rsidR="00A1628A" w:rsidRDefault="00A1628A" w:rsidP="00A1628A">
      <w:pPr>
        <w:pStyle w:val="Heading2"/>
      </w:pPr>
      <w:r>
        <w:t>Method</w:t>
      </w:r>
    </w:p>
    <w:p w14:paraId="5193F0F6" w14:textId="5830D568" w:rsidR="00F57DF7" w:rsidRDefault="00F57DF7" w:rsidP="00A1628A">
      <w:hyperlink r:id="rId5" w:history="1">
        <w:r>
          <w:rPr>
            <w:rStyle w:val="Hyperlink"/>
          </w:rPr>
          <w:t>Basic Tutorial for Polygenic Risk Score Analyses (choishingwan.github.io)</w:t>
        </w:r>
      </w:hyperlink>
    </w:p>
    <w:p w14:paraId="50AC9A56" w14:textId="6038EF2C" w:rsidR="00A1628A" w:rsidRDefault="00A1628A" w:rsidP="00A1628A">
      <w:r w:rsidRPr="00A1628A">
        <w:drawing>
          <wp:inline distT="0" distB="0" distL="0" distR="0" wp14:anchorId="24B7A597" wp14:editId="34585E82">
            <wp:extent cx="3854648" cy="461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DD2" w14:textId="5380F42D" w:rsidR="00B904D4" w:rsidRDefault="00B904D4" w:rsidP="00B904D4">
      <w:pPr>
        <w:pStyle w:val="Heading3"/>
      </w:pPr>
      <w:r>
        <w:t>QC for Base Data Only</w:t>
      </w:r>
    </w:p>
    <w:p w14:paraId="2B8A3EE5" w14:textId="54DBC232" w:rsidR="00B904D4" w:rsidRDefault="00B904D4" w:rsidP="00B904D4">
      <w:pPr>
        <w:pStyle w:val="ListParagraph"/>
        <w:numPr>
          <w:ilvl w:val="0"/>
          <w:numId w:val="3"/>
        </w:numPr>
      </w:pPr>
      <w:r>
        <w:t>Heritability check:</w:t>
      </w:r>
      <w:r>
        <w:tab/>
        <w:t>use GWAS data with h^2 &gt; 0.05</w:t>
      </w:r>
    </w:p>
    <w:p w14:paraId="0DB5D860" w14:textId="0990F67F" w:rsidR="00B904D4" w:rsidRDefault="00B904D4" w:rsidP="00B904D4">
      <w:pPr>
        <w:pStyle w:val="ListParagraph"/>
        <w:numPr>
          <w:ilvl w:val="0"/>
          <w:numId w:val="3"/>
        </w:numPr>
      </w:pPr>
      <w:r>
        <w:t>Effect allele:</w:t>
      </w:r>
      <w:r>
        <w:tab/>
        <w:t>make identity of effect allele clear</w:t>
      </w:r>
    </w:p>
    <w:p w14:paraId="194D2800" w14:textId="7B615286" w:rsidR="00B904D4" w:rsidRDefault="00B904D4" w:rsidP="00BD13F7">
      <w:pPr>
        <w:pStyle w:val="Heading3"/>
      </w:pPr>
      <w:r>
        <w:lastRenderedPageBreak/>
        <w:t>QC for Target Data Only</w:t>
      </w:r>
    </w:p>
    <w:p w14:paraId="5FA7D3B7" w14:textId="17B3162B" w:rsidR="00B904D4" w:rsidRDefault="00B904D4" w:rsidP="00B904D4">
      <w:pPr>
        <w:pStyle w:val="ListParagraph"/>
        <w:numPr>
          <w:ilvl w:val="0"/>
          <w:numId w:val="4"/>
        </w:numPr>
      </w:pPr>
      <w:r>
        <w:t xml:space="preserve">Target sample size &gt; 100 </w:t>
      </w:r>
      <w:r w:rsidR="00BD13F7">
        <w:t>individuals</w:t>
      </w:r>
    </w:p>
    <w:p w14:paraId="730B0CDB" w14:textId="07449135" w:rsidR="00BD13F7" w:rsidRDefault="00BD13F7" w:rsidP="00BD13F7">
      <w:pPr>
        <w:pStyle w:val="Heading3"/>
      </w:pPr>
      <w:r>
        <w:t>QC for Both Base and Target</w:t>
      </w:r>
    </w:p>
    <w:p w14:paraId="6C8356D3" w14:textId="23BCFFAF" w:rsidR="00BD13F7" w:rsidRDefault="00BD13F7" w:rsidP="00BD13F7">
      <w:pPr>
        <w:pStyle w:val="ListParagraph"/>
        <w:numPr>
          <w:ilvl w:val="0"/>
          <w:numId w:val="6"/>
        </w:numPr>
      </w:pPr>
      <w:r>
        <w:t>Genome build:</w:t>
      </w:r>
      <w:r>
        <w:tab/>
        <w:t>ensure base and target data SNPs have genomic positions assigned on same genome build (ex hg18)</w:t>
      </w:r>
    </w:p>
    <w:p w14:paraId="24A99BF7" w14:textId="1808C647" w:rsidR="00BD13F7" w:rsidRDefault="00BD13F7" w:rsidP="00BD13F7">
      <w:pPr>
        <w:pStyle w:val="ListParagraph"/>
        <w:numPr>
          <w:ilvl w:val="0"/>
          <w:numId w:val="6"/>
        </w:numPr>
      </w:pPr>
      <w:r>
        <w:t>Standard GWAS QC:</w:t>
      </w:r>
      <w:r>
        <w:tab/>
      </w:r>
    </w:p>
    <w:p w14:paraId="23AB3E27" w14:textId="5AF773F2" w:rsidR="00BD13F7" w:rsidRDefault="00BD13F7" w:rsidP="00BD13F7">
      <w:pPr>
        <w:pStyle w:val="ListParagraph"/>
        <w:numPr>
          <w:ilvl w:val="1"/>
          <w:numId w:val="6"/>
        </w:numPr>
      </w:pPr>
      <w:r>
        <w:t xml:space="preserve">Shing Wan Choi </w:t>
      </w:r>
      <w:proofErr w:type="gramStart"/>
      <w:r>
        <w:t>recommends:</w:t>
      </w:r>
      <w:proofErr w:type="gramEnd"/>
      <w:r>
        <w:t xml:space="preserve"> genotyping rate &gt;0.99; sample missingness &lt;0.02; HWE p&gt;1x10^-6; heterozygosity within 3 </w:t>
      </w:r>
      <w:proofErr w:type="spellStart"/>
      <w:r>
        <w:t>stdev</w:t>
      </w:r>
      <w:proofErr w:type="spellEnd"/>
      <w:r>
        <w:t xml:space="preserve"> of mean; MAF &gt;1%; info score &gt;0.8</w:t>
      </w:r>
    </w:p>
    <w:p w14:paraId="6227E341" w14:textId="3230BF66" w:rsidR="00BD13F7" w:rsidRDefault="00BD13F7" w:rsidP="00BD13F7">
      <w:pPr>
        <w:pStyle w:val="ListParagraph"/>
        <w:numPr>
          <w:ilvl w:val="0"/>
          <w:numId w:val="6"/>
        </w:numPr>
      </w:pPr>
      <w:r>
        <w:t>Ambiguous SNPs: remove</w:t>
      </w:r>
    </w:p>
    <w:p w14:paraId="29EED367" w14:textId="1CB00CFE" w:rsidR="00BD13F7" w:rsidRDefault="00BD13F7" w:rsidP="00BD13F7">
      <w:pPr>
        <w:pStyle w:val="ListParagraph"/>
        <w:numPr>
          <w:ilvl w:val="0"/>
          <w:numId w:val="6"/>
        </w:numPr>
      </w:pPr>
      <w:r>
        <w:t xml:space="preserve">Mismatching SNPs: remove </w:t>
      </w:r>
    </w:p>
    <w:p w14:paraId="28EF29A4" w14:textId="20C7E653" w:rsidR="00BD13F7" w:rsidRDefault="00BD13F7" w:rsidP="00BD13F7">
      <w:pPr>
        <w:pStyle w:val="ListParagraph"/>
        <w:numPr>
          <w:ilvl w:val="0"/>
          <w:numId w:val="6"/>
        </w:numPr>
      </w:pPr>
      <w:r>
        <w:t>Duplicate SNPs: remove</w:t>
      </w:r>
    </w:p>
    <w:p w14:paraId="2FDBB4ED" w14:textId="0A77394A" w:rsidR="00BD13F7" w:rsidRDefault="00BD13F7" w:rsidP="00BD13F7">
      <w:pPr>
        <w:pStyle w:val="ListParagraph"/>
        <w:numPr>
          <w:ilvl w:val="0"/>
          <w:numId w:val="6"/>
        </w:numPr>
      </w:pPr>
      <w:r>
        <w:t>Sex Chromosomes: remove</w:t>
      </w:r>
    </w:p>
    <w:p w14:paraId="1ADD849B" w14:textId="71F30FD2" w:rsidR="00747E11" w:rsidRDefault="00747E11" w:rsidP="00BD13F7">
      <w:pPr>
        <w:pStyle w:val="ListParagraph"/>
        <w:numPr>
          <w:ilvl w:val="0"/>
          <w:numId w:val="6"/>
        </w:numPr>
      </w:pPr>
      <w:r>
        <w:t>Sample overlap:</w:t>
      </w:r>
    </w:p>
    <w:p w14:paraId="14B2D6D0" w14:textId="255F12EE" w:rsidR="00747E11" w:rsidRDefault="00747E11" w:rsidP="00BD13F7">
      <w:pPr>
        <w:pStyle w:val="ListParagraph"/>
        <w:numPr>
          <w:ilvl w:val="0"/>
          <w:numId w:val="6"/>
        </w:numPr>
      </w:pPr>
      <w:r>
        <w:t>Relatedness:</w:t>
      </w:r>
    </w:p>
    <w:p w14:paraId="6961F5F0" w14:textId="70675592" w:rsidR="00747E11" w:rsidRDefault="00747E11" w:rsidP="000D219B">
      <w:pPr>
        <w:pStyle w:val="Heading3"/>
      </w:pPr>
      <w:r>
        <w:t>Shrinkage of GWAS effect size estimates</w:t>
      </w:r>
    </w:p>
    <w:p w14:paraId="474AA877" w14:textId="062C4478" w:rsidR="00747E11" w:rsidRDefault="00747E11" w:rsidP="00747E11">
      <w:pPr>
        <w:pStyle w:val="ListParagraph"/>
        <w:numPr>
          <w:ilvl w:val="0"/>
          <w:numId w:val="8"/>
        </w:numPr>
      </w:pPr>
      <w:r>
        <w:t>Statistical shrinkage of all SNPs (ex. LASSO, ridge regression, Bayesian)</w:t>
      </w:r>
    </w:p>
    <w:p w14:paraId="6B4B5C2C" w14:textId="2F8B3DBE" w:rsidR="00747E11" w:rsidRDefault="00747E11" w:rsidP="00747E11">
      <w:pPr>
        <w:pStyle w:val="ListParagraph"/>
        <w:numPr>
          <w:ilvl w:val="0"/>
          <w:numId w:val="8"/>
        </w:numPr>
      </w:pPr>
      <w:r>
        <w:t>Clumping and thresholding (effectively shrinks all excluded SNPs to 0)</w:t>
      </w:r>
    </w:p>
    <w:p w14:paraId="0B9319B3" w14:textId="54773B9E" w:rsidR="00747E11" w:rsidRDefault="00747E11" w:rsidP="00747E11">
      <w:pPr>
        <w:pStyle w:val="ListParagraph"/>
        <w:numPr>
          <w:ilvl w:val="1"/>
          <w:numId w:val="8"/>
        </w:numPr>
      </w:pPr>
      <w:r>
        <w:t>Also controls for LD</w:t>
      </w:r>
    </w:p>
    <w:p w14:paraId="7D36FE2D" w14:textId="767945AD" w:rsidR="00C64658" w:rsidRDefault="00C64658" w:rsidP="00C64658">
      <w:r>
        <w:t>Population Structure</w:t>
      </w:r>
    </w:p>
    <w:p w14:paraId="2572F942" w14:textId="4396D691" w:rsidR="00C64658" w:rsidRDefault="00236467" w:rsidP="00C64658">
      <w:r>
        <w:t>Interpret Results</w:t>
      </w:r>
    </w:p>
    <w:p w14:paraId="0CB242B5" w14:textId="5A16F810" w:rsidR="00236467" w:rsidRDefault="00236467" w:rsidP="00236467">
      <w:pPr>
        <w:pStyle w:val="ListParagraph"/>
        <w:numPr>
          <w:ilvl w:val="0"/>
          <w:numId w:val="10"/>
        </w:numPr>
      </w:pPr>
      <w:r>
        <w:t>After PRSs are calculated, regression is performed on target sample</w:t>
      </w:r>
    </w:p>
    <w:p w14:paraId="3E3764EA" w14:textId="0C0B04B4" w:rsidR="00236467" w:rsidRDefault="00236467" w:rsidP="00236467">
      <w:pPr>
        <w:pStyle w:val="ListParagraph"/>
        <w:numPr>
          <w:ilvl w:val="1"/>
          <w:numId w:val="10"/>
        </w:numPr>
      </w:pPr>
      <w:r>
        <w:t>PRS is predictor of target trait, include covariates as appropriate</w:t>
      </w:r>
    </w:p>
    <w:p w14:paraId="1DC028F6" w14:textId="55248DD9" w:rsidR="00236467" w:rsidRDefault="00236467" w:rsidP="00236467">
      <w:pPr>
        <w:pStyle w:val="ListParagraph"/>
        <w:numPr>
          <w:ilvl w:val="0"/>
          <w:numId w:val="10"/>
        </w:numPr>
      </w:pPr>
      <w:r>
        <w:t>Test for association between PRS and target trait</w:t>
      </w:r>
    </w:p>
    <w:p w14:paraId="7662A801" w14:textId="4771EA19" w:rsidR="00236467" w:rsidRDefault="00236467" w:rsidP="00236467">
      <w:pPr>
        <w:pStyle w:val="ListParagraph"/>
        <w:numPr>
          <w:ilvl w:val="1"/>
          <w:numId w:val="10"/>
        </w:numPr>
      </w:pPr>
      <w:r>
        <w:t xml:space="preserve">Get p-value, phenotypic variance explained (R^2), effect size estimate, </w:t>
      </w:r>
      <w:proofErr w:type="spellStart"/>
      <w:r>
        <w:t>etc</w:t>
      </w:r>
      <w:proofErr w:type="spellEnd"/>
    </w:p>
    <w:p w14:paraId="782EA7BB" w14:textId="6B9A493E" w:rsidR="00B661A2" w:rsidRDefault="00B661A2" w:rsidP="00236467">
      <w:pPr>
        <w:pStyle w:val="ListParagraph"/>
        <w:numPr>
          <w:ilvl w:val="1"/>
          <w:numId w:val="10"/>
        </w:numPr>
      </w:pPr>
      <w:proofErr w:type="spellStart"/>
      <w:r>
        <w:t>Nagelkerke</w:t>
      </w:r>
      <w:proofErr w:type="spellEnd"/>
      <w:r>
        <w:t xml:space="preserve"> R^2 estimates proportion of variance explained by PRS</w:t>
      </w:r>
    </w:p>
    <w:p w14:paraId="5997F966" w14:textId="77777777" w:rsidR="00747E11" w:rsidRDefault="00747E11" w:rsidP="000D219B"/>
    <w:p w14:paraId="3CC33F7D" w14:textId="77777777" w:rsidR="00747E11" w:rsidRPr="00BD13F7" w:rsidRDefault="00747E11" w:rsidP="00747E11"/>
    <w:p w14:paraId="1FB5D228" w14:textId="06C0979D" w:rsidR="001107D0" w:rsidRPr="001107D0" w:rsidRDefault="001107D0" w:rsidP="001107D0">
      <w:pPr>
        <w:pStyle w:val="Heading2"/>
      </w:pPr>
      <w:r>
        <w:lastRenderedPageBreak/>
        <w:t>Scripts</w:t>
      </w:r>
    </w:p>
    <w:p w14:paraId="682D7EB5" w14:textId="77777777" w:rsidR="005F4935" w:rsidRDefault="005F4935" w:rsidP="005F4935">
      <w:pPr>
        <w:pStyle w:val="Heading4"/>
      </w:pPr>
      <w:r>
        <w:t>QC Target Data</w:t>
      </w:r>
    </w:p>
    <w:bookmarkStart w:id="0" w:name="_MON_1691930764"/>
    <w:bookmarkEnd w:id="0"/>
    <w:p w14:paraId="3462D46D" w14:textId="77777777" w:rsidR="005F4935" w:rsidRPr="000F0D3C" w:rsidRDefault="005F4935" w:rsidP="005F4935">
      <w:r>
        <w:object w:dxaOrig="9360" w:dyaOrig="9695" w14:anchorId="16E94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485pt" o:ole="">
            <v:imagedata r:id="rId7" o:title=""/>
          </v:shape>
          <o:OLEObject Type="Embed" ProgID="Word.OpenDocumentText.12" ShapeID="_x0000_i1025" DrawAspect="Content" ObjectID="_1692796872" r:id="rId8"/>
        </w:object>
      </w:r>
    </w:p>
    <w:p w14:paraId="4E7C17F0" w14:textId="77777777" w:rsidR="005F4935" w:rsidRDefault="005F4935" w:rsidP="005F4935">
      <w:r>
        <w:br w:type="page"/>
      </w:r>
    </w:p>
    <w:p w14:paraId="09AF30D3" w14:textId="77777777" w:rsidR="005F4935" w:rsidRDefault="005F4935" w:rsidP="005F4935">
      <w:pPr>
        <w:pStyle w:val="Heading4"/>
      </w:pPr>
      <w:r>
        <w:lastRenderedPageBreak/>
        <w:t>PRS</w:t>
      </w:r>
    </w:p>
    <w:bookmarkStart w:id="1" w:name="_MON_1691838893"/>
    <w:bookmarkEnd w:id="1"/>
    <w:p w14:paraId="20F0D1F1" w14:textId="77777777" w:rsidR="005F4935" w:rsidRDefault="005F4935" w:rsidP="005F4935">
      <w:r>
        <w:object w:dxaOrig="9360" w:dyaOrig="12254" w14:anchorId="0DFEEEAA">
          <v:shape id="_x0000_i1026" type="#_x0000_t75" style="width:468.5pt;height:612.5pt" o:ole="">
            <v:imagedata r:id="rId9" o:title=""/>
          </v:shape>
          <o:OLEObject Type="Embed" ProgID="Word.OpenDocumentText.12" ShapeID="_x0000_i1026" DrawAspect="Content" ObjectID="_1692796873" r:id="rId10"/>
        </w:object>
      </w:r>
    </w:p>
    <w:p w14:paraId="51B2C25F" w14:textId="77777777" w:rsidR="005F4935" w:rsidRDefault="005F4935" w:rsidP="005F4935">
      <w:pPr>
        <w:pStyle w:val="Heading4"/>
      </w:pPr>
      <w:r>
        <w:lastRenderedPageBreak/>
        <w:t>PRS p-value Plot</w:t>
      </w:r>
    </w:p>
    <w:p w14:paraId="51D79CB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#!/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usr/bin/env </w:t>
      </w:r>
      <w:proofErr w:type="spell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Rscript</w:t>
      </w:r>
      <w:proofErr w:type="spellEnd"/>
    </w:p>
    <w:p w14:paraId="57A3E90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462F957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0.001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0.3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A870E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Read in the phenotype file and PCs</w:t>
      </w:r>
    </w:p>
    <w:p w14:paraId="1A502E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</w:p>
    <w:p w14:paraId="1103CFE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</w:t>
      </w:r>
      <w:proofErr w:type="spellStart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frontera</w:t>
      </w:r>
      <w:proofErr w:type="spell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/1000G"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A4B1A8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proofErr w:type="spellStart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EUR.height</w:t>
      </w:r>
      <w:proofErr w:type="spell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E453F1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proofErr w:type="spellStart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EUR.eigenvec</w:t>
      </w:r>
      <w:proofErr w:type="spell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119299A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</w:t>
      </w:r>
      <w:proofErr w:type="spellStart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frontera</w:t>
      </w:r>
      <w:proofErr w:type="spell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/</w:t>
      </w:r>
      <w:proofErr w:type="spellStart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GWAS_Results</w:t>
      </w:r>
      <w:proofErr w:type="spell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/height/PRS"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401E0B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B9B4BC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add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the appropriate headers (6 PCs)</w:t>
      </w:r>
    </w:p>
    <w:p w14:paraId="6FB667B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&lt;- </w:t>
      </w:r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"PC"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: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6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</w:t>
      </w:r>
    </w:p>
    <w:p w14:paraId="43B56B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1F7C0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merge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the files</w:t>
      </w:r>
    </w:p>
    <w:p w14:paraId="389ADF9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2881563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4D6319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calculate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the null model (model with PRS) using a linear regression </w:t>
      </w:r>
    </w:p>
    <w:p w14:paraId="28390FA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301A2A1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the null model </w:t>
      </w:r>
    </w:p>
    <w:p w14:paraId="76CCDB6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  <w:proofErr w:type="spellEnd"/>
    </w:p>
    <w:p w14:paraId="2C0A5A6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43B2D0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NULL</w:t>
      </w:r>
    </w:p>
    <w:p w14:paraId="0D3A8EC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gramStart"/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){</w:t>
      </w:r>
    </w:p>
    <w:p w14:paraId="1A84351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"EUR_female_height_prs."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".profile"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CF5BA8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head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5A019A9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Merge prs with phenotype matrix - only taje FID, IID and PRS </w:t>
      </w:r>
    </w:p>
    <w:p w14:paraId="0A9492F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pheno.prs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00D7984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linear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regression on Height with PRS and the covariates, ignoring the FID and IID</w:t>
      </w:r>
    </w:p>
    <w:p w14:paraId="69F8ACC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pheno.prs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pheno.prs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040882B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model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R2</w:t>
      </w:r>
    </w:p>
    <w:p w14:paraId="558A9B0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  <w:proofErr w:type="spellEnd"/>
    </w:p>
    <w:p w14:paraId="416AA73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PRS is simply calculated as the model R2 minus the null R2</w:t>
      </w:r>
    </w:p>
    <w:p w14:paraId="339D1DD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-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null.r2</w:t>
      </w:r>
    </w:p>
    <w:p w14:paraId="2D8E20B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also obtain the coeffcient and p-value of association of PRS as follow</w:t>
      </w:r>
    </w:p>
    <w:p w14:paraId="408ABA8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prs.coef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coeff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,]</w:t>
      </w:r>
    </w:p>
    <w:p w14:paraId="25223B3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prs.beta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spell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prs.coef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2D46579E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prs.coef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7E9C096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prs.p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proofErr w:type="spell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prs.coef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4322DAA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then store the results</w:t>
      </w:r>
    </w:p>
    <w:p w14:paraId="2B2A8E0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rbind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data.frame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1A97BB8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}</w:t>
      </w:r>
    </w:p>
    <w:p w14:paraId="4A02C04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Best result is:</w:t>
      </w:r>
    </w:p>
    <w:p w14:paraId="669641A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proofErr w:type="spellStart"/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which.max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),])</w:t>
      </w:r>
    </w:p>
    <w:p w14:paraId="2D615473" w14:textId="77777777" w:rsidR="005F4935" w:rsidRPr="0084312D" w:rsidRDefault="005F4935" w:rsidP="005F493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9F17CC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#### PLOT ####</w:t>
      </w:r>
    </w:p>
    <w:p w14:paraId="104C65D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library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DEC900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75E0D9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generate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a pretty format for p-value output</w:t>
      </w:r>
    </w:p>
    <w:p w14:paraId="4E3D65A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gramEnd"/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round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3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470954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gramEnd"/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0E1C6D3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gramEnd"/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&lt;-</w:t>
      </w:r>
    </w:p>
    <w:p w14:paraId="739679F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format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gramEnd"/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6ED218A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gramEnd"/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D07A3F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gramEnd"/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"*x*10^"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79292B1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Initialize ggplot, requiring the threshold as the x-axis (use factor so that it is uniformly distributed)</w:t>
      </w:r>
    </w:p>
    <w:p w14:paraId="3B6709B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factor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7AEB9A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lastRenderedPageBreak/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that we want to print p-value on top of the bars</w:t>
      </w:r>
    </w:p>
    <w:p w14:paraId="3B8D3A6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</w:p>
    <w:p w14:paraId="34053A0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label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</w:t>
      </w:r>
    </w:p>
    <w:p w14:paraId="479037D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vjust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2BB4BB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6655453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4D014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cex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5362D3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parse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</w:p>
    <w:p w14:paraId="1A72B5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 +</w:t>
      </w:r>
    </w:p>
    <w:p w14:paraId="3DB788F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range of the plot, *1.25 to provide enough space for the p-values</w:t>
      </w:r>
    </w:p>
    <w:p w14:paraId="450D857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scale_y_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continuous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limits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max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prs.result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*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1.25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32C58F4E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axis labels</w:t>
      </w:r>
    </w:p>
    <w:p w14:paraId="601766D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xlab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)[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]))) +</w:t>
      </w:r>
    </w:p>
    <w:p w14:paraId="7CD15F8E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ylab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"PRS model fit:  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^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))) +</w:t>
      </w:r>
    </w:p>
    <w:p w14:paraId="074BCAC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Draw a bar plot</w:t>
      </w:r>
    </w:p>
    <w:p w14:paraId="01AF792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bar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spellStart"/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fill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log10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"identity"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+</w:t>
      </w:r>
    </w:p>
    <w:p w14:paraId="43C6C7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colors</w:t>
      </w:r>
    </w:p>
    <w:p w14:paraId="3BDA6B7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scale_fill_gradient2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45588A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low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proofErr w:type="spellStart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dodgerblue</w:t>
      </w:r>
      <w:proofErr w:type="spell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D259A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high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"firebrick"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0C735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proofErr w:type="spellStart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dodgerblue</w:t>
      </w:r>
      <w:proofErr w:type="spell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555147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midpoint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1e-4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2BFE908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bquote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atop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(-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log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proofErr w:type="gramEnd"/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),)</w:t>
      </w:r>
    </w:p>
    <w:p w14:paraId="5FFBD54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+</w:t>
      </w:r>
    </w:p>
    <w:p w14:paraId="5B31C1C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Some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beautification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of the plot</w:t>
      </w:r>
    </w:p>
    <w:p w14:paraId="1EE4105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theme_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classic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+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2E52B42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axis.title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35D686B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01FA59E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legend.title</w:t>
      </w:r>
      <w:proofErr w:type="spellEnd"/>
      <w:proofErr w:type="gram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7C576A0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408A6A9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1928766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axis.text.x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</w:t>
      </w:r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text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proofErr w:type="spell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405238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D471D1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</w:t>
      </w:r>
    </w:p>
    <w:p w14:paraId="1C33045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  <w:proofErr w:type="gramStart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save</w:t>
      </w:r>
      <w:proofErr w:type="gramEnd"/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the plot</w:t>
      </w:r>
    </w:p>
    <w:p w14:paraId="6C3B794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proofErr w:type="spellStart"/>
      <w:proofErr w:type="gramStart"/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ggsave</w:t>
      </w:r>
      <w:proofErr w:type="spellEnd"/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proofErr w:type="gramEnd"/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"EUR_female.height.bar.png"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width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5F34F99" w14:textId="02416033" w:rsidR="00D03C01" w:rsidRDefault="00D03C01">
      <w:r>
        <w:br w:type="page"/>
      </w:r>
    </w:p>
    <w:p w14:paraId="2114402C" w14:textId="43464B32" w:rsidR="00D03C01" w:rsidRDefault="00D03C01" w:rsidP="00D03C01">
      <w:pPr>
        <w:pStyle w:val="Heading1"/>
      </w:pPr>
      <w:r>
        <w:lastRenderedPageBreak/>
        <w:t>Log</w:t>
      </w:r>
    </w:p>
    <w:p w14:paraId="7ABFA802" w14:textId="04332271" w:rsidR="00175EDB" w:rsidRDefault="00175EDB" w:rsidP="00A6113E">
      <w:pPr>
        <w:pStyle w:val="Heading3"/>
      </w:pPr>
      <w:r>
        <w:t>9/8/2021</w:t>
      </w:r>
    </w:p>
    <w:p w14:paraId="04EA7C34" w14:textId="6160EFE6" w:rsidR="0013497E" w:rsidRDefault="0013497E" w:rsidP="00A6113E">
      <w:pPr>
        <w:pStyle w:val="ListParagraph"/>
        <w:numPr>
          <w:ilvl w:val="0"/>
          <w:numId w:val="11"/>
        </w:numPr>
      </w:pPr>
      <w:r>
        <w:t xml:space="preserve">Proportion for cross-validation: </w:t>
      </w:r>
      <w:r w:rsidR="00C435E2">
        <w:t>400</w:t>
      </w:r>
      <w:r>
        <w:t>,000</w:t>
      </w:r>
      <w:r w:rsidR="00C435E2">
        <w:t xml:space="preserve"> samples</w:t>
      </w:r>
      <w:r w:rsidR="00B82F52">
        <w:t xml:space="preserve"> (both); 230,000 (female); 200,000 (male)</w:t>
      </w:r>
    </w:p>
    <w:p w14:paraId="77B4A32A" w14:textId="034412C3" w:rsidR="0013497E" w:rsidRDefault="0013497E" w:rsidP="00B82F52">
      <w:pPr>
        <w:pStyle w:val="ListParagraph"/>
        <w:numPr>
          <w:ilvl w:val="1"/>
          <w:numId w:val="11"/>
        </w:numPr>
      </w:pPr>
      <w:r>
        <w:t>50,000 for target</w:t>
      </w:r>
      <w:r w:rsidR="00B82F52">
        <w:t xml:space="preserve">: </w:t>
      </w:r>
      <w:r>
        <w:t>25,000 male/female</w:t>
      </w:r>
    </w:p>
    <w:p w14:paraId="67E4841B" w14:textId="19955DEB" w:rsidR="0013497E" w:rsidRDefault="0013497E" w:rsidP="00A6113E">
      <w:pPr>
        <w:pStyle w:val="ListParagraph"/>
        <w:numPr>
          <w:ilvl w:val="0"/>
          <w:numId w:val="11"/>
        </w:numPr>
      </w:pPr>
      <w:r>
        <w:t>Age + PCs + sex (to control for M-F diff)</w:t>
      </w:r>
    </w:p>
    <w:p w14:paraId="1240B4E6" w14:textId="6A6B08FC" w:rsidR="00143B80" w:rsidRDefault="00143B80" w:rsidP="00FA0077">
      <w:pPr>
        <w:pStyle w:val="Heading3"/>
      </w:pPr>
      <w:r>
        <w:t>9/9/2021</w:t>
      </w:r>
    </w:p>
    <w:p w14:paraId="2744A828" w14:textId="3C20550F" w:rsidR="00143B80" w:rsidRDefault="00143B80" w:rsidP="00143B80">
      <w:pPr>
        <w:pStyle w:val="ListParagraph"/>
        <w:numPr>
          <w:ilvl w:val="0"/>
          <w:numId w:val="12"/>
        </w:numPr>
      </w:pPr>
      <w:r>
        <w:t>Remove 3</w:t>
      </w:r>
      <w:r w:rsidRPr="00143B80">
        <w:rPr>
          <w:vertAlign w:val="superscript"/>
        </w:rPr>
        <w:t>rd</w:t>
      </w:r>
      <w:r>
        <w:t xml:space="preserve"> degree relatives or closer; 2 options</w:t>
      </w:r>
    </w:p>
    <w:p w14:paraId="4382ACAA" w14:textId="3FDEA0A6" w:rsidR="00143B80" w:rsidRDefault="00143B80" w:rsidP="00143B80">
      <w:pPr>
        <w:pStyle w:val="ListParagraph"/>
        <w:numPr>
          <w:ilvl w:val="1"/>
          <w:numId w:val="12"/>
        </w:numPr>
      </w:pPr>
      <w:r>
        <w:t xml:space="preserve">Keep only ids used in genetic principal components, </w:t>
      </w:r>
    </w:p>
    <w:p w14:paraId="5AC5CDB4" w14:textId="3B3B76BB" w:rsidR="00143B80" w:rsidRDefault="00143B80" w:rsidP="00143B80">
      <w:pPr>
        <w:pStyle w:val="ListParagraph"/>
        <w:numPr>
          <w:ilvl w:val="1"/>
          <w:numId w:val="12"/>
        </w:numPr>
      </w:pPr>
      <w:hyperlink r:id="rId11" w:history="1">
        <w:r w:rsidRPr="00D64F73">
          <w:rPr>
            <w:rStyle w:val="Hyperlink"/>
          </w:rPr>
          <w:t>https://elifesciences.org/articles/48376#s4</w:t>
        </w:r>
      </w:hyperlink>
      <w:r>
        <w:t xml:space="preserve"> GWAS by sample characteristics section</w:t>
      </w:r>
    </w:p>
    <w:p w14:paraId="3F6C048E" w14:textId="4696B362" w:rsidR="00143B80" w:rsidRDefault="00143B80" w:rsidP="00143B80">
      <w:pPr>
        <w:pStyle w:val="ListParagraph"/>
        <w:numPr>
          <w:ilvl w:val="1"/>
          <w:numId w:val="12"/>
        </w:numPr>
      </w:pPr>
      <w:hyperlink r:id="rId12" w:history="1">
        <w:r w:rsidRPr="00D64F73">
          <w:rPr>
            <w:rStyle w:val="Hyperlink"/>
          </w:rPr>
          <w:t>https://biobank.ctsu.ox.ac.uk/crystal/field.cgi?id=22020</w:t>
        </w:r>
      </w:hyperlink>
      <w:r>
        <w:tab/>
        <w:t xml:space="preserve"> data field</w:t>
      </w:r>
    </w:p>
    <w:p w14:paraId="1E6C8714" w14:textId="0545C50B" w:rsidR="00143B80" w:rsidRDefault="00143B80" w:rsidP="00143B80">
      <w:pPr>
        <w:pStyle w:val="ListParagraph"/>
        <w:numPr>
          <w:ilvl w:val="1"/>
          <w:numId w:val="12"/>
        </w:numPr>
      </w:pPr>
      <w:r>
        <w:t>Calculate kinship coefficients, and remove coefficients greater than 0.0442 (3</w:t>
      </w:r>
      <w:r w:rsidRPr="00143B80">
        <w:rPr>
          <w:vertAlign w:val="superscript"/>
        </w:rPr>
        <w:t>rd</w:t>
      </w:r>
      <w:r>
        <w:t xml:space="preserve"> degree) using –king-cutoff</w:t>
      </w:r>
    </w:p>
    <w:p w14:paraId="60A4E0CE" w14:textId="3B6F62D2" w:rsidR="00143B80" w:rsidRDefault="00143B80" w:rsidP="00143B80">
      <w:pPr>
        <w:pStyle w:val="ListParagraph"/>
        <w:numPr>
          <w:ilvl w:val="1"/>
          <w:numId w:val="12"/>
        </w:numPr>
      </w:pPr>
      <w:hyperlink r:id="rId13" w:history="1">
        <w:r w:rsidRPr="00D64F73">
          <w:rPr>
            <w:rStyle w:val="Hyperlink"/>
          </w:rPr>
          <w:t>https://plink.readthedocs.io/en/latest/GWAS/</w:t>
        </w:r>
      </w:hyperlink>
      <w:r>
        <w:tab/>
        <w:t>Relatives section</w:t>
      </w:r>
    </w:p>
    <w:p w14:paraId="1DBC7541" w14:textId="03D629E0" w:rsidR="007D06B0" w:rsidRDefault="007D06B0" w:rsidP="00B04285">
      <w:pPr>
        <w:pStyle w:val="ListParagraph"/>
        <w:numPr>
          <w:ilvl w:val="0"/>
          <w:numId w:val="12"/>
        </w:numPr>
      </w:pPr>
      <w:r>
        <w:t>Split into test and training set</w:t>
      </w:r>
      <w:r w:rsidR="00B04285">
        <w:t>; f</w:t>
      </w:r>
      <w:r>
        <w:t>or phenotype data, get 50k, 25k female, 25k male</w:t>
      </w:r>
    </w:p>
    <w:p w14:paraId="2A360A78" w14:textId="7138000F" w:rsidR="00B04285" w:rsidRDefault="00B04285" w:rsidP="00B04285">
      <w:pPr>
        <w:pStyle w:val="ListParagraph"/>
        <w:numPr>
          <w:ilvl w:val="1"/>
          <w:numId w:val="12"/>
        </w:numPr>
      </w:pPr>
      <w:r>
        <w:t xml:space="preserve">Total </w:t>
      </w:r>
      <w:proofErr w:type="spellStart"/>
      <w:r>
        <w:t>iids</w:t>
      </w:r>
      <w:proofErr w:type="spellEnd"/>
      <w:r>
        <w:t xml:space="preserve"> in </w:t>
      </w:r>
      <w:proofErr w:type="spellStart"/>
      <w:r>
        <w:t>ukb</w:t>
      </w:r>
      <w:proofErr w:type="spellEnd"/>
      <w:r>
        <w:t>: 502,491</w:t>
      </w:r>
    </w:p>
    <w:p w14:paraId="0C67438D" w14:textId="589D7961" w:rsidR="00B04285" w:rsidRDefault="00B04285" w:rsidP="00B04285">
      <w:pPr>
        <w:pStyle w:val="ListParagraph"/>
        <w:numPr>
          <w:ilvl w:val="1"/>
          <w:numId w:val="12"/>
        </w:numPr>
      </w:pPr>
      <w:r>
        <w:t xml:space="preserve">Total </w:t>
      </w:r>
      <w:proofErr w:type="spellStart"/>
      <w:r>
        <w:t>iids</w:t>
      </w:r>
      <w:proofErr w:type="spellEnd"/>
      <w:r>
        <w:t xml:space="preserve"> in height </w:t>
      </w:r>
      <w:proofErr w:type="spellStart"/>
      <w:r>
        <w:t>pheno</w:t>
      </w:r>
      <w:proofErr w:type="spellEnd"/>
      <w:r>
        <w:t>: 499952</w:t>
      </w:r>
    </w:p>
    <w:p w14:paraId="2C465F46" w14:textId="7360203F" w:rsidR="00B04285" w:rsidRDefault="00B04285" w:rsidP="00B04285">
      <w:pPr>
        <w:pStyle w:val="ListParagraph"/>
        <w:numPr>
          <w:ilvl w:val="1"/>
          <w:numId w:val="12"/>
        </w:numPr>
      </w:pPr>
      <w:r>
        <w:t xml:space="preserve">Total </w:t>
      </w:r>
      <w:proofErr w:type="spellStart"/>
      <w:r>
        <w:t>iids</w:t>
      </w:r>
      <w:proofErr w:type="spellEnd"/>
      <w:r>
        <w:t xml:space="preserve"> in sex_ids.txt: 488249</w:t>
      </w:r>
    </w:p>
    <w:p w14:paraId="4A36978F" w14:textId="0BF41AE0" w:rsidR="00B04285" w:rsidRPr="00E6655C" w:rsidRDefault="00B04285" w:rsidP="00B04285">
      <w:pPr>
        <w:pStyle w:val="ListParagraph"/>
        <w:numPr>
          <w:ilvl w:val="1"/>
          <w:numId w:val="12"/>
        </w:numPr>
        <w:rPr>
          <w:rFonts w:cstheme="minorHAnsi"/>
        </w:rPr>
      </w:pPr>
      <w:r w:rsidRPr="00B04285">
        <w:rPr>
          <w:b/>
          <w:bCs/>
        </w:rPr>
        <w:t>Steps</w:t>
      </w:r>
      <w:r>
        <w:t xml:space="preserve">: Keep white British, </w:t>
      </w:r>
      <w:r w:rsidR="00080983">
        <w:t xml:space="preserve">remove relatives, </w:t>
      </w:r>
      <w:r>
        <w:t xml:space="preserve">merge on </w:t>
      </w:r>
      <w:proofErr w:type="spellStart"/>
      <w:r>
        <w:t>iids</w:t>
      </w:r>
      <w:proofErr w:type="spellEnd"/>
      <w:r>
        <w:t xml:space="preserve"> with sex_ids.txt, random </w:t>
      </w:r>
      <w:r w:rsidRPr="00E6655C">
        <w:rPr>
          <w:rFonts w:cstheme="minorHAnsi"/>
        </w:rPr>
        <w:t>sample 25k for each sex</w:t>
      </w:r>
    </w:p>
    <w:p w14:paraId="1FD9C980" w14:textId="47AFA68B" w:rsidR="00CD4892" w:rsidRPr="00E6655C" w:rsidRDefault="00CD4892" w:rsidP="00A74E43">
      <w:pPr>
        <w:numPr>
          <w:ilvl w:val="0"/>
          <w:numId w:val="12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CD4892">
        <w:rPr>
          <w:rFonts w:eastAsia="Times New Roman" w:cstheme="minorHAnsi"/>
          <w:lang w:eastAsia="zh-CN"/>
        </w:rPr>
        <w:t>Finally, if PLINK 2 determines that any samples and covariates are irrelevant to all regressions (</w:t>
      </w:r>
      <w:proofErr w:type="gramStart"/>
      <w:r w:rsidRPr="00CD4892">
        <w:rPr>
          <w:rFonts w:eastAsia="Times New Roman" w:cstheme="minorHAnsi"/>
          <w:lang w:eastAsia="zh-CN"/>
        </w:rPr>
        <w:t>e.g.</w:t>
      </w:r>
      <w:proofErr w:type="gramEnd"/>
      <w:r w:rsidRPr="00CD4892">
        <w:rPr>
          <w:rFonts w:eastAsia="Times New Roman" w:cstheme="minorHAnsi"/>
          <w:lang w:eastAsia="zh-CN"/>
        </w:rPr>
        <w:t xml:space="preserve"> a covariate could be zero-valued for all but one sample), they are removed before any variants are processed. You can use the '</w:t>
      </w:r>
      <w:proofErr w:type="spellStart"/>
      <w:r w:rsidRPr="00CD4892">
        <w:rPr>
          <w:rFonts w:eastAsia="Times New Roman" w:cstheme="minorHAnsi"/>
          <w:b/>
          <w:bCs/>
          <w:lang w:eastAsia="zh-CN"/>
        </w:rPr>
        <w:t>pheno</w:t>
      </w:r>
      <w:proofErr w:type="spellEnd"/>
      <w:r w:rsidRPr="00CD4892">
        <w:rPr>
          <w:rFonts w:eastAsia="Times New Roman" w:cstheme="minorHAnsi"/>
          <w:b/>
          <w:bCs/>
          <w:lang w:eastAsia="zh-CN"/>
        </w:rPr>
        <w:t>-ids</w:t>
      </w:r>
      <w:r w:rsidRPr="00CD4892">
        <w:rPr>
          <w:rFonts w:eastAsia="Times New Roman" w:cstheme="minorHAnsi"/>
          <w:lang w:eastAsia="zh-CN"/>
        </w:rPr>
        <w:t>' modifier to make PLINK 2 report the remaining samples to (per-phenotype) </w:t>
      </w:r>
      <w:hyperlink r:id="rId14" w:anchor="id" w:history="1">
        <w:r w:rsidRPr="00CD4892">
          <w:rPr>
            <w:rFonts w:eastAsia="Times New Roman" w:cstheme="minorHAnsi"/>
            <w:u w:val="single"/>
            <w:lang w:eastAsia="zh-CN"/>
          </w:rPr>
          <w:t>.id</w:t>
        </w:r>
      </w:hyperlink>
      <w:r w:rsidRPr="00CD4892">
        <w:rPr>
          <w:rFonts w:eastAsia="Times New Roman" w:cstheme="minorHAnsi"/>
          <w:lang w:eastAsia="zh-CN"/>
        </w:rPr>
        <w:t xml:space="preserve"> files. (When the sample set changes on </w:t>
      </w:r>
      <w:proofErr w:type="spellStart"/>
      <w:r w:rsidRPr="00CD4892">
        <w:rPr>
          <w:rFonts w:eastAsia="Times New Roman" w:cstheme="minorHAnsi"/>
          <w:lang w:eastAsia="zh-CN"/>
        </w:rPr>
        <w:t>chrX</w:t>
      </w:r>
      <w:proofErr w:type="spellEnd"/>
      <w:r w:rsidRPr="00CD4892">
        <w:rPr>
          <w:rFonts w:eastAsia="Times New Roman" w:cstheme="minorHAnsi"/>
          <w:lang w:eastAsia="zh-CN"/>
        </w:rPr>
        <w:t xml:space="preserve"> or </w:t>
      </w:r>
      <w:proofErr w:type="spellStart"/>
      <w:r w:rsidRPr="00CD4892">
        <w:rPr>
          <w:rFonts w:eastAsia="Times New Roman" w:cstheme="minorHAnsi"/>
          <w:lang w:eastAsia="zh-CN"/>
        </w:rPr>
        <w:t>chrY</w:t>
      </w:r>
      <w:proofErr w:type="spellEnd"/>
      <w:r w:rsidRPr="00CD4892">
        <w:rPr>
          <w:rFonts w:eastAsia="Times New Roman" w:cstheme="minorHAnsi"/>
          <w:lang w:eastAsia="zh-CN"/>
        </w:rPr>
        <w:t>, .x.id and/</w:t>
      </w:r>
      <w:proofErr w:type="gramStart"/>
      <w:r w:rsidRPr="00CD4892">
        <w:rPr>
          <w:rFonts w:eastAsia="Times New Roman" w:cstheme="minorHAnsi"/>
          <w:lang w:eastAsia="zh-CN"/>
        </w:rPr>
        <w:t>or .y</w:t>
      </w:r>
      <w:proofErr w:type="gramEnd"/>
      <w:r w:rsidRPr="00CD4892">
        <w:rPr>
          <w:rFonts w:eastAsia="Times New Roman" w:cstheme="minorHAnsi"/>
          <w:lang w:eastAsia="zh-CN"/>
        </w:rPr>
        <w:t>.id files are also written.)</w:t>
      </w:r>
    </w:p>
    <w:p w14:paraId="38950DDE" w14:textId="16F60330" w:rsidR="00A74E43" w:rsidRDefault="00A74E43" w:rsidP="00A74E43">
      <w:pPr>
        <w:pStyle w:val="Heading3"/>
        <w:rPr>
          <w:lang w:eastAsia="zh-CN"/>
        </w:rPr>
      </w:pPr>
      <w:r>
        <w:rPr>
          <w:lang w:eastAsia="zh-CN"/>
        </w:rPr>
        <w:t>9/10/2021</w:t>
      </w:r>
    </w:p>
    <w:p w14:paraId="5654437B" w14:textId="38EBB0E8" w:rsidR="00A74E43" w:rsidRPr="00E6655C" w:rsidRDefault="00A74E43" w:rsidP="00A74E43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How –score works </w:t>
      </w:r>
      <w:hyperlink r:id="rId15" w:history="1">
        <w:r w:rsidRPr="00E6655C">
          <w:rPr>
            <w:rStyle w:val="Hyperlink"/>
            <w:rFonts w:eastAsia="Times New Roman" w:cstheme="minorHAnsi"/>
            <w:color w:val="auto"/>
            <w:lang w:eastAsia="zh-CN"/>
          </w:rPr>
          <w:t>https://zzz.bwh.harvard.edu/plink/profile.shtml</w:t>
        </w:r>
      </w:hyperlink>
    </w:p>
    <w:p w14:paraId="49D88B7C" w14:textId="5DAA4A61" w:rsidR="00A74E43" w:rsidRPr="00E6655C" w:rsidRDefault="00A74E43" w:rsidP="00A74E43">
      <w:pPr>
        <w:pStyle w:val="ListParagraph"/>
        <w:numPr>
          <w:ilvl w:val="1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>score is simply a sum across SNPs of the number of reference alleles (0,1 or 2) at that SNP multiplied by the score for that SNP</w:t>
      </w:r>
    </w:p>
    <w:p w14:paraId="68F45A0E" w14:textId="07E83E6B" w:rsidR="00A74E43" w:rsidRPr="00E6655C" w:rsidRDefault="00A74E43" w:rsidP="00A74E43">
      <w:pPr>
        <w:pStyle w:val="ListParagraph"/>
        <w:numPr>
          <w:ilvl w:val="2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score for that SNP is the effect size </w:t>
      </w:r>
    </w:p>
    <w:p w14:paraId="527B2A98" w14:textId="77777777" w:rsidR="008F7055" w:rsidRPr="00175EDB" w:rsidRDefault="008F7055" w:rsidP="00175EDB"/>
    <w:sectPr w:rsidR="008F7055" w:rsidRPr="0017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2FF9"/>
    <w:multiLevelType w:val="hybridMultilevel"/>
    <w:tmpl w:val="631C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498"/>
    <w:multiLevelType w:val="hybridMultilevel"/>
    <w:tmpl w:val="6346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7494"/>
    <w:multiLevelType w:val="hybridMultilevel"/>
    <w:tmpl w:val="466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EA6"/>
    <w:multiLevelType w:val="hybridMultilevel"/>
    <w:tmpl w:val="31E8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3535"/>
    <w:multiLevelType w:val="hybridMultilevel"/>
    <w:tmpl w:val="C20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5DD2"/>
    <w:multiLevelType w:val="hybridMultilevel"/>
    <w:tmpl w:val="874AC720"/>
    <w:lvl w:ilvl="0" w:tplc="B740C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5526A0"/>
    <w:multiLevelType w:val="hybridMultilevel"/>
    <w:tmpl w:val="E6B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165D6"/>
    <w:multiLevelType w:val="hybridMultilevel"/>
    <w:tmpl w:val="98CA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05DC8"/>
    <w:multiLevelType w:val="hybridMultilevel"/>
    <w:tmpl w:val="079E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A7005"/>
    <w:multiLevelType w:val="hybridMultilevel"/>
    <w:tmpl w:val="918A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F1E48"/>
    <w:multiLevelType w:val="hybridMultilevel"/>
    <w:tmpl w:val="D2D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60A40"/>
    <w:multiLevelType w:val="multilevel"/>
    <w:tmpl w:val="E75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E2757"/>
    <w:multiLevelType w:val="hybridMultilevel"/>
    <w:tmpl w:val="B95A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A7CDC"/>
    <w:multiLevelType w:val="hybridMultilevel"/>
    <w:tmpl w:val="B65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5"/>
    <w:rsid w:val="00005023"/>
    <w:rsid w:val="00080983"/>
    <w:rsid w:val="00093F82"/>
    <w:rsid w:val="000D219B"/>
    <w:rsid w:val="001107D0"/>
    <w:rsid w:val="0013497E"/>
    <w:rsid w:val="00143B80"/>
    <w:rsid w:val="00175EDB"/>
    <w:rsid w:val="00182971"/>
    <w:rsid w:val="00236467"/>
    <w:rsid w:val="00532653"/>
    <w:rsid w:val="005F4935"/>
    <w:rsid w:val="00747E11"/>
    <w:rsid w:val="007D06B0"/>
    <w:rsid w:val="008F7055"/>
    <w:rsid w:val="009663A8"/>
    <w:rsid w:val="00A1628A"/>
    <w:rsid w:val="00A6113E"/>
    <w:rsid w:val="00A715C4"/>
    <w:rsid w:val="00A74E43"/>
    <w:rsid w:val="00AC0FA0"/>
    <w:rsid w:val="00B04285"/>
    <w:rsid w:val="00B661A2"/>
    <w:rsid w:val="00B82F52"/>
    <w:rsid w:val="00B904D4"/>
    <w:rsid w:val="00BD13F7"/>
    <w:rsid w:val="00C435E2"/>
    <w:rsid w:val="00C64658"/>
    <w:rsid w:val="00CD4892"/>
    <w:rsid w:val="00D03C01"/>
    <w:rsid w:val="00E03BAF"/>
    <w:rsid w:val="00E6655C"/>
    <w:rsid w:val="00F57DF7"/>
    <w:rsid w:val="00F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EAA3"/>
  <w15:chartTrackingRefBased/>
  <w15:docId w15:val="{1E441568-3378-4FD8-9F48-67DBE52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11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EDB"/>
  </w:style>
  <w:style w:type="character" w:customStyle="1" w:styleId="DateChar">
    <w:name w:val="Date Char"/>
    <w:basedOn w:val="DefaultParagraphFont"/>
    <w:link w:val="Date"/>
    <w:uiPriority w:val="99"/>
    <w:semiHidden/>
    <w:rsid w:val="00175EDB"/>
  </w:style>
  <w:style w:type="character" w:styleId="Hyperlink">
    <w:name w:val="Hyperlink"/>
    <w:basedOn w:val="DefaultParagraphFont"/>
    <w:uiPriority w:val="99"/>
    <w:unhideWhenUsed/>
    <w:rsid w:val="00F57D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3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plink.readthedocs.io/en/latest/GW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biobank.ctsu.ox.ac.uk/crystal/field.cgi?id=220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lifesciences.org/articles/48376#s4" TargetMode="External"/><Relationship Id="rId5" Type="http://schemas.openxmlformats.org/officeDocument/2006/relationships/hyperlink" Target="https://choishingwan.github.io/PRS-Tutorial/" TargetMode="External"/><Relationship Id="rId15" Type="http://schemas.openxmlformats.org/officeDocument/2006/relationships/hyperlink" Target="https://zzz.bwh.harvard.edu/plink/profile.s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www.cog-genomics.org/plink/2.0/form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29</cp:revision>
  <dcterms:created xsi:type="dcterms:W3CDTF">2021-09-08T22:07:00Z</dcterms:created>
  <dcterms:modified xsi:type="dcterms:W3CDTF">2021-09-10T21:22:00Z</dcterms:modified>
</cp:coreProperties>
</file>