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Fakturace</w:t>
      </w:r>
    </w:p>
    <w:p>
      <w:r>
        <w:t>Faktura je splatná do 30 dnů od vystavení.</w:t>
      </w:r>
    </w:p>
  </w:body>
</w:document>
</file>