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AA09" w14:textId="77777777" w:rsidR="000E6929" w:rsidRDefault="000E6929">
      <w:pPr>
        <w:spacing w:before="1300"/>
      </w:pPr>
    </w:p>
    <w:p w14:paraId="71AEE36C" w14:textId="77777777" w:rsidR="000E6929" w:rsidRDefault="00000000">
      <w:pPr>
        <w:spacing w:after="120"/>
        <w:jc w:val="center"/>
      </w:pPr>
      <w:r>
        <w:rPr>
          <w:b/>
          <w:bCs/>
          <w:color w:val="1E3A8A"/>
          <w:sz w:val="84"/>
          <w:szCs w:val="84"/>
        </w:rPr>
        <w:t>TINKUY</w:t>
      </w:r>
    </w:p>
    <w:p w14:paraId="5D57A35D" w14:textId="77777777" w:rsidR="000E6929" w:rsidRDefault="00000000">
      <w:pPr>
        <w:spacing w:after="120"/>
        <w:jc w:val="center"/>
      </w:pPr>
      <w:r>
        <w:rPr>
          <w:color w:val="374151"/>
          <w:sz w:val="28"/>
          <w:szCs w:val="28"/>
        </w:rPr>
        <w:t>Plataforma de eventos universitarios</w:t>
      </w:r>
    </w:p>
    <w:p w14:paraId="06230DD1" w14:textId="77777777" w:rsidR="000E6929" w:rsidRDefault="00000000">
      <w:pPr>
        <w:pBdr>
          <w:bottom w:val="single" w:sz="6" w:space="6" w:color="2563EB"/>
        </w:pBdr>
        <w:spacing w:before="60" w:after="60"/>
        <w:jc w:val="center"/>
      </w:pPr>
      <w:r>
        <w:rPr>
          <w:i/>
          <w:iCs/>
          <w:color w:val="6B7280"/>
        </w:rPr>
        <w:t>Informe del proyecto · Aplicación Django</w:t>
      </w:r>
    </w:p>
    <w:p w14:paraId="09D5B50A" w14:textId="77777777" w:rsidR="000E6929" w:rsidRDefault="00000000">
      <w:pPr>
        <w:spacing w:before="200" w:after="80"/>
        <w:jc w:val="center"/>
      </w:pPr>
      <w:r>
        <w:rPr>
          <w:color w:val="111827"/>
        </w:rPr>
        <w:t>Evidencia del funcionamiento y conceptos clave de Django aplicados</w:t>
      </w:r>
    </w:p>
    <w:p w14:paraId="668EF741" w14:textId="77777777" w:rsidR="000E6929" w:rsidRDefault="00000000">
      <w:pPr>
        <w:spacing w:before="820" w:after="40"/>
        <w:jc w:val="center"/>
      </w:pPr>
      <w:r>
        <w:rPr>
          <w:b/>
          <w:bCs/>
        </w:rPr>
        <w:t xml:space="preserve">Autor: </w:t>
      </w:r>
      <w:r>
        <w:t>Santiago Narváez</w:t>
      </w:r>
    </w:p>
    <w:p w14:paraId="15B0626A" w14:textId="77777777" w:rsidR="000E6929" w:rsidRDefault="00000000">
      <w:pPr>
        <w:spacing w:after="120"/>
        <w:jc w:val="center"/>
      </w:pPr>
      <w:r>
        <w:t>Materia: Programación II</w:t>
      </w:r>
    </w:p>
    <w:p w14:paraId="2ABC4245" w14:textId="77777777" w:rsidR="000E6929" w:rsidRDefault="00000000">
      <w:pPr>
        <w:spacing w:after="120"/>
        <w:jc w:val="center"/>
      </w:pPr>
      <w:r>
        <w:t>Universidad UTE · Período 2026-01</w:t>
      </w:r>
    </w:p>
    <w:p w14:paraId="134708AB" w14:textId="77777777" w:rsidR="000E6929" w:rsidRDefault="00000000">
      <w:pPr>
        <w:spacing w:after="120"/>
        <w:jc w:val="center"/>
      </w:pPr>
      <w:proofErr w:type="spellStart"/>
      <w:r>
        <w:t>Stack</w:t>
      </w:r>
      <w:proofErr w:type="spellEnd"/>
      <w:r>
        <w:t xml:space="preserve">: Django 5.2 · PostgreSQL · </w:t>
      </w:r>
      <w:proofErr w:type="spellStart"/>
      <w:r>
        <w:t>Tailwind</w:t>
      </w:r>
      <w:proofErr w:type="spellEnd"/>
      <w:r>
        <w:t xml:space="preserve"> CSS</w:t>
      </w:r>
    </w:p>
    <w:p w14:paraId="2724330F" w14:textId="77777777" w:rsidR="000E6929" w:rsidRDefault="00000000">
      <w:pPr>
        <w:spacing w:after="120"/>
        <w:jc w:val="center"/>
      </w:pPr>
      <w:r>
        <w:t xml:space="preserve">Repositorio: </w:t>
      </w:r>
      <w:r>
        <w:rPr>
          <w:rFonts w:ascii="Consolas" w:eastAsia="Consolas" w:hAnsi="Consolas" w:cs="Consolas"/>
          <w:color w:val="9A3412"/>
          <w:sz w:val="19"/>
          <w:szCs w:val="19"/>
        </w:rPr>
        <w:t>github.com/czambrano1997/ProgII_UTE202601</w:t>
      </w:r>
    </w:p>
    <w:p w14:paraId="32C77D00" w14:textId="77777777" w:rsidR="000E6929" w:rsidRDefault="00000000">
      <w:pPr>
        <w:spacing w:after="120"/>
        <w:jc w:val="center"/>
      </w:pPr>
      <w:r>
        <w:t>Fecha: 20 de junio de 2026</w:t>
      </w:r>
    </w:p>
    <w:p w14:paraId="2A132578" w14:textId="77777777" w:rsidR="000E6929" w:rsidRDefault="000E6929">
      <w:pPr>
        <w:sectPr w:rsidR="000E692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B913679" w14:textId="77777777" w:rsidR="000E6929" w:rsidRDefault="00000000">
      <w:pPr>
        <w:pStyle w:val="Ttulo1"/>
      </w:pPr>
      <w:bookmarkStart w:id="0" w:name="_Toc232968827"/>
      <w:r>
        <w:lastRenderedPageBreak/>
        <w:t>Tabla de contenido</w:t>
      </w:r>
      <w:bookmarkEnd w:id="0"/>
    </w:p>
    <w:sdt>
      <w:sdtPr>
        <w:alias w:val="Tabla de contenido"/>
        <w:id w:val="-1413609272"/>
      </w:sdtPr>
      <w:sdtContent>
        <w:p w14:paraId="45C15730" w14:textId="198006AF" w:rsidR="00A218C6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968827" w:history="1">
            <w:r w:rsidR="00A218C6" w:rsidRPr="0000679E">
              <w:rPr>
                <w:rStyle w:val="Hipervnculo"/>
                <w:noProof/>
              </w:rPr>
              <w:t>Tabla de contenido</w:t>
            </w:r>
            <w:r w:rsidR="00A218C6">
              <w:rPr>
                <w:noProof/>
              </w:rPr>
              <w:tab/>
            </w:r>
            <w:r w:rsidR="00A218C6">
              <w:rPr>
                <w:noProof/>
              </w:rPr>
              <w:fldChar w:fldCharType="begin"/>
            </w:r>
            <w:r w:rsidR="00A218C6">
              <w:rPr>
                <w:noProof/>
              </w:rPr>
              <w:instrText xml:space="preserve"> PAGEREF _Toc232968827 \h </w:instrText>
            </w:r>
            <w:r w:rsidR="00A218C6">
              <w:rPr>
                <w:noProof/>
              </w:rPr>
            </w:r>
            <w:r w:rsidR="00A218C6">
              <w:rPr>
                <w:noProof/>
              </w:rPr>
              <w:fldChar w:fldCharType="separate"/>
            </w:r>
            <w:r w:rsidR="00A218C6">
              <w:rPr>
                <w:noProof/>
              </w:rPr>
              <w:t>2</w:t>
            </w:r>
            <w:r w:rsidR="00A218C6">
              <w:rPr>
                <w:noProof/>
              </w:rPr>
              <w:fldChar w:fldCharType="end"/>
            </w:r>
          </w:hyperlink>
        </w:p>
        <w:p w14:paraId="253A97D1" w14:textId="45983945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28" w:history="1">
            <w:r w:rsidRPr="0000679E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DEFC6C" w14:textId="72FF33CF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29" w:history="1">
            <w:r w:rsidRPr="0000679E">
              <w:rPr>
                <w:rStyle w:val="Hipervnculo"/>
                <w:noProof/>
              </w:rPr>
              <w:t>1.1 Pila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86B0B9" w14:textId="436816F5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0" w:history="1">
            <w:r w:rsidRPr="0000679E">
              <w:rPr>
                <w:rStyle w:val="Hipervnculo"/>
                <w:noProof/>
              </w:rPr>
              <w:t>2.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367BDA" w14:textId="0699E53D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1" w:history="1">
            <w:r w:rsidRPr="0000679E">
              <w:rPr>
                <w:rStyle w:val="Hipervnculo"/>
                <w:noProof/>
              </w:rPr>
              <w:t>3.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A4173" w14:textId="593FF73D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2" w:history="1">
            <w:r w:rsidRPr="0000679E">
              <w:rPr>
                <w:rStyle w:val="Hipervnculo"/>
                <w:noProof/>
              </w:rPr>
              <w:t>3.1 Tipos de campo y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ED97CA" w14:textId="4B43A751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3" w:history="1">
            <w:r w:rsidRPr="0000679E">
              <w:rPr>
                <w:rStyle w:val="Hipervnculo"/>
                <w:noProof/>
              </w:rPr>
              <w:t>4. Recorrido por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E5175F" w14:textId="4F274796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4" w:history="1">
            <w:r w:rsidRPr="0000679E">
              <w:rPr>
                <w:rStyle w:val="Hipervnculo"/>
                <w:noProof/>
              </w:rPr>
              <w:t>4.1 Inicio — listado de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BE5C12" w14:textId="5432CB58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5" w:history="1">
            <w:r w:rsidRPr="0000679E">
              <w:rPr>
                <w:rStyle w:val="Hipervnculo"/>
                <w:noProof/>
              </w:rPr>
              <w:t>4.2 Detalle de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DF0018" w14:textId="60C049FE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6" w:history="1">
            <w:r w:rsidRPr="0000679E">
              <w:rPr>
                <w:rStyle w:val="Hipervnculo"/>
                <w:noProof/>
              </w:rPr>
              <w:t>4.3 Sesiones — listado y detalle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1385BD" w14:textId="7077EE34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7" w:history="1">
            <w:r w:rsidRPr="0000679E">
              <w:rPr>
                <w:rStyle w:val="Hipervnculo"/>
                <w:noProof/>
              </w:rPr>
              <w:t>4.4 Ponentes — listado y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FE8884" w14:textId="6FE866C3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8" w:history="1">
            <w:r w:rsidRPr="0000679E">
              <w:rPr>
                <w:rStyle w:val="Hipervnculo"/>
                <w:noProof/>
              </w:rPr>
              <w:t>4.5 Salas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C7F629" w14:textId="43D5D9E4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39" w:history="1">
            <w:r w:rsidRPr="0000679E">
              <w:rPr>
                <w:rStyle w:val="Hipervnculo"/>
                <w:noProof/>
              </w:rPr>
              <w:t>4.6 Asistentes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3B644C" w14:textId="001D703D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0" w:history="1">
            <w:r w:rsidRPr="0000679E">
              <w:rPr>
                <w:rStyle w:val="Hipervnculo"/>
                <w:noProof/>
              </w:rPr>
              <w:t>4.7 Registros y reporte de salas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83BCE9" w14:textId="11D41503" w:rsidR="00A218C6" w:rsidRDefault="00A218C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1" w:history="1">
            <w:r w:rsidRPr="0000679E">
              <w:rPr>
                <w:rStyle w:val="Hipervnculo"/>
                <w:noProof/>
              </w:rPr>
              <w:t>4.8 Pósteres de difusión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F2EF83" w14:textId="2407A589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2" w:history="1">
            <w:r w:rsidRPr="0000679E">
              <w:rPr>
                <w:rStyle w:val="Hipervnculo"/>
                <w:noProof/>
              </w:rPr>
              <w:t>5.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DB6F9F" w14:textId="73F9323A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3" w:history="1">
            <w:r w:rsidRPr="0000679E">
              <w:rPr>
                <w:rStyle w:val="Hipervnculo"/>
                <w:noProof/>
              </w:rPr>
              <w:t>6. Capa de datos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560A7F" w14:textId="7D3BE75A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4" w:history="1">
            <w:r w:rsidRPr="0000679E">
              <w:rPr>
                <w:rStyle w:val="Hipervnculo"/>
                <w:noProof/>
              </w:rPr>
              <w:t>7.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DD548D" w14:textId="4A42436F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5" w:history="1">
            <w:r w:rsidRPr="0000679E">
              <w:rPr>
                <w:rStyle w:val="Hipervnculo"/>
                <w:noProof/>
              </w:rPr>
              <w:t>Anexo A — Cobertura de tipos de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01515B" w14:textId="0D4CB14F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6" w:history="1">
            <w:r w:rsidRPr="0000679E">
              <w:rPr>
                <w:rStyle w:val="Hipervnculo"/>
                <w:noProof/>
              </w:rPr>
              <w:t>Anexo B — Lista de capturas a incluir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9AE961" w14:textId="3960085C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7" w:history="1">
            <w:r w:rsidRPr="0000679E">
              <w:rPr>
                <w:rStyle w:val="Hipervnculo"/>
                <w:noProof/>
              </w:rPr>
              <w:t>Anexo C —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F7CF22" w14:textId="53698DD2" w:rsidR="00A218C6" w:rsidRDefault="00A218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968848" w:history="1">
            <w:r w:rsidRPr="0000679E">
              <w:rPr>
                <w:rStyle w:val="Hipervnculo"/>
                <w:noProof/>
              </w:rPr>
              <w:t>Anexo D — Último commit en 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720B1E" w14:textId="73D21B39" w:rsidR="000E6929" w:rsidRDefault="00000000">
          <w:r>
            <w:fldChar w:fldCharType="end"/>
          </w:r>
        </w:p>
      </w:sdtContent>
    </w:sdt>
    <w:p w14:paraId="40A46354" w14:textId="77777777" w:rsidR="00ED6FFF" w:rsidRDefault="00ED6FFF"/>
    <w:p w14:paraId="11ACA2DB" w14:textId="77777777" w:rsidR="00ED6FFF" w:rsidRDefault="00ED6FFF"/>
    <w:p w14:paraId="744BB7A9" w14:textId="77777777" w:rsidR="00ED6FFF" w:rsidRDefault="00ED6FFF"/>
    <w:p w14:paraId="13B57B94" w14:textId="77777777" w:rsidR="00ED6FFF" w:rsidRDefault="00ED6FFF"/>
    <w:p w14:paraId="794B7ED6" w14:textId="77777777" w:rsidR="00ED6FFF" w:rsidRDefault="00ED6FFF"/>
    <w:p w14:paraId="1FF0B08E" w14:textId="77777777" w:rsidR="00ED6FFF" w:rsidRDefault="00ED6FFF"/>
    <w:p w14:paraId="01E196CA" w14:textId="77777777" w:rsidR="00ED6FFF" w:rsidRDefault="00ED6FFF"/>
    <w:p w14:paraId="2D34816C" w14:textId="77777777" w:rsidR="00ED6FFF" w:rsidRDefault="00ED6FFF"/>
    <w:p w14:paraId="3FD96030" w14:textId="77777777" w:rsidR="00ED6FFF" w:rsidRDefault="00ED6FFF"/>
    <w:p w14:paraId="1F119E93" w14:textId="77777777" w:rsidR="00ED6FFF" w:rsidRDefault="00ED6FFF"/>
    <w:p w14:paraId="26754A13" w14:textId="77777777" w:rsidR="00ED6FFF" w:rsidRDefault="00ED6FFF"/>
    <w:p w14:paraId="4AE13A32" w14:textId="77777777" w:rsidR="00ED6FFF" w:rsidRDefault="00ED6FFF"/>
    <w:p w14:paraId="51EE9853" w14:textId="77777777" w:rsidR="00ED6FFF" w:rsidRDefault="00ED6FFF"/>
    <w:p w14:paraId="0DF35D59" w14:textId="77777777" w:rsidR="00ED6FFF" w:rsidRDefault="00ED6FFF"/>
    <w:p w14:paraId="27394F8A" w14:textId="77777777" w:rsidR="00ED6FFF" w:rsidRDefault="00ED6FFF"/>
    <w:p w14:paraId="766CFF11" w14:textId="77777777" w:rsidR="000E6929" w:rsidRDefault="00000000">
      <w:pPr>
        <w:pStyle w:val="Ttulo1"/>
      </w:pPr>
      <w:bookmarkStart w:id="1" w:name="_Toc232968828"/>
      <w:r>
        <w:lastRenderedPageBreak/>
        <w:t>1. Introducción</w:t>
      </w:r>
      <w:bookmarkEnd w:id="1"/>
    </w:p>
    <w:p w14:paraId="4E821980" w14:textId="77777777" w:rsidR="000E6929" w:rsidRDefault="00000000">
      <w:pPr>
        <w:spacing w:after="140" w:line="276" w:lineRule="auto"/>
        <w:jc w:val="both"/>
      </w:pPr>
      <w:proofErr w:type="spellStart"/>
      <w:r>
        <w:rPr>
          <w:b/>
          <w:bCs/>
        </w:rPr>
        <w:t>Tinkuy</w:t>
      </w:r>
      <w:proofErr w:type="spellEnd"/>
      <w:r>
        <w:t xml:space="preserve"> es una aplicación web desarrollada con Django para gestionar </w:t>
      </w:r>
      <w:r>
        <w:rPr>
          <w:b/>
          <w:bCs/>
        </w:rPr>
        <w:t>eventos y conferencias universitarias</w:t>
      </w:r>
      <w:r>
        <w:t xml:space="preserve">: permite publicar eventos, organizar sus sesiones y salas, registrar a ponentes y asistentes, generar inscripciones y producir pósteres de difusión. El nombre proviene del </w:t>
      </w:r>
      <w:proofErr w:type="spellStart"/>
      <w:r>
        <w:t>kichwa</w:t>
      </w:r>
      <w:proofErr w:type="spellEnd"/>
      <w:r>
        <w:t xml:space="preserve"> </w:t>
      </w:r>
      <w:proofErr w:type="spellStart"/>
      <w:r>
        <w:rPr>
          <w:b/>
          <w:bCs/>
        </w:rPr>
        <w:t>tinkuy</w:t>
      </w:r>
      <w:proofErr w:type="spellEnd"/>
      <w:r>
        <w:t xml:space="preserve"> («encuentro»), en alusión a la confluencia de personas en un evento.</w:t>
      </w:r>
    </w:p>
    <w:p w14:paraId="701913BF" w14:textId="77777777" w:rsidR="000E6929" w:rsidRDefault="00000000">
      <w:pPr>
        <w:spacing w:after="140" w:line="276" w:lineRule="auto"/>
        <w:jc w:val="both"/>
      </w:pPr>
      <w:r>
        <w:t xml:space="preserve">Este informe documenta el </w:t>
      </w:r>
      <w:r>
        <w:rPr>
          <w:b/>
          <w:bCs/>
        </w:rPr>
        <w:t>funcionamiento de la aplicación terminada</w:t>
      </w:r>
      <w:r>
        <w:t xml:space="preserve"> mediante capturas de pantalla y, al mismo tiempo, explica los </w:t>
      </w:r>
      <w:r>
        <w:rPr>
          <w:b/>
          <w:bCs/>
        </w:rPr>
        <w:t>conceptos clave de Django</w:t>
      </w:r>
      <w:r>
        <w:t xml:space="preserve"> que cada pantalla demuestra. Cada sección del recorrido incluye un espacio para la captura correspondiente y un recuadro «Conceptos Django demostrados» que conecta lo que se ve con el código que lo produce.</w:t>
      </w:r>
    </w:p>
    <w:p w14:paraId="0D1774D6" w14:textId="77777777" w:rsidR="000E6929" w:rsidRDefault="00000000">
      <w:pPr>
        <w:pStyle w:val="Ttulo2"/>
      </w:pPr>
      <w:bookmarkStart w:id="2" w:name="_Toc232968829"/>
      <w:r>
        <w:t>1.1 Pila tecnológica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3826"/>
      </w:tblGrid>
      <w:tr w:rsidR="000E6929" w14:paraId="71C12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9DF54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96C16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46846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0E6929" w14:paraId="0D49D7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30B6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Framework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37E45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Django 5.2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01A33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ORM, vistas, plantillas, administración y enrutamiento.</w:t>
            </w:r>
          </w:p>
        </w:tc>
      </w:tr>
      <w:tr w:rsidR="000E6929" w14:paraId="110CB1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14346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Base de datos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B16A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PostgreSQL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194F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Persistencia y consultas SQL avanzadas para reportes.</w:t>
            </w:r>
          </w:p>
        </w:tc>
      </w:tr>
      <w:tr w:rsidR="000E6929" w14:paraId="251AA3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0B377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Estilos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1AD87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Tailwind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CSS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F0F3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Interfaz mediante utilidades, compilada con su CLI.</w:t>
            </w:r>
          </w:p>
        </w:tc>
      </w:tr>
      <w:tr w:rsidR="000E6929" w14:paraId="52C52E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E22EA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Lenguaje / herramientas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E2932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 xml:space="preserve">Python 3.13, </w:t>
            </w:r>
            <w:proofErr w:type="spellStart"/>
            <w:r>
              <w:rPr>
                <w:color w:val="111827"/>
                <w:sz w:val="19"/>
                <w:szCs w:val="19"/>
              </w:rPr>
              <w:t>uv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pyright</w:t>
            </w:r>
            <w:proofErr w:type="spellEnd"/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5A39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Gestión de dependencias y verificación estricta de tipos.</w:t>
            </w:r>
          </w:p>
        </w:tc>
      </w:tr>
    </w:tbl>
    <w:p w14:paraId="719C60E3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Tabla 1. Pila tecnológica.</w:t>
      </w:r>
    </w:p>
    <w:p w14:paraId="173DCD98" w14:textId="77777777" w:rsidR="000E6929" w:rsidRDefault="00000000">
      <w:pPr>
        <w:pStyle w:val="Ttulo1"/>
      </w:pPr>
      <w:bookmarkStart w:id="3" w:name="_Toc232968830"/>
      <w:r>
        <w:t>2. Arquitectura general</w:t>
      </w:r>
      <w:bookmarkEnd w:id="3"/>
    </w:p>
    <w:p w14:paraId="3904EDB3" w14:textId="77777777" w:rsidR="000E6929" w:rsidRDefault="00000000">
      <w:pPr>
        <w:spacing w:after="140" w:line="276" w:lineRule="auto"/>
        <w:jc w:val="both"/>
      </w:pPr>
      <w:r>
        <w:t xml:space="preserve">La aplicación se organiza en </w:t>
      </w:r>
      <w:r>
        <w:rPr>
          <w:b/>
          <w:bCs/>
        </w:rPr>
        <w:t>capas</w:t>
      </w:r>
      <w:r>
        <w:t xml:space="preserve"> con responsabilidades separadas. Las vistas no acceden directamente a la base de datos: siempre piden los datos a la </w:t>
      </w:r>
      <w:r>
        <w:rPr>
          <w:b/>
          <w:bCs/>
        </w:rPr>
        <w:t>capa de repositorios</w:t>
      </w:r>
      <w:r>
        <w:t xml:space="preserve">, que es la única que habla con PostgreSQL. Las plantillas se componen a partir de </w:t>
      </w:r>
      <w:r>
        <w:rPr>
          <w:b/>
          <w:bCs/>
        </w:rPr>
        <w:t>componentes</w:t>
      </w:r>
      <w:r>
        <w:t xml:space="preserve"> reutilizables. El flujo de una petición es siempre el mismo:</w:t>
      </w:r>
    </w:p>
    <w:p w14:paraId="0D1FCFAF" w14:textId="77777777" w:rsidR="000E6929" w:rsidRDefault="000E6929">
      <w:pPr>
        <w:spacing w:before="40"/>
      </w:pPr>
    </w:p>
    <w:p w14:paraId="186F3662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>Petición HTTP</w:t>
      </w:r>
    </w:p>
    <w:p w14:paraId="7D85FDDA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-&gt; urls.py        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enrutamiento a la vista)</w:t>
      </w:r>
    </w:p>
    <w:p w14:paraId="18689380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-&gt; vista (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 xml:space="preserve">FBV)   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orquesta la respuesta)</w:t>
      </w:r>
    </w:p>
    <w:p w14:paraId="7EEF605A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-&gt; repositorio    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ORM o SQL parametrizado)</w:t>
      </w:r>
    </w:p>
    <w:p w14:paraId="40504825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-&gt; modelos /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(datos)</w:t>
      </w:r>
    </w:p>
    <w:p w14:paraId="62EC7933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-&gt; plantilla + componentes (HTML)</w:t>
      </w:r>
    </w:p>
    <w:p w14:paraId="24F2777D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-&gt; Respuesta HTTP</w:t>
      </w:r>
    </w:p>
    <w:p w14:paraId="04DEC7B6" w14:textId="77777777" w:rsidR="000E6929" w:rsidRDefault="000E6929">
      <w:pPr>
        <w:spacing w:after="140"/>
      </w:pPr>
    </w:p>
    <w:p w14:paraId="71A047AA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1. Flujo petición–respuesta por capas.</w:t>
      </w:r>
    </w:p>
    <w:p w14:paraId="2CEA2797" w14:textId="77777777" w:rsidR="000E6929" w:rsidRDefault="00000000">
      <w:pPr>
        <w:spacing w:after="140" w:line="276" w:lineRule="auto"/>
        <w:jc w:val="both"/>
      </w:pPr>
      <w:r>
        <w:t xml:space="preserve">El proyecto se construyó de forma </w:t>
      </w:r>
      <w:r>
        <w:rPr>
          <w:b/>
          <w:bCs/>
        </w:rPr>
        <w:t>incremental</w:t>
      </w:r>
      <w:r>
        <w:t xml:space="preserve">; el historial de </w:t>
      </w:r>
      <w:proofErr w:type="spellStart"/>
      <w:r>
        <w:t>commits</w:t>
      </w:r>
      <w:proofErr w:type="spellEnd"/>
      <w:r>
        <w:t xml:space="preserve"> refleja cada capa terminada por separado: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826"/>
      </w:tblGrid>
      <w:tr w:rsidR="000E6929" w14:paraId="7CCE5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95D0" w14:textId="77777777" w:rsidR="000E6929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90AC0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Aporte</w:t>
            </w:r>
          </w:p>
        </w:tc>
      </w:tr>
      <w:tr w:rsidR="000E6929" w14:paraId="0172F46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1D2B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>chore: project skeleton, tooling and strict typing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B8BC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Esqueleto, herramientas y tipado estricto.</w:t>
            </w:r>
          </w:p>
        </w:tc>
      </w:tr>
      <w:tr w:rsidR="000E6929" w14:paraId="295902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6FFA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>feat: domain models and migrations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2A6E2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Los modelos del dominio y sus migraciones.</w:t>
            </w:r>
          </w:p>
        </w:tc>
      </w:tr>
      <w:tr w:rsidR="000E6929" w14:paraId="760B2E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D703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lastRenderedPageBreak/>
              <w:t>feat: SQL repositories (ORM + raw SQL reports)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B6CD7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Capa de datos: ORM y reportes en SQL crudo.</w:t>
            </w:r>
          </w:p>
        </w:tc>
      </w:tr>
      <w:tr w:rsidR="000E6929" w14:paraId="30750CA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B6484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>feat: views and reusable UI component structure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BED8D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Vistas y componentes de interfaz reutilizables.</w:t>
            </w:r>
          </w:p>
        </w:tc>
      </w:tr>
      <w:tr w:rsidR="000E6929" w14:paraId="42D01BD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2E84A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>feat: Django admin for every model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62A42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Administración para todos los modelos.</w:t>
            </w:r>
          </w:p>
        </w:tc>
      </w:tr>
      <w:tr w:rsidR="000E6929" w14:paraId="091F186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D64E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>feat: HTML event and lineup posters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47F3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Pósteres de evento y de cartelera.</w:t>
            </w:r>
          </w:p>
        </w:tc>
      </w:tr>
      <w:tr w:rsidR="000E6929" w14:paraId="3E48D05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8338A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chore: tests,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pyright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 gate, ADRs and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Makefile</w:t>
            </w:r>
            <w:proofErr w:type="spellEnd"/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DDBDF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Pruebas, verja de tipos y documentación.</w:t>
            </w:r>
          </w:p>
        </w:tc>
      </w:tr>
      <w:tr w:rsidR="000E6929" w14:paraId="2CC6F55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D09F3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ui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 theme update / project cleanup</w:t>
            </w:r>
          </w:p>
        </w:tc>
        <w:tc>
          <w:tcPr>
            <w:tcW w:w="3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3642E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Ajustes finales de tema y limpieza.</w:t>
            </w:r>
          </w:p>
        </w:tc>
      </w:tr>
    </w:tbl>
    <w:p w14:paraId="67BE6F54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 xml:space="preserve">Tabla 2. Historial de desarrollo (resumen de </w:t>
      </w:r>
      <w:proofErr w:type="spellStart"/>
      <w:r>
        <w:rPr>
          <w:i/>
          <w:iCs/>
          <w:color w:val="6B7280"/>
          <w:sz w:val="18"/>
          <w:szCs w:val="18"/>
        </w:rPr>
        <w:t>commits</w:t>
      </w:r>
      <w:proofErr w:type="spellEnd"/>
      <w:r>
        <w:rPr>
          <w:i/>
          <w:iCs/>
          <w:color w:val="6B7280"/>
          <w:sz w:val="18"/>
          <w:szCs w:val="18"/>
        </w:rPr>
        <w:t>).</w:t>
      </w:r>
    </w:p>
    <w:p w14:paraId="0FC1E53A" w14:textId="77777777" w:rsidR="000E6929" w:rsidRDefault="00000000">
      <w:pPr>
        <w:pStyle w:val="Ttulo1"/>
      </w:pPr>
      <w:bookmarkStart w:id="4" w:name="_Toc232968831"/>
      <w:r>
        <w:t>3. Modelo de datos</w:t>
      </w:r>
      <w:bookmarkEnd w:id="4"/>
    </w:p>
    <w:p w14:paraId="1C839147" w14:textId="77777777" w:rsidR="000E6929" w:rsidRDefault="00000000">
      <w:pPr>
        <w:spacing w:after="140" w:line="276" w:lineRule="auto"/>
        <w:jc w:val="both"/>
      </w:pPr>
      <w:r>
        <w:t xml:space="preserve">El dominio se define con </w:t>
      </w:r>
      <w:r>
        <w:rPr>
          <w:b/>
          <w:bCs/>
        </w:rPr>
        <w:t>ocho modelos</w:t>
      </w:r>
      <w:r>
        <w:t xml:space="preserve"> en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events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/models.py</w:t>
      </w:r>
      <w:r>
        <w:t xml:space="preserve">. En Django, una clase de modelo es una tabla, cada atributo es una columna y cada instancia es una fila; el </w:t>
      </w:r>
      <w:r>
        <w:rPr>
          <w:b/>
          <w:bCs/>
        </w:rPr>
        <w:t>ORM</w:t>
      </w:r>
      <w:r>
        <w:t xml:space="preserve"> traduce todo esto a SQL. Cada modelo tiene un </w:t>
      </w:r>
      <w:r>
        <w:rPr>
          <w:rFonts w:ascii="Consolas" w:eastAsia="Consolas" w:hAnsi="Consolas" w:cs="Consolas"/>
          <w:color w:val="9A3412"/>
          <w:sz w:val="19"/>
          <w:szCs w:val="19"/>
        </w:rPr>
        <w:t>__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str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__</w:t>
      </w:r>
      <w:r>
        <w:t xml:space="preserve"> tipado y una clase </w:t>
      </w:r>
      <w:r>
        <w:rPr>
          <w:rFonts w:ascii="Consolas" w:eastAsia="Consolas" w:hAnsi="Consolas" w:cs="Consolas"/>
          <w:color w:val="9A3412"/>
          <w:sz w:val="19"/>
          <w:szCs w:val="19"/>
        </w:rPr>
        <w:t>Meta</w:t>
      </w:r>
      <w:r>
        <w:t xml:space="preserve"> con orden y nombres en español 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verbose_name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2926"/>
      </w:tblGrid>
      <w:tr w:rsidR="000E6929" w14:paraId="769CC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914E6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C008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AABC7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0E6929" w14:paraId="56401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351F2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Event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9A30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Evento o congreso.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70538" w14:textId="77777777" w:rsidR="000E6929" w:rsidRDefault="00000000">
            <w:pPr>
              <w:spacing w:line="264" w:lineRule="auto"/>
            </w:pPr>
            <w:proofErr w:type="gramStart"/>
            <w:r>
              <w:rPr>
                <w:color w:val="111827"/>
                <w:sz w:val="19"/>
                <w:szCs w:val="19"/>
              </w:rPr>
              <w:t>1:N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11827"/>
                <w:sz w:val="19"/>
                <w:szCs w:val="19"/>
              </w:rPr>
              <w:t>Session</w:t>
            </w:r>
            <w:proofErr w:type="spellEnd"/>
          </w:p>
        </w:tc>
      </w:tr>
      <w:tr w:rsidR="000E6929" w14:paraId="41540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FAD07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Room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DDB7B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Sala física.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D3EE" w14:textId="77777777" w:rsidR="000E6929" w:rsidRDefault="00000000">
            <w:pPr>
              <w:spacing w:line="264" w:lineRule="auto"/>
            </w:pPr>
            <w:proofErr w:type="gramStart"/>
            <w:r>
              <w:rPr>
                <w:color w:val="111827"/>
                <w:sz w:val="19"/>
                <w:szCs w:val="19"/>
              </w:rPr>
              <w:t>1:N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11827"/>
                <w:sz w:val="19"/>
                <w:szCs w:val="19"/>
              </w:rPr>
              <w:t>Session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(PROTECT)</w:t>
            </w:r>
          </w:p>
        </w:tc>
      </w:tr>
      <w:tr w:rsidR="000E6929" w14:paraId="41E65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2D855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Speaker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2177D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Ponente.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CB63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 xml:space="preserve">N:M ↔ </w:t>
            </w:r>
            <w:proofErr w:type="spellStart"/>
            <w:r>
              <w:rPr>
                <w:color w:val="111827"/>
                <w:sz w:val="19"/>
                <w:szCs w:val="19"/>
              </w:rPr>
              <w:t>Session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; 1:1 → </w:t>
            </w:r>
            <w:proofErr w:type="spellStart"/>
            <w:r>
              <w:rPr>
                <w:color w:val="111827"/>
                <w:sz w:val="19"/>
                <w:szCs w:val="19"/>
              </w:rPr>
              <w:t>SpeakerProfile</w:t>
            </w:r>
            <w:proofErr w:type="spellEnd"/>
          </w:p>
        </w:tc>
      </w:tr>
      <w:tr w:rsidR="000E6929" w14:paraId="042FC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FECEB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SpeakerProfile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0C916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Datos extendidos del ponente.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F4967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1:1 → Speaker</w:t>
            </w:r>
          </w:p>
        </w:tc>
      </w:tr>
      <w:tr w:rsidR="000E6929" w:rsidRPr="00ED6FFF" w14:paraId="07EC8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31260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Session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4B662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Charla dentro de un evento.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58859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>FK Event/Room; N:M Speaker</w:t>
            </w:r>
          </w:p>
        </w:tc>
      </w:tr>
      <w:tr w:rsidR="000E6929" w14:paraId="26367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CC8F9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Attendee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C4A9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Asistente.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356D1" w14:textId="77777777" w:rsidR="000E6929" w:rsidRDefault="00000000">
            <w:pPr>
              <w:spacing w:line="264" w:lineRule="auto"/>
            </w:pPr>
            <w:proofErr w:type="gramStart"/>
            <w:r>
              <w:rPr>
                <w:color w:val="111827"/>
                <w:sz w:val="19"/>
                <w:szCs w:val="19"/>
              </w:rPr>
              <w:t>1:N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11827"/>
                <w:sz w:val="19"/>
                <w:szCs w:val="19"/>
              </w:rPr>
              <w:t>Registration</w:t>
            </w:r>
            <w:proofErr w:type="spellEnd"/>
          </w:p>
        </w:tc>
      </w:tr>
      <w:tr w:rsidR="000E6929" w14:paraId="5736B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DB22F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Registration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7597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Inscripción asistente–sesión.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E465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 xml:space="preserve">FK </w:t>
            </w:r>
            <w:proofErr w:type="spellStart"/>
            <w:r>
              <w:rPr>
                <w:color w:val="111827"/>
                <w:sz w:val="19"/>
                <w:szCs w:val="19"/>
              </w:rPr>
              <w:t>Attendee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Session</w:t>
            </w:r>
            <w:proofErr w:type="spellEnd"/>
          </w:p>
        </w:tc>
      </w:tr>
      <w:tr w:rsidR="000E6929" w14:paraId="633D6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FF1A3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SiteConfiguration</w:t>
            </w:r>
            <w:proofErr w:type="spellEnd"/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5DE04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Configuración (marca, navegación).</w:t>
            </w:r>
          </w:p>
        </w:tc>
        <w:tc>
          <w:tcPr>
            <w:tcW w:w="29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3D8E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—</w:t>
            </w:r>
          </w:p>
        </w:tc>
      </w:tr>
    </w:tbl>
    <w:p w14:paraId="4567DAC9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Tabla 3. Los ocho modelos del dominio.</w:t>
      </w:r>
    </w:p>
    <w:p w14:paraId="3C413DF7" w14:textId="77777777" w:rsidR="000E6929" w:rsidRDefault="00000000">
      <w:pPr>
        <w:pStyle w:val="Ttulo2"/>
      </w:pPr>
      <w:bookmarkStart w:id="5" w:name="_Toc232968832"/>
      <w:r>
        <w:t>3.1 Tipos de campo y relaciones</w:t>
      </w:r>
      <w:bookmarkEnd w:id="5"/>
    </w:p>
    <w:p w14:paraId="2DF30A9E" w14:textId="77777777" w:rsidR="000E6929" w:rsidRDefault="00000000">
      <w:pPr>
        <w:spacing w:after="140" w:line="276" w:lineRule="auto"/>
        <w:jc w:val="both"/>
      </w:pPr>
      <w:r>
        <w:t xml:space="preserve">Los modelos ejercen una amplia variedad de </w:t>
      </w:r>
      <w:r>
        <w:rPr>
          <w:b/>
          <w:bCs/>
        </w:rPr>
        <w:t>tipos de campo</w:t>
      </w:r>
      <w:r>
        <w:t xml:space="preserve"> y los tres tipos de </w:t>
      </w:r>
      <w:r>
        <w:rPr>
          <w:b/>
          <w:bCs/>
        </w:rPr>
        <w:t>relación</w:t>
      </w:r>
      <w:r>
        <w:t xml:space="preserve">. El siguiente extracto de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Session</w:t>
      </w:r>
      <w:proofErr w:type="spellEnd"/>
      <w:r>
        <w:t xml:space="preserve"> muestra las tres relaciones y el uso de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choices</w:t>
      </w:r>
      <w:proofErr w:type="spellEnd"/>
      <w:r>
        <w:t>:</w:t>
      </w:r>
    </w:p>
    <w:p w14:paraId="5FEB19BA" w14:textId="77777777" w:rsidR="000E6929" w:rsidRDefault="000E6929">
      <w:pPr>
        <w:spacing w:before="40"/>
      </w:pPr>
    </w:p>
    <w:p w14:paraId="5946D59A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class Level(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models.TextChoices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):</w:t>
      </w:r>
    </w:p>
    <w:p w14:paraId="0D7D5768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BEGINNER = "beginner", "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Principiante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</w:t>
      </w:r>
    </w:p>
    <w:p w14:paraId="1C8ED7D2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INTERMEDIATE = "intermediate", "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Intermedio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</w:t>
      </w:r>
    </w:p>
    <w:p w14:paraId="2EFA5F1E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ADVANCED = "advanced", "Avanzado"</w:t>
      </w:r>
    </w:p>
    <w:p w14:paraId="561FD4D8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</w:t>
      </w:r>
    </w:p>
    <w:p w14:paraId="1E353F3B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class Session(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models.Model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):</w:t>
      </w:r>
    </w:p>
    <w:p w14:paraId="7BC78F53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event =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models.ForeignKey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(Event,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on_delete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models.CASCADE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,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related_name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="sessions")</w:t>
      </w:r>
    </w:p>
    <w:p w14:paraId="31D25BA3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room =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models.ForeignKey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(Room,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on_delete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models.PROTECT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,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related_name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="sessions")</w:t>
      </w:r>
    </w:p>
    <w:p w14:paraId="6E12590C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speakers =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models.ManyToManyField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(Speaker,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related_name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="sessions")</w:t>
      </w:r>
    </w:p>
    <w:p w14:paraId="50EF2396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level =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models.CharField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max_length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=20, choices=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Level.choices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</w:t>
      </w:r>
    </w:p>
    <w:p w14:paraId="0134FFA6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duration =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models.DurationField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()</w:t>
      </w:r>
    </w:p>
    <w:p w14:paraId="694021B9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...</w:t>
      </w:r>
    </w:p>
    <w:p w14:paraId="5C5AACAB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class Meta:</w:t>
      </w:r>
    </w:p>
    <w:p w14:paraId="1D9F0818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unique_together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[("event", "slug")]</w:t>
      </w:r>
    </w:p>
    <w:p w14:paraId="790650BD" w14:textId="77777777" w:rsidR="000E6929" w:rsidRPr="00ED6FFF" w:rsidRDefault="000E6929">
      <w:pPr>
        <w:spacing w:after="140"/>
        <w:rPr>
          <w:lang w:val="en-US"/>
        </w:rPr>
      </w:pPr>
    </w:p>
    <w:p w14:paraId="02546291" w14:textId="77777777" w:rsidR="000E6929" w:rsidRDefault="00000000">
      <w:pPr>
        <w:spacing w:before="20" w:after="160"/>
      </w:pPr>
      <w:r w:rsidRPr="00ED6FFF">
        <w:rPr>
          <w:i/>
          <w:iCs/>
          <w:color w:val="6B7280"/>
          <w:sz w:val="18"/>
          <w:szCs w:val="18"/>
          <w:lang w:val="en-US"/>
        </w:rPr>
        <w:t xml:space="preserve">Código 1. </w:t>
      </w:r>
      <w:r>
        <w:rPr>
          <w:i/>
          <w:iCs/>
          <w:color w:val="6B7280"/>
          <w:sz w:val="18"/>
          <w:szCs w:val="18"/>
        </w:rPr>
        <w:t xml:space="preserve">Relaciones (FK, FK, M2M), </w:t>
      </w:r>
      <w:proofErr w:type="spellStart"/>
      <w:r>
        <w:rPr>
          <w:i/>
          <w:iCs/>
          <w:color w:val="6B7280"/>
          <w:sz w:val="18"/>
          <w:szCs w:val="18"/>
        </w:rPr>
        <w:t>choices</w:t>
      </w:r>
      <w:proofErr w:type="spellEnd"/>
      <w:r>
        <w:rPr>
          <w:i/>
          <w:iCs/>
          <w:color w:val="6B7280"/>
          <w:sz w:val="18"/>
          <w:szCs w:val="18"/>
        </w:rPr>
        <w:t xml:space="preserve"> y Meta en </w:t>
      </w:r>
      <w:proofErr w:type="spellStart"/>
      <w:r>
        <w:rPr>
          <w:i/>
          <w:iCs/>
          <w:color w:val="6B7280"/>
          <w:sz w:val="18"/>
          <w:szCs w:val="18"/>
        </w:rPr>
        <w:t>Session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7A560A8C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Se aplican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ForeignKey</w:t>
      </w:r>
      <w:proofErr w:type="spellEnd"/>
      <w:r>
        <w:t xml:space="preserve"> (uno-a-muchos),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ManyToManyField</w:t>
      </w:r>
      <w:proofErr w:type="spellEnd"/>
      <w:r>
        <w:t xml:space="preserve"> (muchos-a-muchos)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OneToOneField</w:t>
      </w:r>
      <w:proofErr w:type="spellEnd"/>
      <w:r>
        <w:t xml:space="preserve"> (uno-a-uno, en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SpeakerProfile</w:t>
      </w:r>
      <w:proofErr w:type="spellEnd"/>
      <w:r>
        <w:t xml:space="preserve">).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on_delete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=PROTECT</w:t>
      </w:r>
      <w:r>
        <w:t xml:space="preserve"> evita borrar una sala con sesiones, mientras </w:t>
      </w:r>
      <w:r>
        <w:rPr>
          <w:rFonts w:ascii="Consolas" w:eastAsia="Consolas" w:hAnsi="Consolas" w:cs="Consolas"/>
          <w:color w:val="9A3412"/>
          <w:sz w:val="19"/>
          <w:szCs w:val="19"/>
        </w:rPr>
        <w:t>CASCADE</w:t>
      </w:r>
      <w:r>
        <w:t xml:space="preserve"> propaga el borrado.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related_name</w:t>
      </w:r>
      <w:proofErr w:type="spellEnd"/>
      <w:r>
        <w:t xml:space="preserve"> habilita el acceso inverso (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event.sessions.all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>)</w:t>
      </w:r>
      <w:r>
        <w:t>). El detalle completo de tipos de campo está en el Anexo A.</w:t>
      </w:r>
    </w:p>
    <w:p w14:paraId="51DF8DB4" w14:textId="77777777" w:rsidR="000E6929" w:rsidRDefault="00000000">
      <w:pPr>
        <w:pStyle w:val="Ttulo1"/>
      </w:pPr>
      <w:bookmarkStart w:id="6" w:name="_Toc232968833"/>
      <w:r>
        <w:t>4. Recorrido por la aplicación</w:t>
      </w:r>
      <w:bookmarkEnd w:id="6"/>
    </w:p>
    <w:p w14:paraId="084C1214" w14:textId="77777777" w:rsidR="000E6929" w:rsidRDefault="00000000">
      <w:pPr>
        <w:spacing w:after="140" w:line="276" w:lineRule="auto"/>
        <w:jc w:val="both"/>
      </w:pPr>
      <w:r>
        <w:t xml:space="preserve">Esta sección recorre las pantallas de </w:t>
      </w:r>
      <w:proofErr w:type="spellStart"/>
      <w:r>
        <w:t>Tinkuy</w:t>
      </w:r>
      <w:proofErr w:type="spellEnd"/>
      <w:r>
        <w:t>. En cada una, inserta tu captura en el marco indicado; debajo se explican los conceptos de Django que esa pantalla pone en práctica.</w:t>
      </w:r>
    </w:p>
    <w:p w14:paraId="695E3B04" w14:textId="77777777" w:rsidR="000E6929" w:rsidRDefault="00000000">
      <w:pPr>
        <w:pStyle w:val="Ttulo2"/>
      </w:pPr>
      <w:bookmarkStart w:id="7" w:name="_Toc232968834"/>
      <w:r>
        <w:t>4.1 Inicio — listado de eventos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3F00FE54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137A6A6" w14:textId="4B841D5E" w:rsidR="000E6929" w:rsidRDefault="00ED6FFF">
            <w:pPr>
              <w:jc w:val="center"/>
            </w:pPr>
            <w:r w:rsidRPr="00ED6FFF">
              <w:drawing>
                <wp:inline distT="0" distB="0" distL="0" distR="0" wp14:anchorId="266774CB" wp14:editId="69F85AD2">
                  <wp:extent cx="5731510" cy="3577590"/>
                  <wp:effectExtent l="0" t="0" r="2540" b="3810"/>
                  <wp:docPr id="13340138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0138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7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9B60F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2. Listado de eventos publicados.</w:t>
      </w:r>
    </w:p>
    <w:p w14:paraId="6F3A133F" w14:textId="77777777" w:rsidR="000E6929" w:rsidRDefault="00000000">
      <w:pPr>
        <w:spacing w:after="140" w:line="276" w:lineRule="auto"/>
        <w:jc w:val="both"/>
      </w:pPr>
      <w:r>
        <w:t xml:space="preserve">La vista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event_list</w:t>
      </w:r>
      <w:proofErr w:type="spellEnd"/>
      <w:r>
        <w:t xml:space="preserve"> pide los datos al repositorio y renderiza una plantilla:</w:t>
      </w:r>
    </w:p>
    <w:p w14:paraId="220141C3" w14:textId="77777777" w:rsidR="000E6929" w:rsidRDefault="000E6929">
      <w:pPr>
        <w:spacing w:before="40"/>
      </w:pPr>
    </w:p>
    <w:p w14:paraId="2544A2A5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def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event_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list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request: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HttpRequest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) -&gt;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HttpResponse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:</w:t>
      </w:r>
    </w:p>
    <w:p w14:paraId="55204E62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events =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event_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repository.list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_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published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)   #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QuerySet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filtrado</w:t>
      </w:r>
      <w:proofErr w:type="spellEnd"/>
    </w:p>
    <w:p w14:paraId="536BF984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return 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render(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request, "events/event_list.html", {"events": events})</w:t>
      </w:r>
    </w:p>
    <w:p w14:paraId="705016B7" w14:textId="77777777" w:rsidR="000E6929" w:rsidRPr="00ED6FFF" w:rsidRDefault="000E6929">
      <w:pPr>
        <w:spacing w:after="140"/>
        <w:rPr>
          <w:lang w:val="en-US"/>
        </w:rPr>
      </w:pPr>
    </w:p>
    <w:p w14:paraId="4B845B8C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Es una </w:t>
      </w:r>
      <w:r>
        <w:rPr>
          <w:b/>
          <w:bCs/>
        </w:rPr>
        <w:t>vista basada en función (FBV)</w:t>
      </w:r>
      <w:r>
        <w:t xml:space="preserve"> que recibe un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HttpRequest</w:t>
      </w:r>
      <w:proofErr w:type="spellEnd"/>
      <w:r>
        <w:t xml:space="preserve"> y devuelve un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HttpResponse</w:t>
      </w:r>
      <w:proofErr w:type="spellEnd"/>
      <w:r>
        <w:t xml:space="preserve"> con </w:t>
      </w:r>
      <w:r>
        <w:rPr>
          <w:rFonts w:ascii="Consolas" w:eastAsia="Consolas" w:hAnsi="Consolas" w:cs="Consolas"/>
          <w:color w:val="9A3412"/>
          <w:sz w:val="19"/>
          <w:szCs w:val="19"/>
        </w:rPr>
        <w:t>render</w:t>
      </w:r>
      <w:r>
        <w:t xml:space="preserve">. Obtiene los datos por la </w:t>
      </w:r>
      <w:r>
        <w:rPr>
          <w:b/>
          <w:bCs/>
        </w:rPr>
        <w:t>capa de repositorios</w:t>
      </w:r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Event.objects.filter</w:t>
      </w:r>
      <w:proofErr w:type="spellEnd"/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is_published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=True)</w:t>
      </w:r>
      <w:r>
        <w:t xml:space="preserve">, un </w:t>
      </w:r>
      <w:proofErr w:type="spellStart"/>
      <w:r>
        <w:rPr>
          <w:b/>
          <w:bCs/>
        </w:rPr>
        <w:t>QuerySet</w:t>
      </w:r>
      <w:proofErr w:type="spellEnd"/>
      <w:r>
        <w:t xml:space="preserve">). La plantilla extiende </w:t>
      </w:r>
      <w:r>
        <w:rPr>
          <w:rFonts w:ascii="Consolas" w:eastAsia="Consolas" w:hAnsi="Consolas" w:cs="Consolas"/>
          <w:color w:val="9A3412"/>
          <w:sz w:val="19"/>
          <w:szCs w:val="19"/>
        </w:rPr>
        <w:t>base.html</w:t>
      </w:r>
      <w:r>
        <w:t xml:space="preserve"> y compone la página con </w:t>
      </w:r>
      <w:r>
        <w:rPr>
          <w:b/>
          <w:bCs/>
        </w:rPr>
        <w:t>componentes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page_header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card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empty_state</w:t>
      </w:r>
      <w:proofErr w:type="spellEnd"/>
      <w:r>
        <w:t xml:space="preserve">) recorriendo los eventos con </w:t>
      </w:r>
      <w:r>
        <w:rPr>
          <w:rFonts w:ascii="Consolas" w:eastAsia="Consolas" w:hAnsi="Consolas" w:cs="Consolas"/>
          <w:color w:val="9A3412"/>
          <w:sz w:val="19"/>
          <w:szCs w:val="19"/>
        </w:rPr>
        <w:t xml:space="preserve">{%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 xml:space="preserve"> %}</w:t>
      </w:r>
      <w:r>
        <w:t>.</w:t>
      </w:r>
    </w:p>
    <w:p w14:paraId="2FB8E772" w14:textId="77777777" w:rsidR="000E6929" w:rsidRDefault="00000000">
      <w:pPr>
        <w:pStyle w:val="Ttulo2"/>
      </w:pPr>
      <w:bookmarkStart w:id="8" w:name="_Toc232968835"/>
      <w:r>
        <w:lastRenderedPageBreak/>
        <w:t>4.2 Detalle de evento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5D2D4948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6C1E303B" w14:textId="711902F6" w:rsidR="000E6929" w:rsidRDefault="00ED6FFF">
            <w:pPr>
              <w:jc w:val="center"/>
            </w:pPr>
            <w:r w:rsidRPr="00ED6FFF">
              <w:drawing>
                <wp:inline distT="0" distB="0" distL="0" distR="0" wp14:anchorId="679384D6" wp14:editId="215BFC81">
                  <wp:extent cx="5731510" cy="3597910"/>
                  <wp:effectExtent l="0" t="0" r="2540" b="2540"/>
                  <wp:docPr id="2074568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5686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9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1471E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3. Página de detalle de un evento.</w:t>
      </w:r>
    </w:p>
    <w:p w14:paraId="07F21C53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La ruta </w:t>
      </w:r>
      <w:r>
        <w:rPr>
          <w:rFonts w:ascii="Consolas" w:eastAsia="Consolas" w:hAnsi="Consolas" w:cs="Consolas"/>
          <w:color w:val="9A3412"/>
          <w:sz w:val="19"/>
          <w:szCs w:val="19"/>
        </w:rPr>
        <w:t>eventos/&lt;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slug:slug</w:t>
      </w:r>
      <w:proofErr w:type="spellEnd"/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>&gt;/</w:t>
      </w:r>
      <w:r>
        <w:t xml:space="preserve"> captura el </w:t>
      </w:r>
      <w:r>
        <w:rPr>
          <w:b/>
          <w:bCs/>
        </w:rPr>
        <w:t>slug</w:t>
      </w:r>
      <w:r>
        <w:t xml:space="preserve"> y la vista resuelve el evento, lanzando </w:t>
      </w:r>
      <w:r>
        <w:rPr>
          <w:rFonts w:ascii="Consolas" w:eastAsia="Consolas" w:hAnsi="Consolas" w:cs="Consolas"/>
          <w:color w:val="9A3412"/>
          <w:sz w:val="19"/>
          <w:szCs w:val="19"/>
        </w:rPr>
        <w:t>Http404</w:t>
      </w:r>
      <w:r>
        <w:t xml:space="preserve"> si no existe. La plantilla genera enlaces con </w:t>
      </w:r>
      <w:r>
        <w:rPr>
          <w:rFonts w:ascii="Consolas" w:eastAsia="Consolas" w:hAnsi="Consolas" w:cs="Consolas"/>
          <w:color w:val="9A3412"/>
          <w:sz w:val="19"/>
          <w:szCs w:val="19"/>
        </w:rPr>
        <w:t xml:space="preserve">{%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events:event</w:t>
      </w:r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>_poster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 xml:space="preserve">' 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event.slug</w:t>
      </w:r>
      <w:proofErr w:type="spellEnd"/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 xml:space="preserve"> %}</w:t>
      </w:r>
      <w:r>
        <w:t xml:space="preserve"> (rutas con nombre) y recorre la </w:t>
      </w:r>
      <w:r>
        <w:rPr>
          <w:b/>
          <w:bCs/>
        </w:rPr>
        <w:t>relación inversa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event.sessions.all</w:t>
      </w:r>
      <w:proofErr w:type="spellEnd"/>
      <w:r>
        <w:t xml:space="preserve">. Los datos se muestran con los componentes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stat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badge</w:t>
      </w:r>
      <w:proofErr w:type="spellEnd"/>
      <w:r>
        <w:t>.</w:t>
      </w:r>
    </w:p>
    <w:p w14:paraId="6E354822" w14:textId="77777777" w:rsidR="000E6929" w:rsidRDefault="00000000">
      <w:pPr>
        <w:pStyle w:val="Ttulo2"/>
      </w:pPr>
      <w:bookmarkStart w:id="9" w:name="_Toc232968836"/>
      <w:r>
        <w:t>4.3 Sesiones — listado y detalle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2F3CCB06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756FD37" w14:textId="18E33566" w:rsidR="000E6929" w:rsidRDefault="00ED6FFF">
            <w:pPr>
              <w:jc w:val="center"/>
            </w:pPr>
            <w:r w:rsidRPr="00ED6FFF">
              <w:drawing>
                <wp:inline distT="0" distB="0" distL="0" distR="0" wp14:anchorId="5F84526F" wp14:editId="725B57FE">
                  <wp:extent cx="5731510" cy="1536700"/>
                  <wp:effectExtent l="0" t="0" r="2540" b="6350"/>
                  <wp:docPr id="5404521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4521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566D1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4. Sesiones de un evento.</w:t>
      </w:r>
    </w:p>
    <w:p w14:paraId="6A59CDDA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5. Detalle de una sesión.</w:t>
      </w:r>
    </w:p>
    <w:p w14:paraId="123B0DD9" w14:textId="77777777" w:rsidR="000E6929" w:rsidRDefault="00000000">
      <w:pPr>
        <w:spacing w:after="140" w:line="276" w:lineRule="auto"/>
        <w:jc w:val="both"/>
      </w:pPr>
      <w:r>
        <w:t xml:space="preserve">El repositorio optimiza la consulta para evitar el problema </w:t>
      </w:r>
      <w:r>
        <w:rPr>
          <w:b/>
          <w:bCs/>
        </w:rPr>
        <w:t>N+1</w:t>
      </w:r>
      <w:r>
        <w:t>:</w:t>
      </w:r>
    </w:p>
    <w:p w14:paraId="7E8EF5A6" w14:textId="77777777" w:rsidR="000E6929" w:rsidRDefault="000E6929">
      <w:pPr>
        <w:spacing w:before="40"/>
      </w:pPr>
    </w:p>
    <w:p w14:paraId="4D72EDDF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Session.objects.filter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event_id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=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event_id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</w:t>
      </w:r>
    </w:p>
    <w:p w14:paraId="4D1C548F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.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select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_related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("room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")   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                # JOIN para la FK</w:t>
      </w:r>
    </w:p>
    <w:p w14:paraId="52E4D5E7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lastRenderedPageBreak/>
        <w:t xml:space="preserve">    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.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prefetch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_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related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(Prefetch(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"speakers", ...))  # 2ª consulta para la M2M</w:t>
      </w:r>
    </w:p>
    <w:p w14:paraId="2FEEE499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.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order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_by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("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scheduled_at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")</w:t>
      </w:r>
    </w:p>
    <w:p w14:paraId="7AC487B6" w14:textId="77777777" w:rsidR="000E6929" w:rsidRPr="00ED6FFF" w:rsidRDefault="000E6929">
      <w:pPr>
        <w:spacing w:after="140"/>
        <w:rPr>
          <w:lang w:val="en-US"/>
        </w:rPr>
      </w:pPr>
    </w:p>
    <w:p w14:paraId="609751EB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proofErr w:type="spellStart"/>
      <w:r w:rsidRPr="00ED6FFF">
        <w:rPr>
          <w:b/>
          <w:bCs/>
          <w:color w:val="1E40AF"/>
          <w:lang w:val="en-US"/>
        </w:rPr>
        <w:t>Conceptos</w:t>
      </w:r>
      <w:proofErr w:type="spellEnd"/>
      <w:r w:rsidRPr="00ED6FFF">
        <w:rPr>
          <w:b/>
          <w:bCs/>
          <w:color w:val="1E40AF"/>
          <w:lang w:val="en-US"/>
        </w:rPr>
        <w:t xml:space="preserve"> Django </w:t>
      </w:r>
      <w:proofErr w:type="spellStart"/>
      <w:r w:rsidRPr="00ED6FFF">
        <w:rPr>
          <w:b/>
          <w:bCs/>
          <w:color w:val="1E40AF"/>
          <w:lang w:val="en-US"/>
        </w:rPr>
        <w:t>demostrados</w:t>
      </w:r>
      <w:proofErr w:type="spellEnd"/>
      <w:r w:rsidRPr="00ED6FFF">
        <w:rPr>
          <w:b/>
          <w:bCs/>
          <w:color w:val="1E40AF"/>
          <w:lang w:val="en-US"/>
        </w:rPr>
        <w:t xml:space="preserve">. </w:t>
      </w:r>
      <w:r>
        <w:t xml:space="preserve">La sesión demuestra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ForeignKey</w:t>
      </w:r>
      <w:proofErr w:type="spellEnd"/>
      <w:r>
        <w:t xml:space="preserve"> (a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Event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Room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ManyToManyField</w:t>
      </w:r>
      <w:proofErr w:type="spellEnd"/>
      <w:r>
        <w:t xml:space="preserve"> (a </w:t>
      </w:r>
      <w:r>
        <w:rPr>
          <w:rFonts w:ascii="Consolas" w:eastAsia="Consolas" w:hAnsi="Consolas" w:cs="Consolas"/>
          <w:color w:val="9A3412"/>
          <w:sz w:val="19"/>
          <w:szCs w:val="19"/>
        </w:rPr>
        <w:t>Speaker</w:t>
      </w:r>
      <w:r>
        <w:t xml:space="preserve">) y </w:t>
      </w:r>
      <w:proofErr w:type="spellStart"/>
      <w:r>
        <w:rPr>
          <w:b/>
          <w:bCs/>
        </w:rPr>
        <w:t>choices</w:t>
      </w:r>
      <w:proofErr w:type="spellEnd"/>
      <w:r>
        <w:t xml:space="preserve"> para el nivel.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select_related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prefetch_related</w:t>
      </w:r>
      <w:proofErr w:type="spellEnd"/>
      <w:r>
        <w:t xml:space="preserve"> optimizan el acceso a las relaciones. La ruta combina </w:t>
      </w:r>
      <w:r>
        <w:rPr>
          <w:rFonts w:ascii="Consolas" w:eastAsia="Consolas" w:hAnsi="Consolas" w:cs="Consolas"/>
          <w:color w:val="9A3412"/>
          <w:sz w:val="19"/>
          <w:szCs w:val="19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int:event</w:t>
      </w:r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&gt;</w:t>
      </w:r>
      <w:r>
        <w:t xml:space="preserve"> y </w:t>
      </w:r>
      <w:r>
        <w:rPr>
          <w:rFonts w:ascii="Consolas" w:eastAsia="Consolas" w:hAnsi="Consolas" w:cs="Consolas"/>
          <w:color w:val="9A3412"/>
          <w:sz w:val="19"/>
          <w:szCs w:val="19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slug:slug</w:t>
      </w:r>
      <w:proofErr w:type="spellEnd"/>
      <w:proofErr w:type="gramEnd"/>
      <w:r>
        <w:rPr>
          <w:rFonts w:ascii="Consolas" w:eastAsia="Consolas" w:hAnsi="Consolas" w:cs="Consolas"/>
          <w:color w:val="9A3412"/>
          <w:sz w:val="19"/>
          <w:szCs w:val="19"/>
        </w:rPr>
        <w:t>&gt;</w:t>
      </w:r>
      <w:r>
        <w:t>.</w:t>
      </w:r>
    </w:p>
    <w:p w14:paraId="282E8781" w14:textId="77777777" w:rsidR="000E6929" w:rsidRDefault="00000000">
      <w:pPr>
        <w:pStyle w:val="Ttulo2"/>
      </w:pPr>
      <w:bookmarkStart w:id="10" w:name="_Toc232968837"/>
      <w:r>
        <w:t>4.4 Ponentes — listado y perfil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4AB9648A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928BBCD" w14:textId="0DA0A2B8" w:rsidR="000E6929" w:rsidRDefault="00ED6FFF">
            <w:pPr>
              <w:jc w:val="center"/>
            </w:pPr>
            <w:r w:rsidRPr="00ED6FFF">
              <w:drawing>
                <wp:inline distT="0" distB="0" distL="0" distR="0" wp14:anchorId="668F19E0" wp14:editId="1AE08696">
                  <wp:extent cx="5731510" cy="3562350"/>
                  <wp:effectExtent l="0" t="0" r="2540" b="0"/>
                  <wp:docPr id="4860951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951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2DD65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6. Listado de ponentes.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610B0FFE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58B0351" w14:textId="75931C36" w:rsidR="000E6929" w:rsidRDefault="00ED6FFF">
            <w:pPr>
              <w:jc w:val="center"/>
            </w:pPr>
            <w:r w:rsidRPr="00ED6FFF">
              <w:lastRenderedPageBreak/>
              <w:drawing>
                <wp:inline distT="0" distB="0" distL="0" distR="0" wp14:anchorId="27AE3CC7" wp14:editId="625E6D31">
                  <wp:extent cx="5731510" cy="3594100"/>
                  <wp:effectExtent l="0" t="0" r="2540" b="6350"/>
                  <wp:docPr id="1158750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750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16DC0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7. Detalle de ponente y su perfil.</w:t>
      </w:r>
    </w:p>
    <w:p w14:paraId="1A8C1680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Cada </w:t>
      </w:r>
      <w:r>
        <w:rPr>
          <w:rFonts w:ascii="Consolas" w:eastAsia="Consolas" w:hAnsi="Consolas" w:cs="Consolas"/>
          <w:color w:val="9A3412"/>
          <w:sz w:val="19"/>
          <w:szCs w:val="19"/>
        </w:rPr>
        <w:t>Speaker</w:t>
      </w:r>
      <w:r>
        <w:t xml:space="preserve"> se enlaza con un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SpeakerProfile</w:t>
      </w:r>
      <w:proofErr w:type="spellEnd"/>
      <w:r>
        <w:t xml:space="preserve"> mediante </w:t>
      </w:r>
      <w:proofErr w:type="spellStart"/>
      <w:r>
        <w:rPr>
          <w:b/>
          <w:bCs/>
        </w:rPr>
        <w:t>OneToOneField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related_name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profile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"</w:t>
      </w:r>
      <w:r>
        <w:t xml:space="preserve">), que amplía sus datos sin duplicar el modelo. Se accede con 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speaker.profile</w:t>
      </w:r>
      <w:proofErr w:type="spellEnd"/>
      <w:proofErr w:type="gramEnd"/>
      <w:r>
        <w:t xml:space="preserve">. Es la relación </w:t>
      </w:r>
      <w:r>
        <w:rPr>
          <w:b/>
          <w:bCs/>
        </w:rPr>
        <w:t>uno-a-uno</w:t>
      </w:r>
      <w:r>
        <w:t xml:space="preserve"> del proyecto.</w:t>
      </w:r>
    </w:p>
    <w:p w14:paraId="0B47E560" w14:textId="77777777" w:rsidR="000E6929" w:rsidRDefault="00000000">
      <w:pPr>
        <w:pStyle w:val="Ttulo2"/>
      </w:pPr>
      <w:bookmarkStart w:id="11" w:name="_Toc232968838"/>
      <w:r>
        <w:lastRenderedPageBreak/>
        <w:t>4.5 Salas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44DFD96D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54CF857" w14:textId="285213E3" w:rsidR="000E6929" w:rsidRDefault="00ED6FFF">
            <w:pPr>
              <w:jc w:val="center"/>
            </w:pPr>
            <w:r w:rsidRPr="00ED6FFF">
              <w:drawing>
                <wp:inline distT="0" distB="0" distL="0" distR="0" wp14:anchorId="6FD1B5F1" wp14:editId="5B3DCD85">
                  <wp:extent cx="5731510" cy="3586480"/>
                  <wp:effectExtent l="0" t="0" r="2540" b="0"/>
                  <wp:docPr id="2041995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9958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510CC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8. Listado de salas.</w:t>
      </w:r>
    </w:p>
    <w:p w14:paraId="09825906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La sala usa campos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IntegerField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PositiveIntegerField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BooleanField</w:t>
      </w:r>
      <w:proofErr w:type="spellEnd"/>
      <w:r>
        <w:t xml:space="preserve">. Su relación inversa 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room.sessions</w:t>
      </w:r>
      <w:proofErr w:type="spellEnd"/>
      <w:proofErr w:type="gramEnd"/>
      <w:r>
        <w:t xml:space="preserve"> lista las charlas programadas,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on_delete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=PROTECT</w:t>
      </w:r>
      <w:r>
        <w:t xml:space="preserve"> en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Session.room</w:t>
      </w:r>
      <w:proofErr w:type="spellEnd"/>
      <w:r>
        <w:t xml:space="preserve"> impide borrar una sala en uso.</w:t>
      </w:r>
    </w:p>
    <w:p w14:paraId="689DF8C5" w14:textId="77777777" w:rsidR="000E6929" w:rsidRDefault="00000000">
      <w:pPr>
        <w:pStyle w:val="Ttulo2"/>
      </w:pPr>
      <w:bookmarkStart w:id="12" w:name="_Toc232968839"/>
      <w:r>
        <w:lastRenderedPageBreak/>
        <w:t>4.6 Asistentes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7C1B50AA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56C7042" w14:textId="28C6B010" w:rsidR="000E6929" w:rsidRDefault="00ED6FFF">
            <w:pPr>
              <w:jc w:val="center"/>
            </w:pPr>
            <w:r w:rsidRPr="00ED6FFF">
              <w:drawing>
                <wp:inline distT="0" distB="0" distL="0" distR="0" wp14:anchorId="695D1247" wp14:editId="32931E09">
                  <wp:extent cx="5731510" cy="3536950"/>
                  <wp:effectExtent l="0" t="0" r="2540" b="6350"/>
                  <wp:docPr id="1614225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259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28EE8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9. Listado de asistentes.</w:t>
      </w:r>
    </w:p>
    <w:p w14:paraId="7A612B93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El asistente aplica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EmailField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unique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=True)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BooleanField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registered_on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DateField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auto_now_add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=True)</w:t>
      </w:r>
      <w:r>
        <w:t>, que registra automáticamente la fecha de alta.</w:t>
      </w:r>
    </w:p>
    <w:p w14:paraId="7CD1A9AC" w14:textId="77777777" w:rsidR="000E6929" w:rsidRDefault="00000000">
      <w:pPr>
        <w:pStyle w:val="Ttulo2"/>
      </w:pPr>
      <w:bookmarkStart w:id="13" w:name="_Toc232968840"/>
      <w:r>
        <w:lastRenderedPageBreak/>
        <w:t>4.7 Registros y reporte de salas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086E9844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D6B4CD0" w14:textId="5B25ACEE" w:rsidR="000E6929" w:rsidRDefault="00ED6FFF">
            <w:pPr>
              <w:jc w:val="center"/>
            </w:pPr>
            <w:r w:rsidRPr="00ED6FFF">
              <w:drawing>
                <wp:inline distT="0" distB="0" distL="0" distR="0" wp14:anchorId="4F680DF0" wp14:editId="65EB841B">
                  <wp:extent cx="5731510" cy="3580130"/>
                  <wp:effectExtent l="0" t="0" r="2540" b="1270"/>
                  <wp:docPr id="674202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026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40DDF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10. Inscripciones y reporte de utilización.</w:t>
      </w:r>
    </w:p>
    <w:p w14:paraId="0324DB17" w14:textId="77777777" w:rsidR="000E6929" w:rsidRDefault="00000000">
      <w:pPr>
        <w:spacing w:after="140" w:line="276" w:lineRule="auto"/>
        <w:jc w:val="both"/>
      </w:pPr>
      <w:r>
        <w:t xml:space="preserve">El reporte de utilización se calcula con </w:t>
      </w:r>
      <w:r>
        <w:rPr>
          <w:b/>
          <w:bCs/>
        </w:rPr>
        <w:t>SQL crudo parametrizado</w:t>
      </w:r>
      <w:r>
        <w:t xml:space="preserve"> y se mapea a un DTO inmutable:</w:t>
      </w:r>
    </w:p>
    <w:p w14:paraId="37F5A1E0" w14:textId="77777777" w:rsidR="000E6929" w:rsidRDefault="000E6929">
      <w:pPr>
        <w:spacing w:before="40"/>
      </w:pPr>
    </w:p>
    <w:p w14:paraId="654FE1C5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SELECT r.id, r.name,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r.floor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,</w:t>
      </w:r>
    </w:p>
    <w:p w14:paraId="449539C7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   COUNT(s.id) AS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session_count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,</w:t>
      </w:r>
    </w:p>
    <w:p w14:paraId="2BD660C2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   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COALESCE(SUM(EXTRACT(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EPOCH FROM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s.duration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 / 60), 0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)::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int AS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total_minutes</w:t>
      </w:r>
      <w:proofErr w:type="spellEnd"/>
    </w:p>
    <w:p w14:paraId="5A4AC7AB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FROM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events_room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r</w:t>
      </w:r>
    </w:p>
    <w:p w14:paraId="01DAD91F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LEFT JOIN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events_session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s ON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s.room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_id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r.id</w:t>
      </w:r>
    </w:p>
    <w:p w14:paraId="43C82040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GROUP BY r.id, r.name, 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r.floor</w:t>
      </w:r>
      <w:proofErr w:type="spellEnd"/>
      <w:proofErr w:type="gramEnd"/>
    </w:p>
    <w:p w14:paraId="6F8A149C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total_minutes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DESC</w:t>
      </w:r>
    </w:p>
    <w:p w14:paraId="1F45A1F4" w14:textId="77777777" w:rsidR="000E6929" w:rsidRDefault="000E6929">
      <w:pPr>
        <w:spacing w:after="140"/>
      </w:pPr>
    </w:p>
    <w:p w14:paraId="4D62DC17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Registration</w:t>
      </w:r>
      <w:proofErr w:type="spellEnd"/>
      <w:r>
        <w:t xml:space="preserve"> une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Attendee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Session</w:t>
      </w:r>
      <w:proofErr w:type="spellEnd"/>
      <w:r>
        <w:t xml:space="preserve"> con dos </w:t>
      </w:r>
      <w:proofErr w:type="spellStart"/>
      <w:r>
        <w:rPr>
          <w:b/>
          <w:bCs/>
        </w:rPr>
        <w:t>ForeignKey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unique_together</w:t>
      </w:r>
      <w:proofErr w:type="spellEnd"/>
      <w:r>
        <w:t xml:space="preserve"> (una inscripción por par). El reporte usa </w:t>
      </w:r>
      <w:r>
        <w:rPr>
          <w:b/>
          <w:bCs/>
        </w:rPr>
        <w:t>SQL crudo</w:t>
      </w:r>
      <w:r>
        <w:t xml:space="preserve"> con marcadores </w:t>
      </w:r>
      <w:r>
        <w:rPr>
          <w:rFonts w:ascii="Consolas" w:eastAsia="Consolas" w:hAnsi="Consolas" w:cs="Consolas"/>
          <w:color w:val="9A3412"/>
          <w:sz w:val="19"/>
          <w:szCs w:val="19"/>
        </w:rPr>
        <w:t>%s</w:t>
      </w:r>
      <w:r>
        <w:t xml:space="preserve"> (nunca f-</w:t>
      </w:r>
      <w:proofErr w:type="spellStart"/>
      <w:r>
        <w:t>strings</w:t>
      </w:r>
      <w:proofErr w:type="spellEnd"/>
      <w:r>
        <w:t xml:space="preserve">: evita la </w:t>
      </w:r>
      <w:r>
        <w:rPr>
          <w:b/>
          <w:bCs/>
        </w:rPr>
        <w:t>inyección SQL</w:t>
      </w:r>
      <w:r>
        <w:t xml:space="preserve">) y devuelve una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dataclass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frozen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=True)</w:t>
      </w:r>
      <w:r>
        <w:t>, de modo que el tipo queda fijado en la frontera.</w:t>
      </w:r>
    </w:p>
    <w:p w14:paraId="64A23F03" w14:textId="77777777" w:rsidR="000E6929" w:rsidRDefault="00000000">
      <w:pPr>
        <w:pStyle w:val="Ttulo2"/>
      </w:pPr>
      <w:bookmarkStart w:id="14" w:name="_Toc232968841"/>
      <w:r>
        <w:lastRenderedPageBreak/>
        <w:t>4.8 Pósteres de difusión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37CCDC19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E95E707" w14:textId="24803CCC" w:rsidR="000E6929" w:rsidRDefault="00ED6FFF">
            <w:pPr>
              <w:jc w:val="center"/>
            </w:pPr>
            <w:r w:rsidRPr="00ED6FFF">
              <w:rPr>
                <w:b/>
                <w:bCs/>
                <w:color w:val="2563EB"/>
              </w:rPr>
              <w:drawing>
                <wp:inline distT="0" distB="0" distL="0" distR="0" wp14:anchorId="66A93493" wp14:editId="0452DCC6">
                  <wp:extent cx="5731510" cy="4464685"/>
                  <wp:effectExtent l="0" t="0" r="2540" b="0"/>
                  <wp:docPr id="4754537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4537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6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47BC8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11. Póster de evento.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13792481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7E1FB79" w14:textId="7DBFA445" w:rsidR="000E6929" w:rsidRDefault="00ED6FFF">
            <w:pPr>
              <w:jc w:val="center"/>
            </w:pPr>
            <w:r w:rsidRPr="00ED6FFF">
              <w:lastRenderedPageBreak/>
              <w:drawing>
                <wp:inline distT="0" distB="0" distL="0" distR="0" wp14:anchorId="3C0DDFA8" wp14:editId="7B49FBC8">
                  <wp:extent cx="5731510" cy="4432300"/>
                  <wp:effectExtent l="0" t="0" r="2540" b="6350"/>
                  <wp:docPr id="5521643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643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A30A5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12. Póster de cartelera.</w:t>
      </w:r>
    </w:p>
    <w:p w14:paraId="4FA9043B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Las vistas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event_poster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lineup_poster</w:t>
      </w:r>
      <w:proofErr w:type="spellEnd"/>
      <w:r>
        <w:t xml:space="preserve"> leen por repositorios e </w:t>
      </w:r>
      <w:r>
        <w:rPr>
          <w:b/>
          <w:bCs/>
        </w:rPr>
        <w:t>integran todas las capas</w:t>
      </w:r>
      <w:r>
        <w:t xml:space="preserve">. Las plantillas heredan de un </w:t>
      </w:r>
      <w:r>
        <w:rPr>
          <w:rFonts w:ascii="Consolas" w:eastAsia="Consolas" w:hAnsi="Consolas" w:cs="Consolas"/>
          <w:color w:val="9A3412"/>
          <w:sz w:val="19"/>
          <w:szCs w:val="19"/>
        </w:rPr>
        <w:t>poster_base.html</w:t>
      </w:r>
      <w:r>
        <w:t xml:space="preserve"> con una hoja de estilos de </w:t>
      </w:r>
      <w:r>
        <w:rPr>
          <w:b/>
          <w:bCs/>
        </w:rPr>
        <w:t>impresión</w:t>
      </w:r>
      <w:r>
        <w:t xml:space="preserve"> (</w:t>
      </w:r>
      <w:r>
        <w:rPr>
          <w:rFonts w:ascii="Consolas" w:eastAsia="Consolas" w:hAnsi="Consolas" w:cs="Consolas"/>
          <w:color w:val="9A3412"/>
          <w:sz w:val="19"/>
          <w:szCs w:val="19"/>
        </w:rPr>
        <w:t xml:space="preserve">@media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print</w:t>
      </w:r>
      <w:proofErr w:type="spellEnd"/>
      <w:r>
        <w:t>) y un motivo andino, manteniendo la identidad del producto. Se sirven como páginas web.</w:t>
      </w:r>
    </w:p>
    <w:p w14:paraId="2214208E" w14:textId="77777777" w:rsidR="000E6929" w:rsidRDefault="00000000">
      <w:pPr>
        <w:pStyle w:val="Ttulo1"/>
      </w:pPr>
      <w:bookmarkStart w:id="15" w:name="_Toc232968842"/>
      <w:r>
        <w:t>5. Panel de administración</w:t>
      </w:r>
      <w:bookmarkEnd w:id="15"/>
    </w:p>
    <w:p w14:paraId="7931A83F" w14:textId="77777777" w:rsidR="000E6929" w:rsidRDefault="00000000">
      <w:pPr>
        <w:spacing w:after="140" w:line="276" w:lineRule="auto"/>
        <w:jc w:val="both"/>
      </w:pPr>
      <w:r>
        <w:t xml:space="preserve">Django genera un </w:t>
      </w:r>
      <w:r>
        <w:rPr>
          <w:b/>
          <w:bCs/>
        </w:rPr>
        <w:t>sitio de administración</w:t>
      </w:r>
      <w:r>
        <w:t xml:space="preserve"> completo a partir de los modelos. En </w:t>
      </w:r>
      <w:r>
        <w:rPr>
          <w:rFonts w:ascii="Consolas" w:eastAsia="Consolas" w:hAnsi="Consolas" w:cs="Consolas"/>
          <w:color w:val="9A3412"/>
          <w:sz w:val="19"/>
          <w:szCs w:val="19"/>
        </w:rPr>
        <w:t>events/admin.py</w:t>
      </w:r>
      <w:r>
        <w:t xml:space="preserve"> se registran los </w:t>
      </w:r>
      <w:r>
        <w:rPr>
          <w:b/>
          <w:bCs/>
        </w:rPr>
        <w:t>ocho modelos</w:t>
      </w:r>
      <w:r>
        <w:t xml:space="preserve"> con clases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ModelAdmin</w:t>
      </w:r>
      <w:proofErr w:type="spellEnd"/>
      <w:r>
        <w:t xml:space="preserve"> personalizadas (columnas, filtros, búsqueda) e </w:t>
      </w:r>
      <w:proofErr w:type="spellStart"/>
      <w:r>
        <w:rPr>
          <w:b/>
          <w:bCs/>
        </w:rPr>
        <w:t>inlines</w:t>
      </w:r>
      <w:proofErr w:type="spellEnd"/>
      <w:r>
        <w:t xml:space="preserve"> para las relaciones.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5C584706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47F6A658" w14:textId="61CC72BE" w:rsidR="000E6929" w:rsidRDefault="00ED6FFF">
            <w:pPr>
              <w:jc w:val="center"/>
            </w:pPr>
            <w:r w:rsidRPr="00ED6FFF">
              <w:rPr>
                <w:b/>
                <w:bCs/>
                <w:color w:val="2563EB"/>
              </w:rPr>
              <w:lastRenderedPageBreak/>
              <w:drawing>
                <wp:inline distT="0" distB="0" distL="0" distR="0" wp14:anchorId="7B5ABEE2" wp14:editId="6359D877">
                  <wp:extent cx="5731510" cy="3429000"/>
                  <wp:effectExtent l="0" t="0" r="2540" b="0"/>
                  <wp:docPr id="109299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90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98ED7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Figura 13. Índice del panel de administración.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1FD8B89A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C6BD50B" w14:textId="08C78AE9" w:rsidR="000E6929" w:rsidRDefault="00ED6FFF">
            <w:pPr>
              <w:jc w:val="center"/>
            </w:pPr>
            <w:r w:rsidRPr="00ED6FFF">
              <w:rPr>
                <w:b/>
                <w:bCs/>
                <w:color w:val="2563EB"/>
              </w:rPr>
              <w:drawing>
                <wp:inline distT="0" distB="0" distL="0" distR="0" wp14:anchorId="6A28D15A" wp14:editId="3AF45930">
                  <wp:extent cx="5731510" cy="4432300"/>
                  <wp:effectExtent l="0" t="0" r="2540" b="6350"/>
                  <wp:docPr id="1605301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019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EA8DC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 xml:space="preserve">Figura 14. Edición de una sesión con </w:t>
      </w:r>
      <w:proofErr w:type="spellStart"/>
      <w:r>
        <w:rPr>
          <w:i/>
          <w:iCs/>
          <w:color w:val="6B7280"/>
          <w:sz w:val="18"/>
          <w:szCs w:val="18"/>
        </w:rPr>
        <w:t>inline</w:t>
      </w:r>
      <w:proofErr w:type="spellEnd"/>
      <w:r>
        <w:rPr>
          <w:i/>
          <w:iCs/>
          <w:color w:val="6B7280"/>
          <w:sz w:val="18"/>
          <w:szCs w:val="18"/>
        </w:rPr>
        <w:t xml:space="preserve"> y M2M.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6732EA5C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11363243" w14:textId="02DFC016" w:rsidR="000E6929" w:rsidRDefault="00ED6FFF">
            <w:pPr>
              <w:jc w:val="center"/>
            </w:pPr>
            <w:r w:rsidRPr="00ED6FFF">
              <w:lastRenderedPageBreak/>
              <w:drawing>
                <wp:inline distT="0" distB="0" distL="0" distR="0" wp14:anchorId="5CD8AD55" wp14:editId="7F7E8F90">
                  <wp:extent cx="5731510" cy="4442460"/>
                  <wp:effectExtent l="0" t="0" r="2540" b="0"/>
                  <wp:docPr id="14310726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0726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5CA34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 xml:space="preserve">Figura 15. Ponente con perfil en </w:t>
      </w:r>
      <w:proofErr w:type="spellStart"/>
      <w:r>
        <w:rPr>
          <w:i/>
          <w:iCs/>
          <w:color w:val="6B7280"/>
          <w:sz w:val="18"/>
          <w:szCs w:val="18"/>
        </w:rPr>
        <w:t>inline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213AED42" w14:textId="77777777" w:rsidR="000E6929" w:rsidRDefault="000E6929">
      <w:pPr>
        <w:spacing w:before="40"/>
      </w:pPr>
    </w:p>
    <w:p w14:paraId="6CACB193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@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admin.register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(Session)</w:t>
      </w:r>
    </w:p>
    <w:p w14:paraId="382541E0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class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SessionAdmin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(</w:t>
      </w:r>
      <w:proofErr w:type="spellStart"/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admin.ModelAdmin</w:t>
      </w:r>
      <w:proofErr w:type="spellEnd"/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):</w:t>
      </w:r>
    </w:p>
    <w:p w14:paraId="085CF064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list_display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("title", "event", "room", "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scheduled_at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", "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is_keynote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")</w:t>
      </w:r>
    </w:p>
    <w:p w14:paraId="707EE0C6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list_filter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("level", "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is_keynote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", "event")</w:t>
      </w:r>
    </w:p>
    <w:p w14:paraId="4E8211D3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search_fields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("title", "abstract")</w:t>
      </w:r>
    </w:p>
    <w:p w14:paraId="6EF2BC44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prepopulated_fields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{"slug": ("title",)}</w:t>
      </w:r>
    </w:p>
    <w:p w14:paraId="712D7D21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filter_horizontal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("speakers"</w:t>
      </w:r>
      <w:proofErr w:type="gram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,)   </w:t>
      </w:r>
      <w:proofErr w:type="gram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   # M2M</w:t>
      </w:r>
    </w:p>
    <w:p w14:paraId="792641B6" w14:textId="77777777" w:rsidR="000E6929" w:rsidRPr="00ED6FFF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  <w:rPr>
          <w:lang w:val="en-US"/>
        </w:rPr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>autocomplete_fields</w:t>
      </w:r>
      <w:proofErr w:type="spellEnd"/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= ("event", "room")</w:t>
      </w:r>
    </w:p>
    <w:p w14:paraId="4BB3E485" w14:textId="77777777" w:rsidR="000E6929" w:rsidRDefault="00000000">
      <w:pPr>
        <w:keepLines/>
        <w:pBdr>
          <w:left w:val="single" w:sz="20" w:space="8" w:color="2563EB"/>
        </w:pBdr>
        <w:shd w:val="clear" w:color="auto" w:fill="F3F4F6"/>
        <w:spacing w:line="250" w:lineRule="auto"/>
        <w:ind w:left="170"/>
      </w:pPr>
      <w:r w:rsidRPr="00ED6FFF">
        <w:rPr>
          <w:rFonts w:ascii="Consolas" w:eastAsia="Consolas" w:hAnsi="Consolas" w:cs="Consolas"/>
          <w:color w:val="111827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inlines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= [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RegistrationInline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]             # tabla intermedia</w:t>
      </w:r>
    </w:p>
    <w:p w14:paraId="4F529077" w14:textId="77777777" w:rsidR="000E6929" w:rsidRDefault="000E6929">
      <w:pPr>
        <w:spacing w:after="140"/>
      </w:pPr>
    </w:p>
    <w:p w14:paraId="2D7D1061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 xml:space="preserve">Código 2. Administración del modelo </w:t>
      </w:r>
      <w:proofErr w:type="spellStart"/>
      <w:r>
        <w:rPr>
          <w:i/>
          <w:iCs/>
          <w:color w:val="6B7280"/>
          <w:sz w:val="18"/>
          <w:szCs w:val="18"/>
        </w:rPr>
        <w:t>Session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31EA2956" w14:textId="77777777" w:rsidR="000E6929" w:rsidRDefault="00000000">
      <w:pPr>
        <w:pBdr>
          <w:left w:val="single" w:sz="22" w:space="10" w:color="2563EB"/>
        </w:pBdr>
        <w:shd w:val="clear" w:color="auto" w:fill="EFF6FF"/>
        <w:spacing w:before="80" w:after="180" w:line="276" w:lineRule="auto"/>
        <w:ind w:left="170"/>
      </w:pPr>
      <w:r>
        <w:rPr>
          <w:b/>
          <w:bCs/>
          <w:color w:val="1E40AF"/>
        </w:rPr>
        <w:t xml:space="preserve">Conceptos Django demostrados. </w:t>
      </w:r>
      <w:r>
        <w:t xml:space="preserve">Se demuestra 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autogenerado</w:t>
      </w:r>
      <w:r>
        <w:t xml:space="preserve"> con </w:t>
      </w:r>
      <w:r>
        <w:rPr>
          <w:rFonts w:ascii="Consolas" w:eastAsia="Consolas" w:hAnsi="Consolas" w:cs="Consolas"/>
          <w:color w:val="9A3412"/>
          <w:sz w:val="19"/>
          <w:szCs w:val="19"/>
        </w:rPr>
        <w:t>@</w:t>
      </w:r>
      <w:proofErr w:type="gramStart"/>
      <w:r>
        <w:rPr>
          <w:rFonts w:ascii="Consolas" w:eastAsia="Consolas" w:hAnsi="Consolas" w:cs="Consolas"/>
          <w:color w:val="9A3412"/>
          <w:sz w:val="19"/>
          <w:szCs w:val="19"/>
        </w:rPr>
        <w:t>admin.register</w:t>
      </w:r>
      <w:proofErr w:type="gramEnd"/>
      <w:r>
        <w:t xml:space="preserve">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ModelAdmin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list_display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list_filter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search_fields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prepopulated_fields</w:t>
      </w:r>
      <w:proofErr w:type="spellEnd"/>
      <w:r>
        <w:t xml:space="preserve">. Los </w:t>
      </w:r>
      <w:proofErr w:type="spellStart"/>
      <w:r>
        <w:rPr>
          <w:b/>
          <w:bCs/>
        </w:rPr>
        <w:t>inlines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StackedInline</w:t>
      </w:r>
      <w:proofErr w:type="spellEnd"/>
      <w:r>
        <w:t xml:space="preserve"> (perfil 1:1)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TabularInline</w:t>
      </w:r>
      <w:proofErr w:type="spellEnd"/>
      <w:r>
        <w:t xml:space="preserve"> (inscripciones) editan registros relacionados en la misma página;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filter_horizontal</w:t>
      </w:r>
      <w:proofErr w:type="spellEnd"/>
      <w:r>
        <w:t xml:space="preserve"> gestiona la M2M y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autocomplete_fields</w:t>
      </w:r>
      <w:proofErr w:type="spellEnd"/>
      <w:r>
        <w:t xml:space="preserve"> agiliza las FK. El acceso usa la </w:t>
      </w:r>
      <w:r>
        <w:rPr>
          <w:b/>
          <w:bCs/>
        </w:rPr>
        <w:t>autenticación</w:t>
      </w:r>
      <w:r>
        <w:t xml:space="preserve"> de Django (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createsuperuser</w:t>
      </w:r>
      <w:proofErr w:type="spellEnd"/>
      <w:r>
        <w:t>).</w:t>
      </w:r>
    </w:p>
    <w:p w14:paraId="7F40A8BF" w14:textId="77777777" w:rsidR="000E6929" w:rsidRDefault="00000000">
      <w:pPr>
        <w:pStyle w:val="Ttulo1"/>
      </w:pPr>
      <w:bookmarkStart w:id="16" w:name="_Toc232968843"/>
      <w:r>
        <w:t>6. Capa de datos y calidad</w:t>
      </w:r>
      <w:bookmarkEnd w:id="16"/>
    </w:p>
    <w:p w14:paraId="6E96A5CA" w14:textId="77777777" w:rsidR="000E6929" w:rsidRDefault="00000000">
      <w:pPr>
        <w:spacing w:after="140" w:line="276" w:lineRule="auto"/>
        <w:jc w:val="both"/>
      </w:pPr>
      <w:r>
        <w:t xml:space="preserve">Toda consulta pasa por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events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repositories</w:t>
      </w:r>
      <w:proofErr w:type="spellEnd"/>
      <w:r>
        <w:rPr>
          <w:rFonts w:ascii="Consolas" w:eastAsia="Consolas" w:hAnsi="Consolas" w:cs="Consolas"/>
          <w:color w:val="9A3412"/>
          <w:sz w:val="19"/>
          <w:szCs w:val="19"/>
        </w:rPr>
        <w:t>/</w:t>
      </w:r>
      <w:r>
        <w:t xml:space="preserve">. Las lecturas simples y escrituras usan el </w:t>
      </w:r>
      <w:r>
        <w:rPr>
          <w:b/>
          <w:bCs/>
        </w:rPr>
        <w:t>ORM</w:t>
      </w:r>
      <w:r>
        <w:t xml:space="preserve"> (devolviendo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QuerySet</w:t>
      </w:r>
      <w:proofErr w:type="spellEnd"/>
      <w:r>
        <w:t xml:space="preserve"> o instancias); los reportes con JOIN y agregados usan </w:t>
      </w:r>
      <w:r>
        <w:rPr>
          <w:b/>
          <w:bCs/>
        </w:rPr>
        <w:t xml:space="preserve">SQL crudo </w:t>
      </w:r>
      <w:r>
        <w:rPr>
          <w:b/>
          <w:bCs/>
        </w:rPr>
        <w:lastRenderedPageBreak/>
        <w:t>parametrizado</w:t>
      </w:r>
      <w:r>
        <w:t xml:space="preserve"> mapeado a </w:t>
      </w:r>
      <w:proofErr w:type="spellStart"/>
      <w:r>
        <w:t>DTOs</w:t>
      </w:r>
      <w:proofErr w:type="spellEnd"/>
      <w:r>
        <w:t>. Esta separación mantiene las vistas y plantillas libres de lógica de datos.</w:t>
      </w:r>
    </w:p>
    <w:p w14:paraId="246320B5" w14:textId="77777777" w:rsidR="000E6929" w:rsidRDefault="00000000">
      <w:pPr>
        <w:spacing w:after="140" w:line="276" w:lineRule="auto"/>
        <w:jc w:val="both"/>
      </w:pPr>
      <w:r>
        <w:t xml:space="preserve">Además, el proyecto mantiene </w:t>
      </w:r>
      <w:r>
        <w:rPr>
          <w:b/>
          <w:bCs/>
        </w:rPr>
        <w:t>tipado estricto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pyright</w:t>
      </w:r>
      <w:proofErr w:type="spellEnd"/>
      <w:r>
        <w:t xml:space="preserve"> y pruebas con 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pytest</w:t>
      </w:r>
      <w:proofErr w:type="spellEnd"/>
      <w:r>
        <w:t>, una «verja» de calidad que se ejecuta antes de cerrar cada cambio.</w:t>
      </w:r>
    </w:p>
    <w:p w14:paraId="09EA9001" w14:textId="77777777" w:rsidR="000E6929" w:rsidRDefault="00000000">
      <w:pPr>
        <w:pStyle w:val="Ttulo1"/>
      </w:pPr>
      <w:bookmarkStart w:id="17" w:name="_Toc232968844"/>
      <w:r>
        <w:t>7. Conclusión</w:t>
      </w:r>
      <w:bookmarkEnd w:id="17"/>
    </w:p>
    <w:p w14:paraId="06A33E73" w14:textId="77777777" w:rsidR="000E6929" w:rsidRDefault="00000000">
      <w:pPr>
        <w:spacing w:after="140" w:line="276" w:lineRule="auto"/>
        <w:jc w:val="both"/>
      </w:pPr>
      <w:proofErr w:type="spellStart"/>
      <w:r>
        <w:t>Tinkuy</w:t>
      </w:r>
      <w:proofErr w:type="spellEnd"/>
      <w:r>
        <w:t xml:space="preserve"> demuestra, de forma integrada, los pilares de Django: </w:t>
      </w:r>
      <w:r>
        <w:rPr>
          <w:b/>
          <w:bCs/>
        </w:rPr>
        <w:t>modelos</w:t>
      </w:r>
      <w:r>
        <w:t xml:space="preserve"> con todos los tipos de campo y las tres relaciones; </w:t>
      </w:r>
      <w:r>
        <w:rPr>
          <w:b/>
          <w:bCs/>
        </w:rPr>
        <w:t>migraciones</w:t>
      </w:r>
      <w:r>
        <w:t xml:space="preserve"> que llevan ese diseño a PostgreSQL; </w:t>
      </w:r>
      <w:r>
        <w:rPr>
          <w:b/>
          <w:bCs/>
        </w:rPr>
        <w:t>vistas</w:t>
      </w:r>
      <w:r>
        <w:t xml:space="preserve"> por cada modelo que leen a través de </w:t>
      </w:r>
      <w:r>
        <w:rPr>
          <w:b/>
          <w:bCs/>
        </w:rPr>
        <w:t>repositorios</w:t>
      </w:r>
      <w:r>
        <w:t xml:space="preserve">; </w:t>
      </w:r>
      <w:r>
        <w:rPr>
          <w:b/>
          <w:bCs/>
        </w:rPr>
        <w:t>plantillas</w:t>
      </w:r>
      <w:r>
        <w:t xml:space="preserve"> reutilizables compuestas por componentes; y un </w:t>
      </w:r>
      <w:r>
        <w:rPr>
          <w:b/>
          <w:bCs/>
        </w:rPr>
        <w:t>panel de administración</w:t>
      </w:r>
      <w:r>
        <w:t xml:space="preserve"> para los ocho modelos. Las capturas de las secciones anteriores evidencian cada una de estas piezas en funcionamiento.</w:t>
      </w:r>
    </w:p>
    <w:p w14:paraId="3F9F6B37" w14:textId="77777777" w:rsidR="000E6929" w:rsidRDefault="00000000">
      <w:r>
        <w:br w:type="page"/>
      </w:r>
    </w:p>
    <w:p w14:paraId="61E0E19D" w14:textId="77777777" w:rsidR="000E6929" w:rsidRDefault="00000000">
      <w:pPr>
        <w:pStyle w:val="Ttulo1"/>
      </w:pPr>
      <w:bookmarkStart w:id="18" w:name="_Toc232968845"/>
      <w:r>
        <w:lastRenderedPageBreak/>
        <w:t>Anexo A — Cobertura de tipos de campo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E6929" w14:paraId="221F7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C2C90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 de campo</w:t>
            </w:r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652B4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 aparece</w:t>
            </w:r>
          </w:p>
        </w:tc>
      </w:tr>
      <w:tr w:rsidR="000E6929" w:rsidRPr="00ED6FFF" w14:paraId="067F570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E38B8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CharField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B6E6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Event.name, Room.name,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Speaker.full_name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Session.title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Attendee.full_name</w:t>
            </w:r>
            <w:proofErr w:type="spellEnd"/>
          </w:p>
        </w:tc>
      </w:tr>
      <w:tr w:rsidR="000E6929" w:rsidRPr="00ED6FFF" w14:paraId="620E7E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1165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TextField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25B6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Event.summary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Room.notes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Speaker.bio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Session.abstract</w:t>
            </w:r>
            <w:proofErr w:type="spellEnd"/>
          </w:p>
        </w:tc>
      </w:tr>
      <w:tr w:rsidR="000E6929" w14:paraId="72E806E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783B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SlugField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750EA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Event.slug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Session.slug</w:t>
            </w:r>
            <w:proofErr w:type="spellEnd"/>
          </w:p>
        </w:tc>
      </w:tr>
      <w:tr w:rsidR="000E6929" w14:paraId="508AFA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DF3AF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EmailField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A4EBA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Speaker.email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Attendee.email</w:t>
            </w:r>
            <w:proofErr w:type="spellEnd"/>
          </w:p>
        </w:tc>
      </w:tr>
      <w:tr w:rsidR="000E6929" w:rsidRPr="00ED6FFF" w14:paraId="0DB587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4527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URLField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0F00A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Event.website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Speaker.twitter_url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Session.recording_url</w:t>
            </w:r>
            <w:proofErr w:type="spellEnd"/>
          </w:p>
        </w:tc>
      </w:tr>
      <w:tr w:rsidR="000E6929" w:rsidRPr="00ED6FFF" w14:paraId="19B2EE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2BBBD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IntegerField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PositiveIntegerField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8E481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Room.floor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Event.capacity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Session.max_seats</w:t>
            </w:r>
            <w:proofErr w:type="spellEnd"/>
          </w:p>
        </w:tc>
      </w:tr>
      <w:tr w:rsidR="000E6929" w14:paraId="502AC1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08A2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PositiveSmallIntegerField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8D045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SpeakerProfile.years_experience</w:t>
            </w:r>
            <w:proofErr w:type="spellEnd"/>
          </w:p>
        </w:tc>
      </w:tr>
      <w:tr w:rsidR="000E6929" w:rsidRPr="00ED6FFF" w14:paraId="75898C5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8A391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DecimalField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7AD8B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Event.ticket_price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Registration.amount_paid</w:t>
            </w:r>
            <w:proofErr w:type="spellEnd"/>
          </w:p>
        </w:tc>
      </w:tr>
      <w:tr w:rsidR="000E6929" w14:paraId="0475EDB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5740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FloatField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0426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Speaker.rating</w:t>
            </w:r>
            <w:proofErr w:type="spellEnd"/>
          </w:p>
        </w:tc>
      </w:tr>
      <w:tr w:rsidR="000E6929" w:rsidRPr="00ED6FFF" w14:paraId="78F4415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E2D86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BooleanField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3A8E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Event.is_published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Room.has_projector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Session.is_keynote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Attendee.is_student</w:t>
            </w:r>
            <w:proofErr w:type="spellEnd"/>
          </w:p>
        </w:tc>
      </w:tr>
      <w:tr w:rsidR="000E6929" w:rsidRPr="00ED6FFF" w14:paraId="4DB1F43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564A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DateField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DateTimeField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TimeField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73611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Event.start_date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Session.scheduled_at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Session.start_time</w:t>
            </w:r>
            <w:proofErr w:type="spellEnd"/>
          </w:p>
        </w:tc>
      </w:tr>
      <w:tr w:rsidR="000E6929" w14:paraId="353054E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25A6A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DurationField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36115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Session.duration</w:t>
            </w:r>
            <w:proofErr w:type="spellEnd"/>
          </w:p>
        </w:tc>
      </w:tr>
      <w:tr w:rsidR="000E6929" w:rsidRPr="00ED6FFF" w14:paraId="27B8B5F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AF2F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ImageField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11827"/>
                <w:sz w:val="19"/>
                <w:szCs w:val="19"/>
              </w:rPr>
              <w:t>FileField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E5752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Event.banner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Speaker.photo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Event.program_pdf</w:t>
            </w:r>
            <w:proofErr w:type="spellEnd"/>
          </w:p>
        </w:tc>
      </w:tr>
      <w:tr w:rsidR="000E6929" w14:paraId="1DD565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88729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JSONField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1AF7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SiteConfiguration.value</w:t>
            </w:r>
            <w:proofErr w:type="spellEnd"/>
          </w:p>
        </w:tc>
      </w:tr>
      <w:tr w:rsidR="000E6929" w14:paraId="3B4AB44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C0035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choices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TextChoices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C4CC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Session.level</w:t>
            </w:r>
            <w:proofErr w:type="spellEnd"/>
          </w:p>
        </w:tc>
      </w:tr>
      <w:tr w:rsidR="000E6929" w:rsidRPr="00ED6FFF" w14:paraId="02AA1A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FBE7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ForeignKey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A209" w14:textId="77777777" w:rsidR="000E6929" w:rsidRPr="00ED6FFF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Session.event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Session.room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Registration.attendee</w:t>
            </w:r>
            <w:proofErr w:type="spellEnd"/>
            <w:r w:rsidRPr="00ED6FFF">
              <w:rPr>
                <w:color w:val="111827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D6FFF">
              <w:rPr>
                <w:color w:val="111827"/>
                <w:sz w:val="19"/>
                <w:szCs w:val="19"/>
                <w:lang w:val="en-US"/>
              </w:rPr>
              <w:t>Registration.session</w:t>
            </w:r>
            <w:proofErr w:type="spellEnd"/>
          </w:p>
        </w:tc>
      </w:tr>
      <w:tr w:rsidR="000E6929" w14:paraId="204897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A615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ManyToManyField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509F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Session.speakers</w:t>
            </w:r>
            <w:proofErr w:type="spellEnd"/>
          </w:p>
        </w:tc>
      </w:tr>
      <w:tr w:rsidR="000E6929" w14:paraId="4B6959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5CFCD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OneToOneField</w:t>
            </w:r>
            <w:proofErr w:type="spellEnd"/>
          </w:p>
        </w:tc>
        <w:tc>
          <w:tcPr>
            <w:tcW w:w="5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A3E5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SpeakerProfile.speaker</w:t>
            </w:r>
            <w:proofErr w:type="spellEnd"/>
          </w:p>
        </w:tc>
      </w:tr>
    </w:tbl>
    <w:p w14:paraId="23980D74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Tabla 4. Tipos de campo aplicados en los modelos.</w:t>
      </w:r>
    </w:p>
    <w:p w14:paraId="1B48DBBB" w14:textId="77777777" w:rsidR="000E6929" w:rsidRDefault="00000000">
      <w:pPr>
        <w:pStyle w:val="Ttulo1"/>
      </w:pPr>
      <w:bookmarkStart w:id="19" w:name="_Toc232968846"/>
      <w:r>
        <w:t>Anexo B — Lista de capturas a incluir</w:t>
      </w:r>
      <w:bookmarkEnd w:id="19"/>
    </w:p>
    <w:p w14:paraId="55225E70" w14:textId="77777777" w:rsidR="000E6929" w:rsidRDefault="00000000">
      <w:pPr>
        <w:spacing w:after="140" w:line="276" w:lineRule="auto"/>
        <w:jc w:val="both"/>
      </w:pPr>
      <w:r>
        <w:t>Marcos a rellenar con tus capturas (en orden):</w:t>
      </w:r>
    </w:p>
    <w:p w14:paraId="228DCFCC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 1 — Inicio: listado de eventos.</w:t>
      </w:r>
    </w:p>
    <w:p w14:paraId="3569882C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 2 — Detalle de un evento.</w:t>
      </w:r>
    </w:p>
    <w:p w14:paraId="2C99C944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Capturas 3 y 4 — Listado y detalle de sesiones.</w:t>
      </w:r>
    </w:p>
    <w:p w14:paraId="22CB01E8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Capturas 5 y 6 — Listado de ponentes y detalle con perfil.</w:t>
      </w:r>
    </w:p>
    <w:p w14:paraId="6114F0B4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 7 — Listado de salas.</w:t>
      </w:r>
    </w:p>
    <w:p w14:paraId="7B6317E8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 8 — Listado de asistentes.</w:t>
      </w:r>
    </w:p>
    <w:p w14:paraId="23991C6A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 9 — Registros / reporte de salas.</w:t>
      </w:r>
    </w:p>
    <w:p w14:paraId="43E3CF2C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Capturas 10 y 11 — Póster de evento y de cartelera.</w:t>
      </w:r>
    </w:p>
    <w:p w14:paraId="158F9B76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Capturas 12 a 14 — </w:t>
      </w:r>
      <w:proofErr w:type="spellStart"/>
      <w:r>
        <w:t>Admin</w:t>
      </w:r>
      <w:proofErr w:type="spellEnd"/>
      <w:r>
        <w:t>: índice, sesión (</w:t>
      </w:r>
      <w:proofErr w:type="spellStart"/>
      <w:r>
        <w:t>inline</w:t>
      </w:r>
      <w:proofErr w:type="spellEnd"/>
      <w:r>
        <w:t xml:space="preserve"> + M2M) y ponente (perfil).</w:t>
      </w:r>
    </w:p>
    <w:p w14:paraId="414BB47D" w14:textId="77777777" w:rsidR="000E692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Captura final</w:t>
      </w:r>
      <w:r>
        <w:t xml:space="preserve"> — Último </w:t>
      </w:r>
      <w:proofErr w:type="spellStart"/>
      <w:r>
        <w:t>commit</w:t>
      </w:r>
      <w:proofErr w:type="spellEnd"/>
      <w:r>
        <w:t xml:space="preserve"> subido a GitHub (la añades tú).</w:t>
      </w:r>
    </w:p>
    <w:p w14:paraId="10580936" w14:textId="77777777" w:rsidR="000E6929" w:rsidRDefault="00000000">
      <w:pPr>
        <w:pStyle w:val="Ttulo1"/>
      </w:pPr>
      <w:bookmarkStart w:id="20" w:name="_Toc232968847"/>
      <w:r>
        <w:lastRenderedPageBreak/>
        <w:t>Anexo C — Glosario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0E6929" w14:paraId="10DDD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62261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19AD7" w14:textId="77777777" w:rsidR="000E6929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0E6929" w14:paraId="257240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2BD8C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ORM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6055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Traduce clases y objetos de Python a tablas y filas.</w:t>
            </w:r>
          </w:p>
        </w:tc>
      </w:tr>
      <w:tr w:rsidR="000E6929" w14:paraId="226B66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4048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QuerySet</w:t>
            </w:r>
            <w:proofErr w:type="spellEnd"/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C41E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Consulta perezosa; se evalúa al recorrerla.</w:t>
            </w:r>
          </w:p>
        </w:tc>
      </w:tr>
      <w:tr w:rsidR="000E6929" w14:paraId="09BB13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D29D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Vista (FBV)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9994E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 xml:space="preserve">Función que recibe </w:t>
            </w:r>
            <w:proofErr w:type="spellStart"/>
            <w:r>
              <w:rPr>
                <w:color w:val="111827"/>
                <w:sz w:val="19"/>
                <w:szCs w:val="19"/>
              </w:rPr>
              <w:t>HttpRequest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y devuelve </w:t>
            </w:r>
            <w:proofErr w:type="spellStart"/>
            <w:r>
              <w:rPr>
                <w:color w:val="111827"/>
                <w:sz w:val="19"/>
                <w:szCs w:val="19"/>
              </w:rPr>
              <w:t>HttpResponse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0E6929" w14:paraId="3DD3A7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1763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Repositorio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51A6D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Único módulo que accede a la base de datos.</w:t>
            </w:r>
          </w:p>
        </w:tc>
      </w:tr>
      <w:tr w:rsidR="000E6929" w14:paraId="3BE443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DECE1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Inclusion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tag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57EF5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 xml:space="preserve">Etiqueta que renderiza un componente con </w:t>
            </w:r>
            <w:proofErr w:type="spellStart"/>
            <w:r>
              <w:rPr>
                <w:color w:val="111827"/>
                <w:sz w:val="19"/>
                <w:szCs w:val="19"/>
              </w:rPr>
              <w:t>props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0E6929" w14:paraId="400239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0FC4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Inline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admin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A8E4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Edición de registros relacionados en la página del padre.</w:t>
            </w:r>
          </w:p>
        </w:tc>
      </w:tr>
      <w:tr w:rsidR="000E6929" w14:paraId="48D3DB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5611B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DTO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B074C" w14:textId="77777777" w:rsidR="000E6929" w:rsidRDefault="00000000">
            <w:pPr>
              <w:spacing w:line="264" w:lineRule="auto"/>
            </w:pPr>
            <w:proofErr w:type="spellStart"/>
            <w:r>
              <w:rPr>
                <w:color w:val="111827"/>
                <w:sz w:val="19"/>
                <w:szCs w:val="19"/>
              </w:rPr>
              <w:t>Dataclass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congelada con tipos explícitos en la frontera de datos.</w:t>
            </w:r>
          </w:p>
        </w:tc>
      </w:tr>
      <w:tr w:rsidR="000E6929" w14:paraId="0A3950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C551F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>N+1</w:t>
            </w:r>
          </w:p>
        </w:tc>
        <w:tc>
          <w:tcPr>
            <w:tcW w:w="6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3ED5" w14:textId="77777777" w:rsidR="000E6929" w:rsidRDefault="00000000">
            <w:pPr>
              <w:spacing w:line="264" w:lineRule="auto"/>
            </w:pPr>
            <w:r>
              <w:rPr>
                <w:color w:val="111827"/>
                <w:sz w:val="19"/>
                <w:szCs w:val="19"/>
              </w:rPr>
              <w:t xml:space="preserve">Antipatrón de consultas resuelto con </w:t>
            </w:r>
            <w:proofErr w:type="spellStart"/>
            <w:r>
              <w:rPr>
                <w:color w:val="111827"/>
                <w:sz w:val="19"/>
                <w:szCs w:val="19"/>
              </w:rPr>
              <w:t>select_related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color w:val="111827"/>
                <w:sz w:val="19"/>
                <w:szCs w:val="19"/>
              </w:rPr>
              <w:t>prefetch_related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53D3A2D6" w14:textId="77777777" w:rsidR="000E6929" w:rsidRDefault="00000000">
      <w:pPr>
        <w:spacing w:before="20" w:after="160"/>
      </w:pPr>
      <w:r>
        <w:rPr>
          <w:i/>
          <w:iCs/>
          <w:color w:val="6B7280"/>
          <w:sz w:val="18"/>
          <w:szCs w:val="18"/>
        </w:rPr>
        <w:t>Tabla 5. Glosario.</w:t>
      </w:r>
    </w:p>
    <w:p w14:paraId="791ACA60" w14:textId="77777777" w:rsidR="000E6929" w:rsidRDefault="00000000">
      <w:r>
        <w:br w:type="page"/>
      </w:r>
    </w:p>
    <w:p w14:paraId="13D2AE87" w14:textId="77777777" w:rsidR="000E6929" w:rsidRDefault="00000000">
      <w:pPr>
        <w:pStyle w:val="Ttulo1"/>
      </w:pPr>
      <w:bookmarkStart w:id="21" w:name="_Toc232968848"/>
      <w:r>
        <w:lastRenderedPageBreak/>
        <w:t xml:space="preserve">Anexo D — Último </w:t>
      </w:r>
      <w:proofErr w:type="spellStart"/>
      <w:r>
        <w:t>commit</w:t>
      </w:r>
      <w:proofErr w:type="spellEnd"/>
      <w:r>
        <w:t xml:space="preserve"> en el repositorio</w:t>
      </w:r>
      <w:bookmarkEnd w:id="21"/>
    </w:p>
    <w:p w14:paraId="147E2904" w14:textId="77777777" w:rsidR="000E6929" w:rsidRDefault="00000000">
      <w:pPr>
        <w:spacing w:after="140" w:line="276" w:lineRule="auto"/>
        <w:jc w:val="both"/>
      </w:pPr>
      <w:r>
        <w:t xml:space="preserve">Captura del último cambio subido al repositorio </w:t>
      </w:r>
      <w:r>
        <w:rPr>
          <w:rFonts w:ascii="Consolas" w:eastAsia="Consolas" w:hAnsi="Consolas" w:cs="Consolas"/>
          <w:color w:val="9A3412"/>
          <w:sz w:val="19"/>
          <w:szCs w:val="19"/>
        </w:rPr>
        <w:t>github.com/czambrano1997/ProgII_UTE202601</w:t>
      </w:r>
      <w:r>
        <w:t xml:space="preserve"> (rama </w:t>
      </w:r>
      <w:r>
        <w:rPr>
          <w:rFonts w:ascii="Consolas" w:eastAsia="Consolas" w:hAnsi="Consolas" w:cs="Consolas"/>
          <w:color w:val="9A3412"/>
          <w:sz w:val="19"/>
          <w:szCs w:val="19"/>
        </w:rPr>
        <w:t>estudiante/</w:t>
      </w:r>
      <w:proofErr w:type="spellStart"/>
      <w:r>
        <w:rPr>
          <w:rFonts w:ascii="Consolas" w:eastAsia="Consolas" w:hAnsi="Consolas" w:cs="Consolas"/>
          <w:color w:val="9A3412"/>
          <w:sz w:val="19"/>
          <w:szCs w:val="19"/>
        </w:rPr>
        <w:t>Narvaez_Santiago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E6929" w14:paraId="74D41C6B" w14:textId="77777777">
        <w:tblPrEx>
          <w:tblCellMar>
            <w:top w:w="0" w:type="dxa"/>
            <w:bottom w:w="0" w:type="dxa"/>
          </w:tblCellMar>
        </w:tblPrEx>
        <w:trPr>
          <w:trHeight w:val="2900"/>
        </w:trPr>
        <w:tc>
          <w:tcPr>
            <w:tcW w:w="9026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64ADA65D" w14:textId="4E5C6A55" w:rsidR="000E6929" w:rsidRDefault="00ED6FFF">
            <w:pPr>
              <w:jc w:val="center"/>
            </w:pPr>
            <w:r w:rsidRPr="00ED6FFF">
              <w:drawing>
                <wp:inline distT="0" distB="0" distL="0" distR="0" wp14:anchorId="4A682083" wp14:editId="17B40F12">
                  <wp:extent cx="5731510" cy="1031240"/>
                  <wp:effectExtent l="0" t="0" r="2540" b="0"/>
                  <wp:docPr id="13172923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2923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31E86" w14:textId="77777777" w:rsidR="000E6929" w:rsidRPr="00ED6FFF" w:rsidRDefault="00000000">
      <w:pPr>
        <w:spacing w:before="20" w:after="160"/>
        <w:rPr>
          <w:lang w:val="en-US"/>
        </w:rPr>
      </w:pPr>
      <w:proofErr w:type="spellStart"/>
      <w:r w:rsidRPr="00ED6FFF">
        <w:rPr>
          <w:i/>
          <w:iCs/>
          <w:color w:val="6B7280"/>
          <w:sz w:val="18"/>
          <w:szCs w:val="18"/>
          <w:lang w:val="en-US"/>
        </w:rPr>
        <w:t>Figura</w:t>
      </w:r>
      <w:proofErr w:type="spellEnd"/>
      <w:r w:rsidRPr="00ED6FFF">
        <w:rPr>
          <w:i/>
          <w:iCs/>
          <w:color w:val="6B7280"/>
          <w:sz w:val="18"/>
          <w:szCs w:val="18"/>
          <w:lang w:val="en-US"/>
        </w:rPr>
        <w:t xml:space="preserve"> 16. Último commit: «project cleanup» — 3d51b6d8 — Santiago Narváez — 20 </w:t>
      </w:r>
      <w:proofErr w:type="spellStart"/>
      <w:r w:rsidRPr="00ED6FFF">
        <w:rPr>
          <w:i/>
          <w:iCs/>
          <w:color w:val="6B7280"/>
          <w:sz w:val="18"/>
          <w:szCs w:val="18"/>
          <w:lang w:val="en-US"/>
        </w:rPr>
        <w:t>jun</w:t>
      </w:r>
      <w:proofErr w:type="spellEnd"/>
      <w:r w:rsidRPr="00ED6FFF">
        <w:rPr>
          <w:i/>
          <w:iCs/>
          <w:color w:val="6B7280"/>
          <w:sz w:val="18"/>
          <w:szCs w:val="18"/>
          <w:lang w:val="en-US"/>
        </w:rPr>
        <w:t xml:space="preserve"> 2026.</w:t>
      </w:r>
    </w:p>
    <w:sectPr w:rsidR="000E6929" w:rsidRPr="00ED6FFF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C62D2" w14:textId="77777777" w:rsidR="00C245FE" w:rsidRDefault="00C245FE">
      <w:r>
        <w:separator/>
      </w:r>
    </w:p>
  </w:endnote>
  <w:endnote w:type="continuationSeparator" w:id="0">
    <w:p w14:paraId="1A532387" w14:textId="77777777" w:rsidR="00C245FE" w:rsidRDefault="00C24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1F1F" w14:textId="77777777" w:rsidR="000E6929" w:rsidRDefault="00000000">
    <w:pPr>
      <w:jc w:val="center"/>
    </w:pPr>
    <w:proofErr w:type="spellStart"/>
    <w:r>
      <w:rPr>
        <w:color w:val="9CA3AF"/>
        <w:sz w:val="16"/>
        <w:szCs w:val="16"/>
      </w:rPr>
      <w:t>Tinkuy</w:t>
    </w:r>
    <w:proofErr w:type="spellEnd"/>
    <w:r>
      <w:rPr>
        <w:color w:val="9CA3AF"/>
        <w:sz w:val="16"/>
        <w:szCs w:val="16"/>
      </w:rPr>
      <w:t xml:space="preserve"> · Informe del proyecto —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D6FFF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EE12" w14:textId="77777777" w:rsidR="00C245FE" w:rsidRDefault="00C245FE">
      <w:r>
        <w:separator/>
      </w:r>
    </w:p>
  </w:footnote>
  <w:footnote w:type="continuationSeparator" w:id="0">
    <w:p w14:paraId="42FDD1BC" w14:textId="77777777" w:rsidR="00C245FE" w:rsidRDefault="00C24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46495" w14:textId="77777777" w:rsidR="000E6929" w:rsidRDefault="00000000">
    <w:pPr>
      <w:pBdr>
        <w:bottom w:val="single" w:sz="4" w:space="4" w:color="E5E7EB"/>
      </w:pBdr>
      <w:jc w:val="right"/>
    </w:pPr>
    <w:proofErr w:type="spellStart"/>
    <w:r>
      <w:rPr>
        <w:i/>
        <w:iCs/>
        <w:color w:val="9CA3AF"/>
        <w:sz w:val="16"/>
        <w:szCs w:val="16"/>
      </w:rPr>
      <w:t>Tinkuy</w:t>
    </w:r>
    <w:proofErr w:type="spellEnd"/>
    <w:r>
      <w:rPr>
        <w:i/>
        <w:iCs/>
        <w:color w:val="9CA3AF"/>
        <w:sz w:val="16"/>
        <w:szCs w:val="16"/>
      </w:rPr>
      <w:t xml:space="preserve"> — Aplicación Django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55B"/>
    <w:multiLevelType w:val="hybridMultilevel"/>
    <w:tmpl w:val="9B601E70"/>
    <w:lvl w:ilvl="0" w:tplc="F4B2D0EA">
      <w:start w:val="1"/>
      <w:numFmt w:val="bullet"/>
      <w:lvlText w:val="●"/>
      <w:lvlJc w:val="left"/>
      <w:pPr>
        <w:ind w:left="720" w:hanging="360"/>
      </w:pPr>
    </w:lvl>
    <w:lvl w:ilvl="1" w:tplc="4F6C5A4A">
      <w:start w:val="1"/>
      <w:numFmt w:val="bullet"/>
      <w:lvlText w:val="○"/>
      <w:lvlJc w:val="left"/>
      <w:pPr>
        <w:ind w:left="1440" w:hanging="360"/>
      </w:pPr>
    </w:lvl>
    <w:lvl w:ilvl="2" w:tplc="62D02CBC">
      <w:start w:val="1"/>
      <w:numFmt w:val="bullet"/>
      <w:lvlText w:val="■"/>
      <w:lvlJc w:val="left"/>
      <w:pPr>
        <w:ind w:left="2160" w:hanging="360"/>
      </w:pPr>
    </w:lvl>
    <w:lvl w:ilvl="3" w:tplc="AA68CB5C">
      <w:start w:val="1"/>
      <w:numFmt w:val="bullet"/>
      <w:lvlText w:val="●"/>
      <w:lvlJc w:val="left"/>
      <w:pPr>
        <w:ind w:left="2880" w:hanging="360"/>
      </w:pPr>
    </w:lvl>
    <w:lvl w:ilvl="4" w:tplc="0CE29F9A">
      <w:start w:val="1"/>
      <w:numFmt w:val="bullet"/>
      <w:lvlText w:val="○"/>
      <w:lvlJc w:val="left"/>
      <w:pPr>
        <w:ind w:left="3600" w:hanging="360"/>
      </w:pPr>
    </w:lvl>
    <w:lvl w:ilvl="5" w:tplc="84FE6E3C">
      <w:start w:val="1"/>
      <w:numFmt w:val="bullet"/>
      <w:lvlText w:val="■"/>
      <w:lvlJc w:val="left"/>
      <w:pPr>
        <w:ind w:left="4320" w:hanging="360"/>
      </w:pPr>
    </w:lvl>
    <w:lvl w:ilvl="6" w:tplc="62ACFA98">
      <w:start w:val="1"/>
      <w:numFmt w:val="bullet"/>
      <w:lvlText w:val="●"/>
      <w:lvlJc w:val="left"/>
      <w:pPr>
        <w:ind w:left="5040" w:hanging="360"/>
      </w:pPr>
    </w:lvl>
    <w:lvl w:ilvl="7" w:tplc="59CC62C4">
      <w:start w:val="1"/>
      <w:numFmt w:val="bullet"/>
      <w:lvlText w:val="●"/>
      <w:lvlJc w:val="left"/>
      <w:pPr>
        <w:ind w:left="5760" w:hanging="360"/>
      </w:pPr>
    </w:lvl>
    <w:lvl w:ilvl="8" w:tplc="6B400A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DC20ED"/>
    <w:multiLevelType w:val="hybridMultilevel"/>
    <w:tmpl w:val="A8403126"/>
    <w:lvl w:ilvl="0" w:tplc="CE10C672">
      <w:start w:val="1"/>
      <w:numFmt w:val="bullet"/>
      <w:lvlText w:val="•"/>
      <w:lvlJc w:val="left"/>
      <w:pPr>
        <w:ind w:left="540" w:hanging="280"/>
      </w:pPr>
    </w:lvl>
    <w:lvl w:ilvl="1" w:tplc="904E679E">
      <w:numFmt w:val="decimal"/>
      <w:lvlText w:val=""/>
      <w:lvlJc w:val="left"/>
    </w:lvl>
    <w:lvl w:ilvl="2" w:tplc="B2306FE0">
      <w:numFmt w:val="decimal"/>
      <w:lvlText w:val=""/>
      <w:lvlJc w:val="left"/>
    </w:lvl>
    <w:lvl w:ilvl="3" w:tplc="870ECF50">
      <w:numFmt w:val="decimal"/>
      <w:lvlText w:val=""/>
      <w:lvlJc w:val="left"/>
    </w:lvl>
    <w:lvl w:ilvl="4" w:tplc="D6F05AD8">
      <w:numFmt w:val="decimal"/>
      <w:lvlText w:val=""/>
      <w:lvlJc w:val="left"/>
    </w:lvl>
    <w:lvl w:ilvl="5" w:tplc="6BDAE984">
      <w:numFmt w:val="decimal"/>
      <w:lvlText w:val=""/>
      <w:lvlJc w:val="left"/>
    </w:lvl>
    <w:lvl w:ilvl="6" w:tplc="EEB053C6">
      <w:numFmt w:val="decimal"/>
      <w:lvlText w:val=""/>
      <w:lvlJc w:val="left"/>
    </w:lvl>
    <w:lvl w:ilvl="7" w:tplc="60643D4E">
      <w:numFmt w:val="decimal"/>
      <w:lvlText w:val=""/>
      <w:lvlJc w:val="left"/>
    </w:lvl>
    <w:lvl w:ilvl="8" w:tplc="616CD2C2">
      <w:numFmt w:val="decimal"/>
      <w:lvlText w:val=""/>
      <w:lvlJc w:val="left"/>
    </w:lvl>
  </w:abstractNum>
  <w:num w:numId="1" w16cid:durableId="943537723">
    <w:abstractNumId w:val="0"/>
    <w:lvlOverride w:ilvl="0">
      <w:startOverride w:val="1"/>
    </w:lvlOverride>
  </w:num>
  <w:num w:numId="2" w16cid:durableId="164706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929"/>
    <w:rsid w:val="000E6929"/>
    <w:rsid w:val="00A218C6"/>
    <w:rsid w:val="00C245FE"/>
    <w:rsid w:val="00ED6FFF"/>
    <w:rsid w:val="00FB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7DAE6"/>
  <w15:docId w15:val="{CE5D8EF7-C3DE-41CA-841B-60849F96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20" w:after="110"/>
      <w:outlineLvl w:val="1"/>
    </w:pPr>
    <w:rPr>
      <w:b/>
      <w:bCs/>
      <w:color w:val="1D4ED8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160" w:after="90"/>
      <w:outlineLvl w:val="2"/>
    </w:pPr>
    <w:rPr>
      <w:b/>
      <w:bCs/>
      <w:color w:val="37415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D6F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6F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2449</Words>
  <Characters>13474</Characters>
  <Application>Microsoft Office Word</Application>
  <DocSecurity>0</DocSecurity>
  <Lines>112</Lines>
  <Paragraphs>31</Paragraphs>
  <ScaleCrop>false</ScaleCrop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 Narváez</cp:lastModifiedBy>
  <cp:revision>6</cp:revision>
  <dcterms:created xsi:type="dcterms:W3CDTF">2026-06-20T05:34:00Z</dcterms:created>
  <dcterms:modified xsi:type="dcterms:W3CDTF">2026-06-22T02:13:00Z</dcterms:modified>
</cp:coreProperties>
</file>